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231" w:rsidRDefault="00ED1665"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61312" behindDoc="0" locked="0" layoutInCell="1" allowOverlap="1" wp14:anchorId="5AFBDCF1" wp14:editId="0B57FE71">
                <wp:simplePos x="0" y="0"/>
                <wp:positionH relativeFrom="column">
                  <wp:posOffset>4406265</wp:posOffset>
                </wp:positionH>
                <wp:positionV relativeFrom="paragraph">
                  <wp:posOffset>-566420</wp:posOffset>
                </wp:positionV>
                <wp:extent cx="1844040" cy="752475"/>
                <wp:effectExtent l="0" t="0" r="22860" b="28575"/>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52475"/>
                        </a:xfrm>
                        <a:prstGeom prst="rect">
                          <a:avLst/>
                        </a:prstGeom>
                        <a:solidFill>
                          <a:srgbClr val="FFFFFF"/>
                        </a:solidFill>
                        <a:ln w="9525">
                          <a:solidFill>
                            <a:srgbClr val="000000"/>
                          </a:solidFill>
                          <a:miter lim="800000"/>
                          <a:headEnd/>
                          <a:tailEnd/>
                        </a:ln>
                      </wps:spPr>
                      <wps:txbx>
                        <w:txbxContent>
                          <w:p w:rsidR="00944BEC" w:rsidRDefault="00944BEC" w:rsidP="00A41231">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eastAsia="Arial" w:hAnsi="Arial" w:cs="Arial"/>
                                <w:sz w:val="18"/>
                                <w:szCs w:val="16"/>
                              </w:rPr>
                              <w:t>3.806/2021; 10.735/2021</w:t>
                            </w:r>
                          </w:p>
                          <w:p w:rsidR="00944BEC" w:rsidRDefault="00944BEC" w:rsidP="00A41231">
                            <w:pPr>
                              <w:rPr>
                                <w:rFonts w:ascii="Arial" w:hAnsi="Arial" w:cs="Arial"/>
                                <w:sz w:val="18"/>
                                <w:szCs w:val="16"/>
                              </w:rPr>
                            </w:pPr>
                          </w:p>
                          <w:p w:rsidR="00944BEC" w:rsidRPr="009271C8" w:rsidRDefault="00944BEC" w:rsidP="00A41231">
                            <w:pPr>
                              <w:rPr>
                                <w:rFonts w:ascii="Arial" w:hAnsi="Arial" w:cs="Arial"/>
                                <w:sz w:val="18"/>
                                <w:szCs w:val="16"/>
                              </w:rPr>
                            </w:pPr>
                            <w:r w:rsidRPr="009271C8">
                              <w:rPr>
                                <w:rFonts w:ascii="Arial" w:hAnsi="Arial" w:cs="Arial"/>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FBDCF1" id="_x0000_t202" coordsize="21600,21600" o:spt="202" path="m,l,21600r21600,l21600,xe">
                <v:stroke joinstyle="miter"/>
                <v:path gradientshapeok="t" o:connecttype="rect"/>
              </v:shapetype>
              <v:shape id="Caixa de texto 307" o:spid="_x0000_s1026" type="#_x0000_t202" style="position:absolute;left:0;text-align:left;margin-left:346.95pt;margin-top:-44.6pt;width:145.2pt;height:5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">
                <v:textbox>
                  <w:txbxContent>
                    <w:p w:rsidR="00944BEC" w:rsidRDefault="00944BEC" w:rsidP="00A41231">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eastAsia="Arial" w:hAnsi="Arial" w:cs="Arial"/>
                          <w:sz w:val="18"/>
                          <w:szCs w:val="16"/>
                        </w:rPr>
                        <w:t>3.806/2021; 10.735/2021</w:t>
                      </w:r>
                    </w:p>
                    <w:p w:rsidR="00944BEC" w:rsidRDefault="00944BEC" w:rsidP="00A41231">
                      <w:pPr>
                        <w:rPr>
                          <w:rFonts w:ascii="Arial" w:hAnsi="Arial" w:cs="Arial"/>
                          <w:sz w:val="18"/>
                          <w:szCs w:val="16"/>
                        </w:rPr>
                      </w:pPr>
                    </w:p>
                    <w:p w:rsidR="00944BEC" w:rsidRPr="009271C8" w:rsidRDefault="00944BEC" w:rsidP="00A41231">
                      <w:pPr>
                        <w:rPr>
                          <w:rFonts w:ascii="Arial" w:hAnsi="Arial" w:cs="Arial"/>
                          <w:sz w:val="18"/>
                          <w:szCs w:val="16"/>
                        </w:rPr>
                      </w:pPr>
                      <w:r w:rsidRPr="009271C8">
                        <w:rPr>
                          <w:rFonts w:ascii="Arial" w:hAnsi="Arial" w:cs="Arial"/>
                          <w:sz w:val="18"/>
                          <w:szCs w:val="16"/>
                        </w:rPr>
                        <w:t xml:space="preserve">RUBRICA:                  FLS.:  </w:t>
                      </w:r>
                    </w:p>
                  </w:txbxContent>
                </v:textbox>
              </v:shape>
            </w:pict>
          </mc:Fallback>
        </mc:AlternateContent>
      </w:r>
      <w:r w:rsidR="007240CB">
        <w:rPr>
          <w:rFonts w:ascii="Arial" w:eastAsia="Arial" w:hAnsi="Arial" w:cs="Arial"/>
          <w:b/>
          <w:noProof/>
          <w:sz w:val="24"/>
          <w:szCs w:val="24"/>
          <w:lang w:eastAsia="pt-BR"/>
        </w:rPr>
        <w:drawing>
          <wp:anchor distT="0" distB="0" distL="114300" distR="114300" simplePos="0" relativeHeight="251658240" behindDoc="1" locked="0" layoutInCell="1" allowOverlap="1" wp14:anchorId="72E341CE" wp14:editId="136074C6">
            <wp:simplePos x="0" y="0"/>
            <wp:positionH relativeFrom="page">
              <wp:posOffset>133350</wp:posOffset>
            </wp:positionH>
            <wp:positionV relativeFrom="margin">
              <wp:posOffset>-1053975</wp:posOffset>
            </wp:positionV>
            <wp:extent cx="7600950" cy="10755505"/>
            <wp:effectExtent l="0" t="0" r="0" b="825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5873" cy="107624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42610D"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60288" behindDoc="0" locked="0" layoutInCell="1" allowOverlap="1" wp14:anchorId="1272812D" wp14:editId="4DD251D2">
                <wp:simplePos x="0" y="0"/>
                <wp:positionH relativeFrom="column">
                  <wp:posOffset>1356995</wp:posOffset>
                </wp:positionH>
                <wp:positionV relativeFrom="paragraph">
                  <wp:posOffset>12700</wp:posOffset>
                </wp:positionV>
                <wp:extent cx="5029200" cy="1943100"/>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43100"/>
                        </a:xfrm>
                        <a:prstGeom prst="rect">
                          <a:avLst/>
                        </a:prstGeom>
                        <a:noFill/>
                        <a:ln w="9525">
                          <a:noFill/>
                          <a:miter lim="800000"/>
                          <a:headEnd/>
                          <a:tailEnd/>
                        </a:ln>
                      </wps:spPr>
                      <wps:txbx>
                        <w:txbxContent>
                          <w:p w:rsidR="00944BEC" w:rsidRPr="004A74F2" w:rsidRDefault="00944BEC" w:rsidP="00A41231">
                            <w:pPr>
                              <w:jc w:val="right"/>
                              <w:rPr>
                                <w:rFonts w:ascii="Calibri" w:hAnsi="Calibri" w:cs="Calibri"/>
                                <w:b/>
                                <w:color w:val="404040"/>
                                <w:sz w:val="72"/>
                                <w:szCs w:val="52"/>
                              </w:rPr>
                            </w:pPr>
                            <w:r>
                              <w:rPr>
                                <w:rFonts w:ascii="Calibri" w:hAnsi="Calibri" w:cs="Calibri"/>
                                <w:b/>
                                <w:color w:val="404040"/>
                                <w:sz w:val="72"/>
                                <w:szCs w:val="52"/>
                              </w:rPr>
                              <w:t>EDITAL</w:t>
                            </w:r>
                          </w:p>
                          <w:p w:rsidR="00944BEC" w:rsidRPr="004A74F2" w:rsidRDefault="00944BEC" w:rsidP="00A41231">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rsidR="00944BEC" w:rsidRPr="004A74F2" w:rsidRDefault="00944BEC" w:rsidP="00A41231">
                            <w:pPr>
                              <w:jc w:val="right"/>
                              <w:rPr>
                                <w:rFonts w:ascii="Calibri" w:hAnsi="Calibri" w:cs="Calibri"/>
                                <w:b/>
                                <w:color w:val="4BACC6"/>
                                <w:sz w:val="72"/>
                                <w:szCs w:val="52"/>
                              </w:rPr>
                            </w:pPr>
                            <w:r>
                              <w:rPr>
                                <w:rFonts w:ascii="Calibri" w:hAnsi="Calibri" w:cs="Calibri"/>
                                <w:b/>
                                <w:color w:val="4BACC6"/>
                                <w:sz w:val="72"/>
                                <w:szCs w:val="52"/>
                              </w:rPr>
                              <w:t>059</w:t>
                            </w:r>
                            <w:r w:rsidRPr="004A74F2">
                              <w:rPr>
                                <w:rFonts w:ascii="Calibri" w:hAnsi="Calibri" w:cs="Calibri"/>
                                <w:b/>
                                <w:color w:val="4BACC6"/>
                                <w:sz w:val="72"/>
                                <w:szCs w:val="52"/>
                              </w:rPr>
                              <w:t>/202</w:t>
                            </w:r>
                            <w:r>
                              <w:rPr>
                                <w:rFonts w:ascii="Calibri" w:hAnsi="Calibri" w:cs="Calibri"/>
                                <w:b/>
                                <w:color w:val="4BACC6"/>
                                <w:sz w:val="72"/>
                                <w:szCs w:val="5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2812D" id="Caixa de texto 6" o:spid="_x0000_s1027" type="#_x0000_t202" style="position:absolute;left:0;text-align:left;margin-left:106.85pt;margin-top:1pt;width:396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" filled="f" stroked="f">
                <v:textbox>
                  <w:txbxContent>
                    <w:p w:rsidR="00944BEC" w:rsidRPr="004A74F2" w:rsidRDefault="00944BEC" w:rsidP="00A41231">
                      <w:pPr>
                        <w:jc w:val="right"/>
                        <w:rPr>
                          <w:rFonts w:ascii="Calibri" w:hAnsi="Calibri" w:cs="Calibri"/>
                          <w:b/>
                          <w:color w:val="404040"/>
                          <w:sz w:val="72"/>
                          <w:szCs w:val="52"/>
                        </w:rPr>
                      </w:pPr>
                      <w:r>
                        <w:rPr>
                          <w:rFonts w:ascii="Calibri" w:hAnsi="Calibri" w:cs="Calibri"/>
                          <w:b/>
                          <w:color w:val="404040"/>
                          <w:sz w:val="72"/>
                          <w:szCs w:val="52"/>
                        </w:rPr>
                        <w:t>EDITAL</w:t>
                      </w:r>
                    </w:p>
                    <w:p w:rsidR="00944BEC" w:rsidRPr="004A74F2" w:rsidRDefault="00944BEC" w:rsidP="00A41231">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rsidR="00944BEC" w:rsidRPr="004A74F2" w:rsidRDefault="00944BEC" w:rsidP="00A41231">
                      <w:pPr>
                        <w:jc w:val="right"/>
                        <w:rPr>
                          <w:rFonts w:ascii="Calibri" w:hAnsi="Calibri" w:cs="Calibri"/>
                          <w:b/>
                          <w:color w:val="4BACC6"/>
                          <w:sz w:val="72"/>
                          <w:szCs w:val="52"/>
                        </w:rPr>
                      </w:pPr>
                      <w:r>
                        <w:rPr>
                          <w:rFonts w:ascii="Calibri" w:hAnsi="Calibri" w:cs="Calibri"/>
                          <w:b/>
                          <w:color w:val="4BACC6"/>
                          <w:sz w:val="72"/>
                          <w:szCs w:val="52"/>
                        </w:rPr>
                        <w:t>059</w:t>
                      </w:r>
                      <w:r w:rsidRPr="004A74F2">
                        <w:rPr>
                          <w:rFonts w:ascii="Calibri" w:hAnsi="Calibri" w:cs="Calibri"/>
                          <w:b/>
                          <w:color w:val="4BACC6"/>
                          <w:sz w:val="72"/>
                          <w:szCs w:val="52"/>
                        </w:rPr>
                        <w:t>/202</w:t>
                      </w:r>
                      <w:r>
                        <w:rPr>
                          <w:rFonts w:ascii="Calibri" w:hAnsi="Calibri" w:cs="Calibri"/>
                          <w:b/>
                          <w:color w:val="4BACC6"/>
                          <w:sz w:val="72"/>
                          <w:szCs w:val="52"/>
                        </w:rPr>
                        <w:t>1</w:t>
                      </w:r>
                    </w:p>
                  </w:txbxContent>
                </v:textbox>
              </v:shape>
            </w:pict>
          </mc:Fallback>
        </mc:AlternateContent>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42610D"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5B9915CD" wp14:editId="1AE64D17">
                <wp:simplePos x="0" y="0"/>
                <wp:positionH relativeFrom="margin">
                  <wp:posOffset>-414020</wp:posOffset>
                </wp:positionH>
                <wp:positionV relativeFrom="paragraph">
                  <wp:posOffset>290195</wp:posOffset>
                </wp:positionV>
                <wp:extent cx="6663690" cy="2152650"/>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2152650"/>
                        </a:xfrm>
                        <a:prstGeom prst="rect">
                          <a:avLst/>
                        </a:prstGeom>
                        <a:noFill/>
                        <a:ln w="9525">
                          <a:noFill/>
                          <a:miter lim="800000"/>
                          <a:headEnd/>
                          <a:tailEnd/>
                        </a:ln>
                      </wps:spPr>
                      <wps:txbx>
                        <w:txbxContent>
                          <w:p w:rsidR="00944BEC" w:rsidRPr="004A74F2" w:rsidRDefault="00944BEC" w:rsidP="00A41231">
                            <w:pPr>
                              <w:jc w:val="center"/>
                              <w:rPr>
                                <w:rFonts w:ascii="Arial" w:eastAsia="Cambria" w:hAnsi="Arial" w:cs="Arial"/>
                                <w:sz w:val="40"/>
                              </w:rPr>
                            </w:pPr>
                          </w:p>
                          <w:p w:rsidR="00944BEC" w:rsidRDefault="00944BEC" w:rsidP="00084171">
                            <w:pPr>
                              <w:jc w:val="center"/>
                              <w:rPr>
                                <w:rFonts w:ascii="Arial" w:eastAsia="Cambria" w:hAnsi="Arial" w:cs="Arial"/>
                                <w:sz w:val="32"/>
                                <w:szCs w:val="32"/>
                              </w:rPr>
                            </w:pPr>
                            <w:r>
                              <w:rPr>
                                <w:rFonts w:ascii="Arial" w:eastAsia="Cambria" w:hAnsi="Arial" w:cs="Arial"/>
                                <w:sz w:val="32"/>
                                <w:szCs w:val="32"/>
                              </w:rPr>
                              <w:t xml:space="preserve">REGISTRO DE PREÇOS PARA FUTURA AQUISIÇÃO DE ROÇADEIRAS E LÂMINAS DE ROÇADEIRAS PELO PERÍODO DE 12 (DOZE) MESES, EXCLUSIVO PARA PEQUENOS NEGÓCIOS. </w:t>
                            </w:r>
                          </w:p>
                          <w:p w:rsidR="00944BEC" w:rsidRDefault="00944BEC" w:rsidP="00A41231">
                            <w:pPr>
                              <w:jc w:val="both"/>
                              <w:rPr>
                                <w:rFonts w:ascii="Arial" w:eastAsia="Cambria" w:hAnsi="Arial" w:cs="Arial"/>
                                <w:sz w:val="32"/>
                                <w:szCs w:val="32"/>
                              </w:rPr>
                            </w:pPr>
                          </w:p>
                          <w:p w:rsidR="00944BEC" w:rsidRPr="004A74F2" w:rsidRDefault="00944BEC" w:rsidP="00A41231">
                            <w:pPr>
                              <w:jc w:val="both"/>
                              <w:rPr>
                                <w:rFonts w:ascii="Arial" w:eastAsia="Cambria" w:hAnsi="Arial" w:cs="Arial"/>
                                <w:sz w:val="32"/>
                                <w:szCs w:val="32"/>
                              </w:rPr>
                            </w:pPr>
                          </w:p>
                          <w:p w:rsidR="00944BEC" w:rsidRPr="00776BE4" w:rsidRDefault="00944BEC" w:rsidP="00A41231">
                            <w:pPr>
                              <w:jc w:val="both"/>
                              <w:rPr>
                                <w:rFonts w:ascii="Arial" w:hAnsi="Arial" w:cs="Arial"/>
                                <w:sz w:val="40"/>
                              </w:rPr>
                            </w:pPr>
                            <w:r>
                              <w:rPr>
                                <w:rFonts w:ascii="Arial" w:hAnsi="Arial" w:cs="Arial"/>
                                <w:sz w:val="40"/>
                              </w:rPr>
                              <w:t>DATA DA SESSÃO PÚBLICA: 01</w:t>
                            </w:r>
                            <w:r w:rsidRPr="00BA168D">
                              <w:rPr>
                                <w:rFonts w:ascii="Arial" w:hAnsi="Arial" w:cs="Arial"/>
                                <w:sz w:val="40"/>
                              </w:rPr>
                              <w:t>/</w:t>
                            </w:r>
                            <w:r>
                              <w:rPr>
                                <w:rFonts w:ascii="Arial" w:hAnsi="Arial" w:cs="Arial"/>
                                <w:sz w:val="40"/>
                              </w:rPr>
                              <w:t>09/2021 às 10h00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915CD" id="Caixa de texto 4" o:spid="_x0000_s1028" type="#_x0000_t202" style="position:absolute;left:0;text-align:left;margin-left:-32.6pt;margin-top:22.85pt;width:524.7pt;height:16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" filled="f" stroked="f">
                <v:textbox>
                  <w:txbxContent>
                    <w:p w:rsidR="00944BEC" w:rsidRPr="004A74F2" w:rsidRDefault="00944BEC" w:rsidP="00A41231">
                      <w:pPr>
                        <w:jc w:val="center"/>
                        <w:rPr>
                          <w:rFonts w:ascii="Arial" w:eastAsia="Cambria" w:hAnsi="Arial" w:cs="Arial"/>
                          <w:sz w:val="40"/>
                        </w:rPr>
                      </w:pPr>
                    </w:p>
                    <w:p w:rsidR="00944BEC" w:rsidRDefault="00944BEC" w:rsidP="00084171">
                      <w:pPr>
                        <w:jc w:val="center"/>
                        <w:rPr>
                          <w:rFonts w:ascii="Arial" w:eastAsia="Cambria" w:hAnsi="Arial" w:cs="Arial"/>
                          <w:sz w:val="32"/>
                          <w:szCs w:val="32"/>
                        </w:rPr>
                      </w:pPr>
                      <w:r>
                        <w:rPr>
                          <w:rFonts w:ascii="Arial" w:eastAsia="Cambria" w:hAnsi="Arial" w:cs="Arial"/>
                          <w:sz w:val="32"/>
                          <w:szCs w:val="32"/>
                        </w:rPr>
                        <w:t xml:space="preserve">REGISTRO DE PREÇOS PARA FUTURA AQUISIÇÃO DE ROÇADEIRAS E LÂMINAS DE ROÇADEIRAS PELO PERÍODO DE 12 (DOZE) MESES, EXCLUSIVO PARA PEQUENOS NEGÓCIOS. </w:t>
                      </w:r>
                    </w:p>
                    <w:p w:rsidR="00944BEC" w:rsidRDefault="00944BEC" w:rsidP="00A41231">
                      <w:pPr>
                        <w:jc w:val="both"/>
                        <w:rPr>
                          <w:rFonts w:ascii="Arial" w:eastAsia="Cambria" w:hAnsi="Arial" w:cs="Arial"/>
                          <w:sz w:val="32"/>
                          <w:szCs w:val="32"/>
                        </w:rPr>
                      </w:pPr>
                    </w:p>
                    <w:p w:rsidR="00944BEC" w:rsidRPr="004A74F2" w:rsidRDefault="00944BEC" w:rsidP="00A41231">
                      <w:pPr>
                        <w:jc w:val="both"/>
                        <w:rPr>
                          <w:rFonts w:ascii="Arial" w:eastAsia="Cambria" w:hAnsi="Arial" w:cs="Arial"/>
                          <w:sz w:val="32"/>
                          <w:szCs w:val="32"/>
                        </w:rPr>
                      </w:pPr>
                    </w:p>
                    <w:p w:rsidR="00944BEC" w:rsidRPr="00776BE4" w:rsidRDefault="00944BEC" w:rsidP="00A41231">
                      <w:pPr>
                        <w:jc w:val="both"/>
                        <w:rPr>
                          <w:rFonts w:ascii="Arial" w:hAnsi="Arial" w:cs="Arial"/>
                          <w:sz w:val="40"/>
                        </w:rPr>
                      </w:pPr>
                      <w:r>
                        <w:rPr>
                          <w:rFonts w:ascii="Arial" w:hAnsi="Arial" w:cs="Arial"/>
                          <w:sz w:val="40"/>
                        </w:rPr>
                        <w:t>DATA DA SESSÃO PÚBLICA: 01</w:t>
                      </w:r>
                      <w:r w:rsidRPr="00BA168D">
                        <w:rPr>
                          <w:rFonts w:ascii="Arial" w:hAnsi="Arial" w:cs="Arial"/>
                          <w:sz w:val="40"/>
                        </w:rPr>
                        <w:t>/</w:t>
                      </w:r>
                      <w:r>
                        <w:rPr>
                          <w:rFonts w:ascii="Arial" w:hAnsi="Arial" w:cs="Arial"/>
                          <w:sz w:val="40"/>
                        </w:rPr>
                        <w:t>09/2021 às 10h00</w:t>
                      </w:r>
                    </w:p>
                  </w:txbxContent>
                </v:textbox>
                <w10:wrap anchorx="margin"/>
              </v:shape>
            </w:pict>
          </mc:Fallback>
        </mc:AlternateContent>
      </w:r>
    </w:p>
    <w:p w:rsidR="007240CB" w:rsidRDefault="007240CB" w:rsidP="00A41231">
      <w:pPr>
        <w:pStyle w:val="Normal1"/>
        <w:spacing w:after="200" w:line="276" w:lineRule="auto"/>
        <w:ind w:right="49"/>
        <w:jc w:val="center"/>
        <w:rPr>
          <w:rFonts w:ascii="Arial" w:eastAsia="Arial" w:hAnsi="Arial" w:cs="Arial"/>
          <w:b/>
          <w:sz w:val="24"/>
          <w:szCs w:val="24"/>
        </w:rPr>
      </w:pPr>
    </w:p>
    <w:p w:rsidR="007240CB" w:rsidRDefault="007240CB" w:rsidP="00A41231">
      <w:pPr>
        <w:pStyle w:val="Normal1"/>
        <w:spacing w:after="200" w:line="276" w:lineRule="auto"/>
        <w:ind w:right="49"/>
        <w:jc w:val="center"/>
        <w:rPr>
          <w:rFonts w:ascii="Arial" w:eastAsia="Arial" w:hAnsi="Arial" w:cs="Arial"/>
          <w:b/>
          <w:sz w:val="24"/>
          <w:szCs w:val="24"/>
        </w:rPr>
      </w:pPr>
    </w:p>
    <w:p w:rsidR="007240CB" w:rsidRDefault="007240CB" w:rsidP="00A41231">
      <w:pPr>
        <w:pStyle w:val="Normal1"/>
        <w:spacing w:after="200" w:line="276" w:lineRule="auto"/>
        <w:ind w:right="49"/>
        <w:jc w:val="center"/>
        <w:rPr>
          <w:rFonts w:ascii="Arial" w:eastAsia="Arial" w:hAnsi="Arial" w:cs="Arial"/>
          <w:b/>
          <w:sz w:val="24"/>
          <w:szCs w:val="24"/>
        </w:rPr>
      </w:pPr>
    </w:p>
    <w:p w:rsidR="007240CB" w:rsidRDefault="007240CB" w:rsidP="00A41231">
      <w:pPr>
        <w:pStyle w:val="Normal1"/>
        <w:spacing w:after="200" w:line="276" w:lineRule="auto"/>
        <w:ind w:right="49"/>
        <w:jc w:val="center"/>
        <w:rPr>
          <w:rFonts w:ascii="Arial" w:eastAsia="Arial" w:hAnsi="Arial" w:cs="Arial"/>
          <w:b/>
          <w:sz w:val="24"/>
          <w:szCs w:val="24"/>
        </w:rPr>
      </w:pPr>
    </w:p>
    <w:p w:rsidR="007240CB" w:rsidRDefault="007240CB" w:rsidP="00A41231">
      <w:pPr>
        <w:pStyle w:val="Normal1"/>
        <w:spacing w:after="200" w:line="276" w:lineRule="auto"/>
        <w:ind w:right="49"/>
        <w:jc w:val="center"/>
        <w:rPr>
          <w:rFonts w:ascii="Arial" w:eastAsia="Arial" w:hAnsi="Arial" w:cs="Arial"/>
          <w:b/>
          <w:sz w:val="24"/>
          <w:szCs w:val="24"/>
        </w:rPr>
      </w:pPr>
    </w:p>
    <w:p w:rsidR="007240CB" w:rsidRDefault="007240CB" w:rsidP="00A41231">
      <w:pPr>
        <w:pStyle w:val="Normal1"/>
        <w:spacing w:after="200" w:line="276" w:lineRule="auto"/>
        <w:ind w:right="49"/>
        <w:jc w:val="center"/>
        <w:rPr>
          <w:rFonts w:ascii="Arial" w:eastAsia="Arial" w:hAnsi="Arial" w:cs="Arial"/>
          <w:b/>
          <w:sz w:val="24"/>
          <w:szCs w:val="24"/>
        </w:rPr>
      </w:pPr>
    </w:p>
    <w:p w:rsidR="00A41231" w:rsidRDefault="00A41231" w:rsidP="00A41231">
      <w:pPr>
        <w:pStyle w:val="Normal1"/>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 xml:space="preserve">EDITAL DE PREGÃO ELETRÔNICO Nº </w:t>
      </w:r>
      <w:r w:rsidR="00944BEC">
        <w:rPr>
          <w:rFonts w:ascii="Arial" w:eastAsia="Arial" w:hAnsi="Arial" w:cs="Arial"/>
          <w:b/>
          <w:sz w:val="24"/>
          <w:szCs w:val="24"/>
        </w:rPr>
        <w:t>059</w:t>
      </w:r>
      <w:r>
        <w:rPr>
          <w:rFonts w:ascii="Arial" w:eastAsia="Arial" w:hAnsi="Arial" w:cs="Arial"/>
          <w:b/>
          <w:sz w:val="24"/>
          <w:szCs w:val="24"/>
        </w:rPr>
        <w:t>/2021</w:t>
      </w:r>
    </w:p>
    <w:p w:rsidR="003C6C14" w:rsidRPr="00967ED0" w:rsidRDefault="003C6C14" w:rsidP="003C6C14">
      <w:pPr>
        <w:pStyle w:val="Normal1"/>
        <w:spacing w:after="200" w:line="276" w:lineRule="auto"/>
        <w:ind w:right="49"/>
        <w:jc w:val="both"/>
        <w:rPr>
          <w:rFonts w:ascii="Arial" w:eastAsia="Arial" w:hAnsi="Arial" w:cs="Arial"/>
          <w:b/>
          <w:sz w:val="24"/>
          <w:szCs w:val="24"/>
        </w:rPr>
      </w:pPr>
      <w:r w:rsidRPr="00967ED0">
        <w:rPr>
          <w:rFonts w:ascii="Arial" w:eastAsia="Arial" w:hAnsi="Arial" w:cs="Arial"/>
          <w:b/>
          <w:sz w:val="24"/>
          <w:szCs w:val="24"/>
        </w:rPr>
        <w:t>PROCESSO</w:t>
      </w:r>
      <w:r w:rsidR="006F0CAC">
        <w:rPr>
          <w:rFonts w:ascii="Arial" w:eastAsia="Arial" w:hAnsi="Arial" w:cs="Arial"/>
          <w:b/>
          <w:sz w:val="24"/>
          <w:szCs w:val="24"/>
        </w:rPr>
        <w:t>S</w:t>
      </w:r>
      <w:r w:rsidRPr="00967ED0">
        <w:rPr>
          <w:rFonts w:ascii="Arial" w:eastAsia="Arial" w:hAnsi="Arial" w:cs="Arial"/>
          <w:b/>
          <w:sz w:val="24"/>
          <w:szCs w:val="24"/>
        </w:rPr>
        <w:t xml:space="preserve"> ADMINISTRATIVO</w:t>
      </w:r>
      <w:r w:rsidR="006F0CAC">
        <w:rPr>
          <w:rFonts w:ascii="Arial" w:eastAsia="Arial" w:hAnsi="Arial" w:cs="Arial"/>
          <w:b/>
          <w:sz w:val="24"/>
          <w:szCs w:val="24"/>
        </w:rPr>
        <w:t>S</w:t>
      </w:r>
      <w:r w:rsidRPr="00967ED0">
        <w:rPr>
          <w:rFonts w:ascii="Arial" w:eastAsia="Arial" w:hAnsi="Arial" w:cs="Arial"/>
          <w:b/>
          <w:sz w:val="24"/>
          <w:szCs w:val="24"/>
        </w:rPr>
        <w:t xml:space="preserve"> Nº </w:t>
      </w:r>
      <w:r w:rsidR="009C095D">
        <w:rPr>
          <w:rFonts w:ascii="Arial" w:eastAsia="Arial" w:hAnsi="Arial" w:cs="Arial"/>
          <w:b/>
          <w:sz w:val="24"/>
          <w:szCs w:val="24"/>
        </w:rPr>
        <w:t>3.806</w:t>
      </w:r>
      <w:r>
        <w:rPr>
          <w:rFonts w:ascii="Arial" w:eastAsia="Arial" w:hAnsi="Arial" w:cs="Arial"/>
          <w:b/>
          <w:sz w:val="24"/>
          <w:szCs w:val="24"/>
        </w:rPr>
        <w:t>/2021</w:t>
      </w:r>
      <w:r w:rsidR="006F0CAC">
        <w:rPr>
          <w:rFonts w:ascii="Arial" w:eastAsia="Arial" w:hAnsi="Arial" w:cs="Arial"/>
          <w:b/>
          <w:sz w:val="24"/>
          <w:szCs w:val="24"/>
        </w:rPr>
        <w:t>; 10.735/2021</w:t>
      </w:r>
    </w:p>
    <w:p w:rsidR="003C6C14" w:rsidRPr="00967ED0" w:rsidRDefault="003C6C14" w:rsidP="003C6C14">
      <w:pPr>
        <w:pStyle w:val="Normal1"/>
        <w:spacing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DATA DA ABERTURA: </w:t>
      </w:r>
      <w:r w:rsidR="00944BEC">
        <w:rPr>
          <w:rFonts w:ascii="Arial" w:eastAsia="Arial" w:hAnsi="Arial" w:cs="Arial"/>
          <w:b/>
          <w:sz w:val="24"/>
          <w:szCs w:val="24"/>
        </w:rPr>
        <w:t>01</w:t>
      </w:r>
      <w:r w:rsidRPr="00967ED0">
        <w:rPr>
          <w:rFonts w:ascii="Arial" w:eastAsia="Arial" w:hAnsi="Arial" w:cs="Arial"/>
          <w:b/>
          <w:sz w:val="24"/>
          <w:szCs w:val="24"/>
        </w:rPr>
        <w:t>/</w:t>
      </w:r>
      <w:r w:rsidR="00944BEC">
        <w:rPr>
          <w:rFonts w:ascii="Arial" w:eastAsia="Arial" w:hAnsi="Arial" w:cs="Arial"/>
          <w:b/>
          <w:sz w:val="24"/>
          <w:szCs w:val="24"/>
        </w:rPr>
        <w:t>09</w:t>
      </w:r>
      <w:r w:rsidRPr="00967ED0">
        <w:rPr>
          <w:rFonts w:ascii="Arial" w:eastAsia="Arial" w:hAnsi="Arial" w:cs="Arial"/>
          <w:b/>
          <w:sz w:val="24"/>
          <w:szCs w:val="24"/>
        </w:rPr>
        <w:t>/202</w:t>
      </w:r>
      <w:r>
        <w:rPr>
          <w:rFonts w:ascii="Arial" w:eastAsia="Arial" w:hAnsi="Arial" w:cs="Arial"/>
          <w:b/>
          <w:sz w:val="24"/>
          <w:szCs w:val="24"/>
        </w:rPr>
        <w:t>1</w:t>
      </w:r>
    </w:p>
    <w:p w:rsidR="003C6C14" w:rsidRPr="00967ED0" w:rsidRDefault="003C6C14" w:rsidP="003C6C14">
      <w:pPr>
        <w:pStyle w:val="Normal1"/>
        <w:spacing w:line="276" w:lineRule="auto"/>
        <w:ind w:right="49"/>
        <w:jc w:val="both"/>
        <w:rPr>
          <w:rFonts w:ascii="Arial" w:eastAsia="Arial" w:hAnsi="Arial" w:cs="Arial"/>
          <w:sz w:val="24"/>
          <w:szCs w:val="24"/>
        </w:rPr>
      </w:pPr>
      <w:r w:rsidRPr="00967ED0">
        <w:rPr>
          <w:rFonts w:ascii="Arial" w:eastAsia="Arial" w:hAnsi="Arial" w:cs="Arial"/>
          <w:b/>
          <w:sz w:val="24"/>
          <w:szCs w:val="24"/>
        </w:rPr>
        <w:t xml:space="preserve">HORÁRIO: </w:t>
      </w:r>
      <w:r w:rsidR="00944BEC">
        <w:rPr>
          <w:rFonts w:ascii="Arial" w:eastAsia="Arial" w:hAnsi="Arial" w:cs="Arial"/>
          <w:b/>
          <w:sz w:val="24"/>
          <w:szCs w:val="24"/>
        </w:rPr>
        <w:t>10</w:t>
      </w:r>
      <w:r w:rsidRPr="00967ED0">
        <w:rPr>
          <w:rFonts w:ascii="Arial" w:eastAsia="Arial" w:hAnsi="Arial" w:cs="Arial"/>
          <w:b/>
          <w:sz w:val="24"/>
          <w:szCs w:val="24"/>
        </w:rPr>
        <w:t>h00</w:t>
      </w:r>
    </w:p>
    <w:p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LOCAL DA SESSÃO PÚBLICA:</w:t>
      </w:r>
      <w:r w:rsidRPr="00967ED0">
        <w:rPr>
          <w:rFonts w:ascii="Arial" w:eastAsia="Arial" w:hAnsi="Arial" w:cs="Arial"/>
          <w:sz w:val="24"/>
          <w:szCs w:val="24"/>
        </w:rPr>
        <w:t xml:space="preserve"> </w:t>
      </w:r>
      <w:r w:rsidRPr="00967ED0">
        <w:rPr>
          <w:rFonts w:ascii="Arial" w:hAnsi="Arial" w:cs="Arial"/>
          <w:color w:val="000000"/>
          <w:sz w:val="24"/>
          <w:szCs w:val="24"/>
        </w:rPr>
        <w:t xml:space="preserve">Portal de Compras do Governo Federal – </w:t>
      </w:r>
      <w:hyperlink r:id="rId9" w:history="1">
        <w:r w:rsidRPr="00967ED0">
          <w:rPr>
            <w:rStyle w:val="Hyperlink"/>
            <w:rFonts w:ascii="Arial" w:hAnsi="Arial" w:cs="Arial"/>
            <w:sz w:val="24"/>
            <w:szCs w:val="24"/>
          </w:rPr>
          <w:t>https://www.gov.br/compras/pt-br/</w:t>
        </w:r>
      </w:hyperlink>
    </w:p>
    <w:p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UASG DA PREFEITURA MUNICIPAL DE TERESÓPOLIS:</w:t>
      </w:r>
      <w:r w:rsidRPr="00967ED0">
        <w:rPr>
          <w:rFonts w:ascii="Arial" w:eastAsia="Arial" w:hAnsi="Arial" w:cs="Arial"/>
          <w:sz w:val="24"/>
          <w:szCs w:val="24"/>
        </w:rPr>
        <w:t xml:space="preserve"> 985915</w:t>
      </w:r>
    </w:p>
    <w:p w:rsidR="003C6C14" w:rsidRPr="00967ED0" w:rsidRDefault="003C6C14" w:rsidP="003C6C14">
      <w:pPr>
        <w:pStyle w:val="Normal1"/>
        <w:spacing w:after="200" w:line="276" w:lineRule="auto"/>
        <w:ind w:right="49"/>
        <w:jc w:val="both"/>
        <w:rPr>
          <w:rFonts w:ascii="Arial" w:eastAsia="Arial" w:hAnsi="Arial" w:cs="Arial"/>
          <w:sz w:val="24"/>
          <w:szCs w:val="24"/>
        </w:rPr>
      </w:pPr>
    </w:p>
    <w:p w:rsidR="003C6C14" w:rsidRDefault="003C6C14" w:rsidP="00084171">
      <w:pPr>
        <w:spacing w:after="240" w:line="276" w:lineRule="auto"/>
        <w:jc w:val="both"/>
        <w:rPr>
          <w:rFonts w:ascii="Arial" w:eastAsia="Arial" w:hAnsi="Arial" w:cs="Arial"/>
          <w:sz w:val="24"/>
          <w:szCs w:val="24"/>
        </w:rPr>
      </w:pPr>
      <w:r w:rsidRPr="00967ED0">
        <w:rPr>
          <w:rFonts w:ascii="Arial" w:eastAsia="Arial" w:hAnsi="Arial" w:cs="Arial"/>
          <w:sz w:val="24"/>
          <w:szCs w:val="24"/>
        </w:rPr>
        <w:t>O MUNICÍPIO DE TERESÓPOLIS, através d</w:t>
      </w:r>
      <w:r>
        <w:rPr>
          <w:rFonts w:ascii="Arial" w:eastAsia="Arial" w:hAnsi="Arial" w:cs="Arial"/>
          <w:sz w:val="24"/>
          <w:szCs w:val="24"/>
        </w:rPr>
        <w:t>e</w:t>
      </w:r>
      <w:r w:rsidRPr="00967ED0">
        <w:rPr>
          <w:rFonts w:ascii="Arial" w:eastAsia="Arial" w:hAnsi="Arial" w:cs="Arial"/>
          <w:sz w:val="24"/>
          <w:szCs w:val="24"/>
        </w:rPr>
        <w:t xml:space="preserve"> s</w:t>
      </w:r>
      <w:r>
        <w:rPr>
          <w:rFonts w:ascii="Arial" w:eastAsia="Arial" w:hAnsi="Arial" w:cs="Arial"/>
          <w:sz w:val="24"/>
          <w:szCs w:val="24"/>
        </w:rPr>
        <w:t xml:space="preserve">eu </w:t>
      </w:r>
      <w:r w:rsidRPr="00967ED0">
        <w:rPr>
          <w:rFonts w:ascii="Arial" w:eastAsia="Arial" w:hAnsi="Arial" w:cs="Arial"/>
          <w:sz w:val="24"/>
          <w:szCs w:val="24"/>
        </w:rPr>
        <w:t>Pregoeir</w:t>
      </w:r>
      <w:r>
        <w:rPr>
          <w:rFonts w:ascii="Arial" w:eastAsia="Arial" w:hAnsi="Arial" w:cs="Arial"/>
          <w:sz w:val="24"/>
          <w:szCs w:val="24"/>
        </w:rPr>
        <w:t>o, nomeado</w:t>
      </w:r>
      <w:r w:rsidRPr="00967ED0">
        <w:rPr>
          <w:rFonts w:ascii="Arial" w:eastAsia="Arial" w:hAnsi="Arial" w:cs="Arial"/>
          <w:sz w:val="24"/>
          <w:szCs w:val="24"/>
        </w:rPr>
        <w:t xml:space="preserve"> </w:t>
      </w:r>
      <w:r>
        <w:rPr>
          <w:rFonts w:ascii="Arial" w:eastAsia="Arial" w:hAnsi="Arial" w:cs="Arial"/>
          <w:sz w:val="24"/>
          <w:szCs w:val="24"/>
        </w:rPr>
        <w:t>pela</w:t>
      </w:r>
      <w:r w:rsidRPr="00967ED0">
        <w:rPr>
          <w:rFonts w:ascii="Arial" w:eastAsia="Arial" w:hAnsi="Arial" w:cs="Arial"/>
          <w:sz w:val="24"/>
          <w:szCs w:val="24"/>
        </w:rPr>
        <w:t xml:space="preserve"> Portaria G.P. nº </w:t>
      </w:r>
      <w:r>
        <w:rPr>
          <w:rFonts w:ascii="Arial" w:eastAsia="Arial" w:hAnsi="Arial" w:cs="Arial"/>
          <w:sz w:val="24"/>
          <w:szCs w:val="24"/>
        </w:rPr>
        <w:t>105</w:t>
      </w:r>
      <w:r w:rsidRPr="00967ED0">
        <w:rPr>
          <w:rFonts w:ascii="Arial" w:eastAsia="Arial" w:hAnsi="Arial" w:cs="Arial"/>
          <w:sz w:val="24"/>
          <w:szCs w:val="24"/>
        </w:rPr>
        <w:t xml:space="preserve">, de </w:t>
      </w:r>
      <w:r>
        <w:rPr>
          <w:rFonts w:ascii="Arial" w:eastAsia="Arial" w:hAnsi="Arial" w:cs="Arial"/>
          <w:sz w:val="24"/>
          <w:szCs w:val="24"/>
        </w:rPr>
        <w:t>21</w:t>
      </w:r>
      <w:r w:rsidRPr="00967ED0">
        <w:rPr>
          <w:rFonts w:ascii="Arial" w:eastAsia="Arial" w:hAnsi="Arial" w:cs="Arial"/>
          <w:sz w:val="24"/>
          <w:szCs w:val="24"/>
        </w:rPr>
        <w:t xml:space="preserve"> de </w:t>
      </w:r>
      <w:r>
        <w:rPr>
          <w:rFonts w:ascii="Arial" w:eastAsia="Arial" w:hAnsi="Arial" w:cs="Arial"/>
          <w:sz w:val="24"/>
          <w:szCs w:val="24"/>
        </w:rPr>
        <w:t>janeiro</w:t>
      </w:r>
      <w:r w:rsidRPr="00967ED0">
        <w:rPr>
          <w:rFonts w:ascii="Arial" w:eastAsia="Arial" w:hAnsi="Arial" w:cs="Arial"/>
          <w:sz w:val="24"/>
          <w:szCs w:val="24"/>
        </w:rPr>
        <w:t xml:space="preserve"> de 202</w:t>
      </w:r>
      <w:r>
        <w:rPr>
          <w:rFonts w:ascii="Arial" w:eastAsia="Arial" w:hAnsi="Arial" w:cs="Arial"/>
          <w:sz w:val="24"/>
          <w:szCs w:val="24"/>
        </w:rPr>
        <w:t>1</w:t>
      </w:r>
      <w:r w:rsidRPr="00967ED0">
        <w:rPr>
          <w:rFonts w:ascii="Arial" w:eastAsia="Arial" w:hAnsi="Arial" w:cs="Arial"/>
          <w:sz w:val="24"/>
          <w:szCs w:val="24"/>
        </w:rPr>
        <w:t xml:space="preserve"> e suas alterações, </w:t>
      </w:r>
      <w:r>
        <w:rPr>
          <w:rFonts w:ascii="Arial" w:eastAsia="Arial" w:hAnsi="Arial" w:cs="Arial"/>
          <w:sz w:val="24"/>
          <w:szCs w:val="24"/>
        </w:rPr>
        <w:t>de conformidade com os</w:t>
      </w:r>
      <w:r w:rsidRPr="00967ED0">
        <w:rPr>
          <w:rFonts w:ascii="Arial" w:eastAsia="Arial" w:hAnsi="Arial" w:cs="Arial"/>
          <w:sz w:val="24"/>
          <w:szCs w:val="24"/>
        </w:rPr>
        <w:t xml:space="preserve"> processo</w:t>
      </w:r>
      <w:r>
        <w:rPr>
          <w:rFonts w:ascii="Arial" w:eastAsia="Arial" w:hAnsi="Arial" w:cs="Arial"/>
          <w:sz w:val="24"/>
          <w:szCs w:val="24"/>
        </w:rPr>
        <w:t>s</w:t>
      </w:r>
      <w:r w:rsidRPr="00967ED0">
        <w:rPr>
          <w:rFonts w:ascii="Arial" w:eastAsia="Arial" w:hAnsi="Arial" w:cs="Arial"/>
          <w:sz w:val="24"/>
          <w:szCs w:val="24"/>
        </w:rPr>
        <w:t xml:space="preserve"> administrativo</w:t>
      </w:r>
      <w:r>
        <w:rPr>
          <w:rFonts w:ascii="Arial" w:eastAsia="Arial" w:hAnsi="Arial" w:cs="Arial"/>
          <w:sz w:val="24"/>
          <w:szCs w:val="24"/>
        </w:rPr>
        <w:t>s</w:t>
      </w:r>
      <w:r w:rsidRPr="00967ED0">
        <w:rPr>
          <w:rFonts w:ascii="Arial" w:eastAsia="Arial" w:hAnsi="Arial" w:cs="Arial"/>
          <w:sz w:val="24"/>
          <w:szCs w:val="24"/>
        </w:rPr>
        <w:t xml:space="preserve"> nº </w:t>
      </w:r>
      <w:r w:rsidR="009C095D">
        <w:rPr>
          <w:rFonts w:ascii="Arial" w:eastAsia="Arial" w:hAnsi="Arial" w:cs="Arial"/>
          <w:sz w:val="24"/>
          <w:szCs w:val="24"/>
        </w:rPr>
        <w:t>3.806</w:t>
      </w:r>
      <w:r>
        <w:rPr>
          <w:rFonts w:ascii="Arial" w:eastAsia="Arial" w:hAnsi="Arial" w:cs="Arial"/>
          <w:sz w:val="24"/>
          <w:szCs w:val="24"/>
        </w:rPr>
        <w:t>/2021</w:t>
      </w:r>
      <w:r w:rsidR="00AB0359">
        <w:rPr>
          <w:rFonts w:ascii="Arial" w:eastAsia="Arial" w:hAnsi="Arial" w:cs="Arial"/>
          <w:sz w:val="24"/>
          <w:szCs w:val="24"/>
        </w:rPr>
        <w:t xml:space="preserve"> e 10.735/2021</w:t>
      </w:r>
      <w:r>
        <w:rPr>
          <w:rFonts w:ascii="Arial" w:eastAsia="Arial" w:hAnsi="Arial" w:cs="Arial"/>
          <w:sz w:val="24"/>
          <w:szCs w:val="24"/>
        </w:rPr>
        <w:t xml:space="preserve">, </w:t>
      </w:r>
      <w:r w:rsidRPr="00967ED0">
        <w:rPr>
          <w:rFonts w:ascii="Arial" w:eastAsia="Arial" w:hAnsi="Arial" w:cs="Arial"/>
          <w:sz w:val="24"/>
          <w:szCs w:val="24"/>
        </w:rPr>
        <w:t xml:space="preserve">comunica aos interessados que irá realizar </w:t>
      </w:r>
      <w:r w:rsidRPr="00967ED0">
        <w:rPr>
          <w:rFonts w:ascii="Arial" w:eastAsia="Arial" w:hAnsi="Arial" w:cs="Arial"/>
          <w:b/>
          <w:sz w:val="24"/>
          <w:szCs w:val="24"/>
        </w:rPr>
        <w:t xml:space="preserve">PREGÃO ELETRÔNICO DO TIPO MENOR PREÇO </w:t>
      </w:r>
      <w:r w:rsidR="00084171">
        <w:rPr>
          <w:rFonts w:ascii="Arial" w:eastAsia="Arial" w:hAnsi="Arial" w:cs="Arial"/>
          <w:b/>
          <w:sz w:val="24"/>
          <w:szCs w:val="24"/>
        </w:rPr>
        <w:t xml:space="preserve">POR ITEM PARA </w:t>
      </w:r>
      <w:r w:rsidR="00084171" w:rsidRPr="00084171">
        <w:rPr>
          <w:rFonts w:ascii="Arial" w:eastAsia="Cambria" w:hAnsi="Arial" w:cs="Arial"/>
          <w:b/>
          <w:sz w:val="24"/>
          <w:szCs w:val="24"/>
        </w:rPr>
        <w:t>REGI</w:t>
      </w:r>
      <w:r w:rsidR="0042610D">
        <w:rPr>
          <w:rFonts w:ascii="Arial" w:eastAsia="Cambria" w:hAnsi="Arial" w:cs="Arial"/>
          <w:b/>
          <w:sz w:val="24"/>
          <w:szCs w:val="24"/>
        </w:rPr>
        <w:t xml:space="preserve">STRO DE PREÇOS </w:t>
      </w:r>
      <w:r w:rsidR="00545A92">
        <w:rPr>
          <w:rFonts w:ascii="Arial" w:eastAsia="Cambria" w:hAnsi="Arial" w:cs="Arial"/>
          <w:b/>
          <w:sz w:val="24"/>
          <w:szCs w:val="24"/>
        </w:rPr>
        <w:t>P</w:t>
      </w:r>
      <w:r w:rsidR="00545A92" w:rsidRPr="00084171">
        <w:rPr>
          <w:rFonts w:ascii="Arial" w:eastAsia="Cambria" w:hAnsi="Arial" w:cs="Arial"/>
          <w:b/>
          <w:sz w:val="24"/>
          <w:szCs w:val="24"/>
        </w:rPr>
        <w:t>O</w:t>
      </w:r>
      <w:r w:rsidR="00545A92">
        <w:rPr>
          <w:rFonts w:ascii="Arial" w:eastAsia="Cambria" w:hAnsi="Arial" w:cs="Arial"/>
          <w:b/>
          <w:sz w:val="24"/>
          <w:szCs w:val="24"/>
        </w:rPr>
        <w:t xml:space="preserve">R 12 (DOZE) MESES </w:t>
      </w:r>
      <w:r w:rsidR="0042610D">
        <w:rPr>
          <w:rFonts w:ascii="Arial" w:eastAsia="Cambria" w:hAnsi="Arial" w:cs="Arial"/>
          <w:b/>
          <w:sz w:val="24"/>
          <w:szCs w:val="24"/>
        </w:rPr>
        <w:t>PARA</w:t>
      </w:r>
      <w:r w:rsidR="00545A92">
        <w:rPr>
          <w:rFonts w:ascii="Arial" w:eastAsia="Cambria" w:hAnsi="Arial" w:cs="Arial"/>
          <w:b/>
          <w:sz w:val="24"/>
          <w:szCs w:val="24"/>
        </w:rPr>
        <w:t xml:space="preserve"> FUTURA</w:t>
      </w:r>
      <w:r w:rsidR="0042610D">
        <w:rPr>
          <w:rFonts w:ascii="Arial" w:eastAsia="Cambria" w:hAnsi="Arial" w:cs="Arial"/>
          <w:b/>
          <w:sz w:val="24"/>
          <w:szCs w:val="24"/>
        </w:rPr>
        <w:t xml:space="preserve"> AQUISIÇÃO </w:t>
      </w:r>
      <w:r w:rsidR="00545A92">
        <w:rPr>
          <w:rFonts w:ascii="Arial" w:eastAsia="Cambria" w:hAnsi="Arial" w:cs="Arial"/>
          <w:b/>
          <w:sz w:val="24"/>
          <w:szCs w:val="24"/>
        </w:rPr>
        <w:t xml:space="preserve">DE </w:t>
      </w:r>
      <w:r w:rsidR="009C095D">
        <w:rPr>
          <w:rFonts w:ascii="Arial" w:eastAsia="Cambria" w:hAnsi="Arial" w:cs="Arial"/>
          <w:b/>
          <w:sz w:val="24"/>
          <w:szCs w:val="24"/>
        </w:rPr>
        <w:t>ROÇADEIRAS</w:t>
      </w:r>
      <w:r w:rsidR="006F0CAC">
        <w:rPr>
          <w:rFonts w:ascii="Arial" w:eastAsia="Cambria" w:hAnsi="Arial" w:cs="Arial"/>
          <w:b/>
          <w:sz w:val="24"/>
          <w:szCs w:val="24"/>
        </w:rPr>
        <w:t xml:space="preserve"> E LÂMINAS DE ROÇADEIRAS</w:t>
      </w:r>
      <w:r w:rsidR="009C095D">
        <w:rPr>
          <w:rFonts w:ascii="Arial" w:eastAsia="Cambria" w:hAnsi="Arial" w:cs="Arial"/>
          <w:b/>
          <w:sz w:val="24"/>
          <w:szCs w:val="24"/>
        </w:rPr>
        <w:t>, EXCLUSIVO PARA PEQUENOS NEGÓCIOS</w:t>
      </w:r>
      <w:r w:rsidR="00084171">
        <w:rPr>
          <w:rFonts w:ascii="Arial" w:eastAsia="Cambria" w:hAnsi="Arial" w:cs="Arial"/>
          <w:b/>
          <w:sz w:val="24"/>
          <w:szCs w:val="24"/>
        </w:rPr>
        <w:t xml:space="preserve">, </w:t>
      </w:r>
      <w:r w:rsidRPr="00967ED0">
        <w:rPr>
          <w:rFonts w:ascii="Arial" w:eastAsia="Arial" w:hAnsi="Arial" w:cs="Arial"/>
          <w:sz w:val="24"/>
          <w:szCs w:val="24"/>
        </w:rPr>
        <w:t>com observância nos Decretos Municipais nº 3.674 de 18 de maio de 2009</w:t>
      </w:r>
      <w:r>
        <w:rPr>
          <w:rFonts w:ascii="Arial" w:eastAsia="Arial" w:hAnsi="Arial" w:cs="Arial"/>
          <w:sz w:val="24"/>
          <w:szCs w:val="24"/>
        </w:rPr>
        <w:t>, 4.845 de 07 de fevereiro de 2017</w:t>
      </w:r>
      <w:r w:rsidRPr="00967ED0">
        <w:rPr>
          <w:rFonts w:ascii="Arial" w:eastAsia="Arial" w:hAnsi="Arial" w:cs="Arial"/>
          <w:sz w:val="24"/>
          <w:szCs w:val="24"/>
        </w:rPr>
        <w:t xml:space="preserve"> e 5.334 de 15 de julho de 2020,</w:t>
      </w:r>
      <w:r w:rsidRPr="00967ED0">
        <w:rPr>
          <w:rFonts w:ascii="Arial" w:eastAsia="Arial" w:hAnsi="Arial" w:cs="Arial"/>
          <w:b/>
          <w:color w:val="FF0000"/>
          <w:sz w:val="24"/>
          <w:szCs w:val="24"/>
        </w:rPr>
        <w:t xml:space="preserve"> </w:t>
      </w:r>
      <w:r w:rsidRPr="00967ED0">
        <w:rPr>
          <w:rFonts w:ascii="Arial" w:eastAsia="Arial" w:hAnsi="Arial" w:cs="Arial"/>
          <w:sz w:val="24"/>
          <w:szCs w:val="24"/>
        </w:rPr>
        <w:t xml:space="preserve">ao Decreto Federal nº </w:t>
      </w:r>
      <w:r w:rsidR="006F0CAC">
        <w:rPr>
          <w:rFonts w:ascii="Arial" w:eastAsia="Arial" w:hAnsi="Arial" w:cs="Arial"/>
          <w:sz w:val="24"/>
          <w:szCs w:val="24"/>
        </w:rPr>
        <w:t>10.024, de 20 de setembro de 201</w:t>
      </w:r>
      <w:r w:rsidRPr="00967ED0">
        <w:rPr>
          <w:rFonts w:ascii="Arial" w:eastAsia="Arial" w:hAnsi="Arial" w:cs="Arial"/>
          <w:sz w:val="24"/>
          <w:szCs w:val="24"/>
        </w:rPr>
        <w:t>9,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p>
    <w:p w:rsidR="003C6C14" w:rsidRPr="00967ED0" w:rsidRDefault="003C6C14" w:rsidP="003C6C14">
      <w:pPr>
        <w:spacing w:after="240" w:line="276" w:lineRule="auto"/>
        <w:ind w:right="49"/>
        <w:jc w:val="both"/>
        <w:rPr>
          <w:rFonts w:ascii="Arial" w:eastAsia="Arial" w:hAnsi="Arial" w:cs="Arial"/>
          <w:sz w:val="24"/>
          <w:szCs w:val="24"/>
        </w:rPr>
      </w:pPr>
    </w:p>
    <w:p w:rsidR="003C6C14" w:rsidRPr="00A064AA"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A064AA">
        <w:rPr>
          <w:rFonts w:ascii="Arial" w:eastAsia="Arial" w:hAnsi="Arial" w:cs="Arial"/>
          <w:b/>
          <w:sz w:val="24"/>
          <w:szCs w:val="24"/>
        </w:rPr>
        <w:t xml:space="preserve">DO OBJETO: </w:t>
      </w:r>
    </w:p>
    <w:p w:rsidR="003C6C14" w:rsidRPr="009C095D"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A064AA">
        <w:rPr>
          <w:rFonts w:ascii="Arial" w:hAnsi="Arial" w:cs="Arial"/>
          <w:sz w:val="24"/>
          <w:szCs w:val="24"/>
        </w:rPr>
        <w:t xml:space="preserve">O objeto da presente licitação é a escolha da proposta mais vantajosa para </w:t>
      </w:r>
      <w:r w:rsidR="003D20F3">
        <w:rPr>
          <w:rFonts w:ascii="Arial" w:hAnsi="Arial" w:cs="Arial"/>
          <w:sz w:val="24"/>
          <w:szCs w:val="24"/>
        </w:rPr>
        <w:t xml:space="preserve">o </w:t>
      </w:r>
      <w:r w:rsidRPr="00A064AA">
        <w:rPr>
          <w:rFonts w:ascii="Arial" w:hAnsi="Arial" w:cs="Arial"/>
          <w:sz w:val="24"/>
          <w:szCs w:val="24"/>
        </w:rPr>
        <w:t xml:space="preserve">registro de preços </w:t>
      </w:r>
      <w:r w:rsidR="003D20F3">
        <w:rPr>
          <w:rFonts w:ascii="Arial" w:hAnsi="Arial" w:cs="Arial"/>
          <w:sz w:val="24"/>
          <w:szCs w:val="24"/>
        </w:rPr>
        <w:t xml:space="preserve">para 12 (doze) meses </w:t>
      </w:r>
      <w:r w:rsidRPr="00A064AA">
        <w:rPr>
          <w:rFonts w:ascii="Arial" w:hAnsi="Arial" w:cs="Arial"/>
          <w:sz w:val="24"/>
          <w:szCs w:val="24"/>
        </w:rPr>
        <w:t xml:space="preserve">para </w:t>
      </w:r>
      <w:r w:rsidR="00A569D8">
        <w:rPr>
          <w:rFonts w:ascii="Arial" w:hAnsi="Arial" w:cs="Arial"/>
          <w:sz w:val="24"/>
          <w:szCs w:val="24"/>
        </w:rPr>
        <w:t xml:space="preserve">futura </w:t>
      </w:r>
      <w:r w:rsidR="00084171" w:rsidRPr="00084171">
        <w:rPr>
          <w:rFonts w:ascii="Arial" w:eastAsia="Cambria" w:hAnsi="Arial" w:cs="Arial"/>
          <w:b/>
          <w:sz w:val="24"/>
          <w:szCs w:val="24"/>
        </w:rPr>
        <w:t xml:space="preserve">AQUISIÇÃO DE </w:t>
      </w:r>
      <w:r w:rsidR="003D20F3">
        <w:rPr>
          <w:rFonts w:ascii="Arial" w:eastAsia="Cambria" w:hAnsi="Arial" w:cs="Arial"/>
          <w:b/>
          <w:sz w:val="24"/>
          <w:szCs w:val="24"/>
        </w:rPr>
        <w:t>ROÇADEIRAS</w:t>
      </w:r>
      <w:r w:rsidR="006F0CAC">
        <w:rPr>
          <w:rFonts w:ascii="Arial" w:eastAsia="Cambria" w:hAnsi="Arial" w:cs="Arial"/>
          <w:b/>
          <w:sz w:val="24"/>
          <w:szCs w:val="24"/>
        </w:rPr>
        <w:t xml:space="preserve"> E LÂMINAS DE ROÇADEIRAS</w:t>
      </w:r>
      <w:r w:rsidR="003D20F3">
        <w:rPr>
          <w:rFonts w:ascii="Arial" w:eastAsia="Cambria" w:hAnsi="Arial" w:cs="Arial"/>
          <w:b/>
          <w:sz w:val="24"/>
          <w:szCs w:val="24"/>
        </w:rPr>
        <w:t>, EX</w:t>
      </w:r>
      <w:r w:rsidR="009C095D">
        <w:rPr>
          <w:rFonts w:ascii="Arial" w:eastAsia="Cambria" w:hAnsi="Arial" w:cs="Arial"/>
          <w:b/>
          <w:sz w:val="24"/>
          <w:szCs w:val="24"/>
        </w:rPr>
        <w:t>CLUSIVO PARA PEQUENOS NEGÓCIOS</w:t>
      </w:r>
      <w:r w:rsidRPr="00A064AA">
        <w:rPr>
          <w:rFonts w:ascii="Arial" w:eastAsia="Cambria" w:hAnsi="Arial" w:cs="Arial"/>
          <w:b/>
          <w:bCs/>
          <w:sz w:val="24"/>
          <w:szCs w:val="24"/>
        </w:rPr>
        <w:t xml:space="preserve">, </w:t>
      </w:r>
      <w:r w:rsidRPr="00A064AA">
        <w:rPr>
          <w:rFonts w:ascii="Arial" w:hAnsi="Arial" w:cs="Arial"/>
          <w:sz w:val="24"/>
          <w:szCs w:val="24"/>
        </w:rPr>
        <w:t>solicitada pela</w:t>
      </w:r>
      <w:r w:rsidR="006F0CAC">
        <w:rPr>
          <w:rFonts w:ascii="Arial" w:hAnsi="Arial" w:cs="Arial"/>
          <w:sz w:val="24"/>
          <w:szCs w:val="24"/>
        </w:rPr>
        <w:t>s</w:t>
      </w:r>
      <w:r w:rsidRPr="00A064AA">
        <w:rPr>
          <w:rFonts w:ascii="Arial" w:hAnsi="Arial" w:cs="Arial"/>
          <w:sz w:val="24"/>
          <w:szCs w:val="24"/>
        </w:rPr>
        <w:t xml:space="preserve"> </w:t>
      </w:r>
      <w:r w:rsidRPr="00A064AA">
        <w:rPr>
          <w:rFonts w:ascii="Arial" w:hAnsi="Arial" w:cs="Arial"/>
          <w:b/>
          <w:sz w:val="24"/>
          <w:szCs w:val="24"/>
        </w:rPr>
        <w:t>Secretaria</w:t>
      </w:r>
      <w:r w:rsidR="006F0CAC">
        <w:rPr>
          <w:rFonts w:ascii="Arial" w:hAnsi="Arial" w:cs="Arial"/>
          <w:b/>
          <w:sz w:val="24"/>
          <w:szCs w:val="24"/>
        </w:rPr>
        <w:t>s</w:t>
      </w:r>
      <w:r w:rsidRPr="00A064AA">
        <w:rPr>
          <w:rFonts w:ascii="Arial" w:hAnsi="Arial" w:cs="Arial"/>
          <w:b/>
          <w:sz w:val="24"/>
          <w:szCs w:val="24"/>
        </w:rPr>
        <w:t xml:space="preserve"> Municipa</w:t>
      </w:r>
      <w:r w:rsidR="006F0CAC">
        <w:rPr>
          <w:rFonts w:ascii="Arial" w:hAnsi="Arial" w:cs="Arial"/>
          <w:b/>
          <w:sz w:val="24"/>
          <w:szCs w:val="24"/>
        </w:rPr>
        <w:t>is de</w:t>
      </w:r>
      <w:r w:rsidRPr="00A064AA">
        <w:rPr>
          <w:rFonts w:ascii="Arial" w:hAnsi="Arial" w:cs="Arial"/>
          <w:b/>
          <w:sz w:val="24"/>
          <w:szCs w:val="24"/>
        </w:rPr>
        <w:t xml:space="preserve"> </w:t>
      </w:r>
      <w:r w:rsidR="009C095D">
        <w:rPr>
          <w:rFonts w:ascii="Arial" w:hAnsi="Arial" w:cs="Arial"/>
          <w:b/>
          <w:sz w:val="24"/>
          <w:szCs w:val="24"/>
        </w:rPr>
        <w:t>Educação</w:t>
      </w:r>
      <w:r w:rsidR="006F0CAC">
        <w:rPr>
          <w:rFonts w:ascii="Arial" w:hAnsi="Arial" w:cs="Arial"/>
          <w:b/>
          <w:sz w:val="24"/>
          <w:szCs w:val="24"/>
        </w:rPr>
        <w:t xml:space="preserve"> e Agricultura, Abastecimento e Desenvolvimento Rural</w:t>
      </w:r>
      <w:r w:rsidRPr="00A064AA">
        <w:rPr>
          <w:rFonts w:ascii="Arial" w:hAnsi="Arial" w:cs="Arial"/>
          <w:b/>
          <w:sz w:val="24"/>
          <w:szCs w:val="24"/>
        </w:rPr>
        <w:t xml:space="preserve">, </w:t>
      </w:r>
      <w:r w:rsidRPr="00A064AA">
        <w:rPr>
          <w:rFonts w:ascii="Arial" w:hAnsi="Arial" w:cs="Arial"/>
          <w:sz w:val="24"/>
          <w:szCs w:val="24"/>
        </w:rPr>
        <w:t xml:space="preserve">conforme condições, quantidades e exigências estabelecidas neste Edital e seus anexos. </w:t>
      </w:r>
    </w:p>
    <w:p w:rsidR="009C095D" w:rsidRPr="00B06FA0" w:rsidRDefault="009C095D" w:rsidP="003C6C14">
      <w:pPr>
        <w:pStyle w:val="Normal1"/>
        <w:numPr>
          <w:ilvl w:val="1"/>
          <w:numId w:val="1"/>
        </w:numPr>
        <w:tabs>
          <w:tab w:val="left" w:pos="851"/>
        </w:tabs>
        <w:spacing w:after="240" w:line="276" w:lineRule="auto"/>
        <w:ind w:right="49"/>
        <w:jc w:val="both"/>
        <w:rPr>
          <w:rFonts w:ascii="Arial" w:hAnsi="Arial" w:cs="Arial"/>
          <w:b/>
          <w:sz w:val="24"/>
          <w:szCs w:val="24"/>
        </w:rPr>
      </w:pPr>
      <w:r w:rsidRPr="00F646BA">
        <w:rPr>
          <w:rFonts w:ascii="Arial" w:hAnsi="Arial" w:cs="Arial"/>
          <w:iCs/>
          <w:sz w:val="24"/>
          <w:szCs w:val="24"/>
        </w:rPr>
        <w:t>A licitação será</w:t>
      </w:r>
      <w:r>
        <w:rPr>
          <w:rFonts w:ascii="Arial" w:hAnsi="Arial" w:cs="Arial"/>
          <w:iCs/>
          <w:sz w:val="24"/>
          <w:szCs w:val="24"/>
        </w:rPr>
        <w:t xml:space="preserve"> dividida em itens</w:t>
      </w:r>
      <w:r w:rsidRPr="006500FF">
        <w:rPr>
          <w:rFonts w:ascii="Arial" w:hAnsi="Arial" w:cs="Arial"/>
          <w:b/>
          <w:iCs/>
          <w:sz w:val="24"/>
          <w:szCs w:val="24"/>
        </w:rPr>
        <w:t>, exclusiva para Pequenos Negócios</w:t>
      </w:r>
      <w:r>
        <w:rPr>
          <w:rFonts w:ascii="Arial" w:hAnsi="Arial" w:cs="Arial"/>
          <w:iCs/>
          <w:sz w:val="24"/>
          <w:szCs w:val="24"/>
        </w:rPr>
        <w:t xml:space="preserve">, </w:t>
      </w:r>
      <w:r w:rsidRPr="00112BA1">
        <w:rPr>
          <w:rFonts w:ascii="Arial" w:hAnsi="Arial" w:cs="Arial"/>
          <w:iCs/>
          <w:sz w:val="24"/>
          <w:szCs w:val="24"/>
        </w:rPr>
        <w:t>conforme tabela constante do Termo de Referência</w:t>
      </w:r>
      <w:r w:rsidRPr="00AB0359">
        <w:rPr>
          <w:rFonts w:ascii="Arial" w:hAnsi="Arial" w:cs="Arial"/>
          <w:iCs/>
          <w:sz w:val="24"/>
          <w:szCs w:val="24"/>
        </w:rPr>
        <w:t>.</w:t>
      </w:r>
    </w:p>
    <w:p w:rsidR="003C6C14" w:rsidRPr="00B06FA0"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B06FA0">
        <w:rPr>
          <w:rFonts w:ascii="Arial" w:hAnsi="Arial" w:cs="Arial"/>
          <w:iCs/>
          <w:sz w:val="24"/>
        </w:rPr>
        <w:t xml:space="preserve">O critério de julgamento adotado será o </w:t>
      </w:r>
      <w:r w:rsidRPr="00B06FA0">
        <w:rPr>
          <w:rFonts w:ascii="Arial" w:hAnsi="Arial" w:cs="Arial"/>
          <w:b/>
          <w:iCs/>
          <w:sz w:val="24"/>
        </w:rPr>
        <w:t xml:space="preserve">menor preço </w:t>
      </w:r>
      <w:r w:rsidR="00084171">
        <w:rPr>
          <w:rFonts w:ascii="Arial" w:hAnsi="Arial" w:cs="Arial"/>
          <w:b/>
          <w:iCs/>
          <w:sz w:val="24"/>
        </w:rPr>
        <w:t>por item</w:t>
      </w:r>
      <w:r w:rsidRPr="00B06FA0">
        <w:rPr>
          <w:rFonts w:ascii="Arial" w:hAnsi="Arial" w:cs="Arial"/>
          <w:iCs/>
          <w:sz w:val="24"/>
        </w:rPr>
        <w:t xml:space="preserve">, observadas as exigências contidas neste Edital e seus Anexos quanto às especificações do objeto. </w:t>
      </w:r>
    </w:p>
    <w:p w:rsidR="003C6C14" w:rsidRPr="00084171"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B06FA0">
        <w:rPr>
          <w:rFonts w:ascii="Arial" w:hAnsi="Arial" w:cs="Arial"/>
          <w:b/>
          <w:bCs/>
          <w:iCs/>
          <w:sz w:val="24"/>
        </w:rPr>
        <w:t xml:space="preserve">Havendo divergência entre a especificação dos itens cadastrados no ComprasNet e no Termo de Referência (ANEXO I) do Edital, PREVALECERÁ, </w:t>
      </w:r>
      <w:r w:rsidRPr="00A569D8">
        <w:rPr>
          <w:rFonts w:ascii="Arial" w:hAnsi="Arial" w:cs="Arial"/>
          <w:b/>
          <w:bCs/>
          <w:iCs/>
          <w:sz w:val="24"/>
          <w:u w:val="single"/>
        </w:rPr>
        <w:t>imprescindivelmente</w:t>
      </w:r>
      <w:r w:rsidRPr="00B06FA0">
        <w:rPr>
          <w:rFonts w:ascii="Arial" w:hAnsi="Arial" w:cs="Arial"/>
          <w:b/>
          <w:bCs/>
          <w:iCs/>
          <w:sz w:val="24"/>
        </w:rPr>
        <w:t>, a especificação contida no Termo de Referência.</w:t>
      </w:r>
    </w:p>
    <w:p w:rsidR="00084171" w:rsidRPr="003C6C14" w:rsidRDefault="00084171" w:rsidP="00084171">
      <w:pPr>
        <w:pStyle w:val="Normal1"/>
        <w:tabs>
          <w:tab w:val="left" w:pos="851"/>
        </w:tabs>
        <w:spacing w:after="240" w:line="276" w:lineRule="auto"/>
        <w:ind w:left="1440" w:right="49"/>
        <w:jc w:val="both"/>
        <w:rPr>
          <w:rFonts w:ascii="Arial" w:hAnsi="Arial" w:cs="Arial"/>
          <w:b/>
          <w:sz w:val="24"/>
          <w:szCs w:val="24"/>
        </w:rPr>
      </w:pPr>
    </w:p>
    <w:p w:rsidR="003C6C14" w:rsidRPr="003C6C14"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B06FA0">
        <w:rPr>
          <w:rFonts w:ascii="Arial" w:eastAsia="Arial" w:hAnsi="Arial" w:cs="Arial"/>
          <w:b/>
          <w:sz w:val="24"/>
          <w:szCs w:val="24"/>
        </w:rPr>
        <w:lastRenderedPageBreak/>
        <w:t>DO SISTEMA DE REGISTRO DE PREÇO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As obrigações decorrentes deste PREGÃO ELETRÔNICO serão consubstanciadas em Ata de Registro de Preços, cuja minuta consta no Anexo IV.</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Em consonância com o Decreto Federal nº 7.892/2013, e suas alterações posteriores e o Decreto Municipal nº 4.845/2017, verifica-se a viabilidade de realização de licitação sob o SRP por prazo fixo e determinado para o objeto deste certame.</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O SRP visa estabelecer o preço máximo que a empresa licitante/vencedora/contratada poderá exigir do município de Teresópolis, durante o prazo de validade da Ata de Registro de Preços que será de </w:t>
      </w:r>
      <w:r w:rsidRPr="00E70DC2">
        <w:rPr>
          <w:rFonts w:ascii="Arial" w:hAnsi="Arial" w:cs="Arial"/>
          <w:b/>
          <w:bCs/>
          <w:sz w:val="24"/>
          <w:szCs w:val="24"/>
        </w:rPr>
        <w:t>12 (doze) meses</w:t>
      </w:r>
      <w:r w:rsidRPr="003C6C14">
        <w:rPr>
          <w:rFonts w:ascii="Arial" w:hAnsi="Arial" w:cs="Arial"/>
          <w:bCs/>
          <w:sz w:val="24"/>
          <w:szCs w:val="24"/>
        </w:rPr>
        <w:t>.</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SRP destinar-se-á ao atendimento das necessidades do município de Teresópolis, porém é admitida a adesão de órgãos não participantes.</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O quantitativo decorrente das adesões à Ata de Registro de Preços deverão observar os seguintes limitadores</w:t>
      </w:r>
      <w:r>
        <w:rPr>
          <w:rFonts w:ascii="Arial" w:hAnsi="Arial" w:cs="Arial"/>
          <w:bCs/>
          <w:sz w:val="24"/>
          <w:szCs w:val="24"/>
        </w:rPr>
        <w:t xml:space="preserve"> </w:t>
      </w:r>
      <w:r w:rsidRPr="003C6C14">
        <w:rPr>
          <w:rFonts w:ascii="Arial" w:hAnsi="Arial" w:cs="Arial"/>
          <w:bCs/>
          <w:sz w:val="24"/>
          <w:szCs w:val="24"/>
        </w:rPr>
        <w:t>quantitativos, a serem fiscalizados pelo Órgão Gerenciador:</w:t>
      </w:r>
    </w:p>
    <w:p w:rsidR="003C6C14" w:rsidRPr="003C6C14" w:rsidRDefault="003C6C14" w:rsidP="003C6C14">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Aquisições regulares:</w:t>
      </w:r>
    </w:p>
    <w:p w:rsidR="003C6C14" w:rsidRPr="003C6C14" w:rsidRDefault="003C6C14" w:rsidP="003C6C14">
      <w:pPr>
        <w:pStyle w:val="Normal1"/>
        <w:numPr>
          <w:ilvl w:val="4"/>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A quantidade solicitada para cada órgão carona não poderá exceder a 100% do quantitativo total da Ata de Registro de Preços. </w:t>
      </w:r>
    </w:p>
    <w:p w:rsidR="003C6C14" w:rsidRPr="003C6C14" w:rsidRDefault="003C6C14" w:rsidP="003C6C14">
      <w:pPr>
        <w:pStyle w:val="Normal1"/>
        <w:numPr>
          <w:ilvl w:val="4"/>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soma de todas as adesões não poderá exceder ao dobro (2x) do quantitativo total de cada item registrado na Ata de Registro de Preços.</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Se houver mais de um licitante na situação de que trata o item 2.7 deste Edital, serão classificados segundo a ordem da última proposta apresentada durante a fase competitiva.</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A habilitação dos fornecedores que comporão o Cadastro de Reserva a que se refere o item 2.7 deste Edital será efetuada quando houver necessidade de contratação de fornecedor remanescente, nas hipóteses previstas nos itens 2.8. </w:t>
      </w:r>
      <w:proofErr w:type="gramStart"/>
      <w:r w:rsidRPr="003C6C14">
        <w:rPr>
          <w:rFonts w:ascii="Arial" w:hAnsi="Arial" w:cs="Arial"/>
          <w:bCs/>
          <w:sz w:val="24"/>
          <w:szCs w:val="24"/>
        </w:rPr>
        <w:t>e</w:t>
      </w:r>
      <w:proofErr w:type="gramEnd"/>
      <w:r w:rsidRPr="003C6C14">
        <w:rPr>
          <w:rFonts w:ascii="Arial" w:hAnsi="Arial" w:cs="Arial"/>
          <w:bCs/>
          <w:sz w:val="24"/>
          <w:szCs w:val="24"/>
        </w:rPr>
        <w:t xml:space="preserve"> 2.9.</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registro do fornecedor será cancelado quando:</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 - descumprir as condições da Ata de Registro de Preços;</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 - não retirar a nota de empenho ou instrumento equivalente no prazo estabelecido pela Administração, sem justificativa aceitável;</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III - não aceitar reduzir o seu preço registrado, na hipótese deste se tornar superior àqueles praticados no mercado; ou</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IV – e outras hipóteses na forma da lei.</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de registros nas hipóteses previstas nos incisos I, II, III e IV do item 2.8 deste Edital será formalizado por despacho do Órgão Gerenciador da Ata, assegurado o contraditório e a ampla defesa.</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do registro de preços poderá ocorrer por fato superveniente, decorrente de caso fortuito ou força maior, que prejudique o cumprimento da ata, devidamente comprovados e justificados:</w:t>
      </w:r>
    </w:p>
    <w:p w:rsidR="003C6C14" w:rsidRPr="003C6C14" w:rsidRDefault="003C6C14" w:rsidP="00032E8C">
      <w:pPr>
        <w:pStyle w:val="Normal1"/>
        <w:numPr>
          <w:ilvl w:val="0"/>
          <w:numId w:val="2"/>
        </w:numPr>
        <w:tabs>
          <w:tab w:val="left" w:pos="851"/>
        </w:tabs>
        <w:spacing w:after="240" w:line="276" w:lineRule="auto"/>
        <w:ind w:right="49"/>
        <w:jc w:val="both"/>
        <w:rPr>
          <w:rFonts w:ascii="Arial" w:hAnsi="Arial" w:cs="Arial"/>
          <w:bCs/>
          <w:sz w:val="24"/>
          <w:szCs w:val="24"/>
        </w:rPr>
      </w:pPr>
      <w:proofErr w:type="gramStart"/>
      <w:r w:rsidRPr="003C6C14">
        <w:rPr>
          <w:rFonts w:ascii="Arial" w:hAnsi="Arial" w:cs="Arial"/>
          <w:bCs/>
          <w:sz w:val="24"/>
          <w:szCs w:val="24"/>
        </w:rPr>
        <w:lastRenderedPageBreak/>
        <w:t>por</w:t>
      </w:r>
      <w:proofErr w:type="gramEnd"/>
      <w:r w:rsidRPr="003C6C14">
        <w:rPr>
          <w:rFonts w:ascii="Arial" w:hAnsi="Arial" w:cs="Arial"/>
          <w:bCs/>
          <w:sz w:val="24"/>
          <w:szCs w:val="24"/>
        </w:rPr>
        <w:t xml:space="preserve"> razão de interesse público; ou</w:t>
      </w:r>
    </w:p>
    <w:p w:rsidR="003C6C14" w:rsidRPr="003C6C14" w:rsidRDefault="00032E8C" w:rsidP="00032E8C">
      <w:pPr>
        <w:pStyle w:val="Normal1"/>
        <w:tabs>
          <w:tab w:val="left" w:pos="851"/>
        </w:tabs>
        <w:spacing w:after="240" w:line="276" w:lineRule="auto"/>
        <w:ind w:left="1440" w:right="49"/>
        <w:jc w:val="both"/>
        <w:rPr>
          <w:rFonts w:ascii="Arial" w:hAnsi="Arial" w:cs="Arial"/>
          <w:bCs/>
          <w:sz w:val="24"/>
          <w:szCs w:val="24"/>
        </w:rPr>
      </w:pPr>
      <w:r>
        <w:rPr>
          <w:rFonts w:ascii="Arial" w:hAnsi="Arial" w:cs="Arial"/>
          <w:bCs/>
          <w:sz w:val="24"/>
          <w:szCs w:val="24"/>
        </w:rPr>
        <w:t xml:space="preserve">b) </w:t>
      </w:r>
      <w:r w:rsidR="003C6C14" w:rsidRPr="003C6C14">
        <w:rPr>
          <w:rFonts w:ascii="Arial" w:hAnsi="Arial" w:cs="Arial"/>
          <w:bCs/>
          <w:sz w:val="24"/>
          <w:szCs w:val="24"/>
        </w:rPr>
        <w:t>a pedido do fornecedor, que poderá ser liberado quando:</w:t>
      </w:r>
    </w:p>
    <w:p w:rsidR="003C6C14" w:rsidRPr="003C6C14" w:rsidRDefault="00032E8C" w:rsidP="00032E8C">
      <w:pPr>
        <w:pStyle w:val="Normal1"/>
        <w:tabs>
          <w:tab w:val="left" w:pos="1985"/>
        </w:tabs>
        <w:spacing w:after="240" w:line="276" w:lineRule="auto"/>
        <w:ind w:left="1985" w:right="49"/>
        <w:jc w:val="both"/>
        <w:rPr>
          <w:rFonts w:ascii="Arial" w:hAnsi="Arial" w:cs="Arial"/>
          <w:bCs/>
          <w:sz w:val="24"/>
          <w:szCs w:val="24"/>
        </w:rPr>
      </w:pPr>
      <w:r>
        <w:rPr>
          <w:rFonts w:ascii="Arial" w:hAnsi="Arial" w:cs="Arial"/>
          <w:bCs/>
          <w:sz w:val="24"/>
          <w:szCs w:val="24"/>
        </w:rPr>
        <w:t xml:space="preserve">I) </w:t>
      </w:r>
      <w:r w:rsidR="003C6C14" w:rsidRPr="003C6C14">
        <w:rPr>
          <w:rFonts w:ascii="Arial" w:hAnsi="Arial" w:cs="Arial"/>
          <w:bCs/>
          <w:sz w:val="24"/>
          <w:szCs w:val="24"/>
        </w:rPr>
        <w:t>O preço de mercado esteja superior ao preço registrado e o fornecedor não puder mantê-lo; e</w:t>
      </w:r>
    </w:p>
    <w:p w:rsidR="003C6C14" w:rsidRPr="003C6C14" w:rsidRDefault="003C6C14" w:rsidP="00032E8C">
      <w:pPr>
        <w:pStyle w:val="Normal1"/>
        <w:numPr>
          <w:ilvl w:val="0"/>
          <w:numId w:val="3"/>
        </w:numPr>
        <w:tabs>
          <w:tab w:val="left" w:pos="1985"/>
          <w:tab w:val="left" w:pos="2268"/>
        </w:tabs>
        <w:spacing w:after="240" w:line="276" w:lineRule="auto"/>
        <w:ind w:left="1985" w:right="49" w:firstLine="0"/>
        <w:jc w:val="both"/>
        <w:rPr>
          <w:rFonts w:ascii="Arial" w:hAnsi="Arial" w:cs="Arial"/>
          <w:bCs/>
          <w:sz w:val="24"/>
          <w:szCs w:val="24"/>
        </w:rPr>
      </w:pPr>
      <w:r w:rsidRPr="003C6C14">
        <w:rPr>
          <w:rFonts w:ascii="Arial" w:hAnsi="Arial" w:cs="Arial"/>
          <w:bCs/>
          <w:sz w:val="24"/>
          <w:szCs w:val="24"/>
        </w:rPr>
        <w:t>A comunicação deste fato ocorra antes do pedido de fornecimento.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Da competência do Órgão Gerenciador da Ata de Registro de Preço.</w:t>
      </w:r>
    </w:p>
    <w:p w:rsidR="003C6C14" w:rsidRPr="003C6C14" w:rsidRDefault="003C6C14"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Consolidar informações relativas à estimativa individual e total de consumo, seu e de todos os órgãos participantes, promovendo a adequação do Termo de Referência, para atender os requisitos de padronização e racionalização;</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Promover os atos necessários à instrução processual, para a realização do procedimento licitatório;</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Realizar pesquisa de mercado para identificação do valor estimado da licitação e consolidar os dados das pesquisas de mercado realizadas pelos órgãos e entidades participantes;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Confirmar junto aos órgãos participantes a sua concordância com o objeto a ser licitado, inclusive quanto aos quantitativos e Termo de Referência;</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Realizar o procedimento licitatório, com apoio </w:t>
      </w:r>
      <w:r w:rsidR="00E70DC2">
        <w:rPr>
          <w:rFonts w:ascii="Arial" w:hAnsi="Arial" w:cs="Arial"/>
          <w:bCs/>
          <w:sz w:val="24"/>
          <w:szCs w:val="24"/>
        </w:rPr>
        <w:t xml:space="preserve">do Pregoeiro e </w:t>
      </w:r>
      <w:r w:rsidRPr="003C6C14">
        <w:rPr>
          <w:rFonts w:ascii="Arial" w:hAnsi="Arial" w:cs="Arial"/>
          <w:bCs/>
          <w:sz w:val="24"/>
          <w:szCs w:val="24"/>
        </w:rPr>
        <w:t>da Equipe de Pregão;</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Gerenciar a Ata de Registro de Preços;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Conduzir eventuais renegociações dos preços registrados;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de infrações no procedimento licitatório; e</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do descumprimento do pactuado na ata de registro de preços.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Todas as hipóteses previstas no Decreto Municipal nº 4.845/2017.</w:t>
      </w:r>
    </w:p>
    <w:p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O município poderá dividir a quantidade total do item (gerenciador + participantes) em lotes, quando técnica e economicamente viável, para possibilitar maior competitividade, observada a quantidade mínima, o prazo e o local de entrega.</w:t>
      </w:r>
    </w:p>
    <w:p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Providenciar a assinatura da Ata de Registro de Preços, constando os licitantes vencedores, quantitativos e respectivos preços e o encaminhamento de sua cópia aos órgãos ou entidades participantes; e</w:t>
      </w:r>
    </w:p>
    <w:p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Providenciar a indicação dos fornecedores para atendimento às demandas, observada a ordem de classificação e os quantitativos de contratação definidos pelos órgãos e entidades participantes.</w:t>
      </w:r>
    </w:p>
    <w:p w:rsid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Ata de Registro de Preços deverá ser assinada por todos os órgãos participantes e licitantes classificados.</w:t>
      </w:r>
    </w:p>
    <w:p w:rsidR="00032E8C" w:rsidRDefault="00032E8C" w:rsidP="00032E8C">
      <w:pPr>
        <w:pStyle w:val="Normal1"/>
        <w:tabs>
          <w:tab w:val="left" w:pos="851"/>
        </w:tabs>
        <w:spacing w:after="240" w:line="276" w:lineRule="auto"/>
        <w:ind w:left="1440" w:right="49"/>
        <w:jc w:val="both"/>
        <w:rPr>
          <w:rFonts w:ascii="Arial" w:hAnsi="Arial" w:cs="Arial"/>
          <w:bCs/>
          <w:sz w:val="24"/>
          <w:szCs w:val="24"/>
        </w:rPr>
      </w:pPr>
    </w:p>
    <w:p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t>DO CREDENCIAMENTO:</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O Credenciamento é o nível básico do registro cadastral no SICAF, que permite a participação dos interessados na modalidade licitatória Pregão, em sua forma eletrônica. </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O cadastro no SICAF deverá ser feito no Portal de Compras do Governo Federal, no sítio </w:t>
      </w:r>
      <w:hyperlink r:id="rId10" w:history="1">
        <w:r w:rsidRPr="00E70DC2">
          <w:rPr>
            <w:rStyle w:val="Hyperlink"/>
            <w:rFonts w:ascii="Arial" w:hAnsi="Arial" w:cs="Arial"/>
            <w:bCs/>
            <w:sz w:val="24"/>
            <w:szCs w:val="24"/>
          </w:rPr>
          <w:t>https://www.comprasgovernamentais.gov.br/index.php/sicaf</w:t>
        </w:r>
      </w:hyperlink>
      <w:r w:rsidRPr="00032E8C">
        <w:rPr>
          <w:rFonts w:ascii="Arial" w:hAnsi="Arial" w:cs="Arial"/>
          <w:bCs/>
          <w:sz w:val="24"/>
          <w:szCs w:val="24"/>
        </w:rPr>
        <w:t>, por meio de certificado digital conferido pela Infraestrutura de Chaves Públicas Brasileira – ICP - Brasil.</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credenciamento junto ao provedor do sistema implica a responsabilidade do licitante ou de seu representante legal e a presunção de sua capacidade técnica para realização das transações inerentes a este Pregão.</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rsidR="00032E8C" w:rsidRDefault="00032E8C"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A não observância do disposto no subitem anterior poderá ensejar desclassificação no momento da habilitação.</w:t>
      </w:r>
    </w:p>
    <w:p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lastRenderedPageBreak/>
        <w:t>DA PARTICIPAÇÃO NO PREGÃO:</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w:t>
      </w:r>
    </w:p>
    <w:p w:rsidR="00032E8C" w:rsidRPr="00032E8C" w:rsidRDefault="00032E8C"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Os licitantes deverão utilizar o certificado digital para acesso ao sistema.</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 bem como o Empresário Individual e o EIRELI, nos limites previstos da Lei Complementar nº 123, de 2006, desde que se declarem no campo adequado do sistema de pregão eletrônico estarem enquadrados na condição de pequenos negócios previstos na Lei Complementar nº 123, de 2006.</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Não poderão participar desta licitação os interessados:</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P</w:t>
      </w:r>
      <w:r w:rsidR="00032E8C" w:rsidRPr="00032E8C">
        <w:rPr>
          <w:rFonts w:ascii="Arial" w:hAnsi="Arial" w:cs="Arial"/>
          <w:bCs/>
          <w:sz w:val="24"/>
          <w:szCs w:val="24"/>
        </w:rPr>
        <w:t>roibidos de participar de licitações e celebrar contratos administrativos, na forma da legislação vigente;</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não atendam às condições deste Edital e seu(s) anexo(s);</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E</w:t>
      </w:r>
      <w:r w:rsidR="00032E8C" w:rsidRPr="00032E8C">
        <w:rPr>
          <w:rFonts w:ascii="Arial" w:hAnsi="Arial" w:cs="Arial"/>
          <w:bCs/>
          <w:sz w:val="24"/>
          <w:szCs w:val="24"/>
        </w:rPr>
        <w:t>strangeiros que não tenham representação legal no Brasil com poderes expressos para receber citação e responder administrativa ou judicialmente;</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se enquadrem nas vedações previstas no artigo 9º da Lei nº 8.666, de 1993;</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estejam sob falência, concurso de credores, concordata ou em processo de dissolução ou liquidação.</w:t>
      </w:r>
    </w:p>
    <w:p w:rsidR="00032E8C" w:rsidRPr="00032E8C" w:rsidRDefault="00032E8C"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Não será causa de inabilitação do licitante a anotação de distribuição de processo de recuperação judicial ou pedido de homologação extra judicial, caso haja comprovação de que o plano já tenha sido aprovado/homologado pelo juízo competente quando da entrega da documentação de habilitação.</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Entidades empresariais que estejam reunidas em consórcio, visto que tal conduta não limitará a competitividade, pois o objeto do presente procedimento licitatório se trata de atividade com ampla competitividade de mercado, existindo diversas empresas do ramo que conseguem fornecer o objeto pretendido pela Secretaria</w:t>
      </w:r>
      <w:r w:rsidR="004C1C47">
        <w:rPr>
          <w:rFonts w:ascii="Arial" w:hAnsi="Arial" w:cs="Arial"/>
          <w:bCs/>
          <w:sz w:val="24"/>
          <w:szCs w:val="24"/>
        </w:rPr>
        <w:t xml:space="preserve"> Municipal de </w:t>
      </w:r>
      <w:r w:rsidR="000524FE">
        <w:rPr>
          <w:rFonts w:ascii="Arial" w:hAnsi="Arial" w:cs="Arial"/>
          <w:bCs/>
          <w:sz w:val="24"/>
          <w:szCs w:val="24"/>
        </w:rPr>
        <w:t>Educação</w:t>
      </w:r>
      <w:r w:rsidR="0051577C">
        <w:rPr>
          <w:rFonts w:ascii="Arial" w:hAnsi="Arial" w:cs="Arial"/>
          <w:bCs/>
          <w:sz w:val="24"/>
          <w:szCs w:val="24"/>
        </w:rPr>
        <w:t xml:space="preserve"> e Secretária Municipal de Agricultura, Abastecimento e Desenvolvimento Rural, s</w:t>
      </w:r>
      <w:r w:rsidR="00205C32">
        <w:rPr>
          <w:rFonts w:ascii="Arial" w:hAnsi="Arial" w:cs="Arial"/>
          <w:bCs/>
          <w:sz w:val="24"/>
          <w:szCs w:val="24"/>
        </w:rPr>
        <w:t>olicitante</w:t>
      </w:r>
      <w:r w:rsidR="0051577C">
        <w:rPr>
          <w:rFonts w:ascii="Arial" w:hAnsi="Arial" w:cs="Arial"/>
          <w:bCs/>
          <w:sz w:val="24"/>
          <w:szCs w:val="24"/>
        </w:rPr>
        <w:t>s</w:t>
      </w:r>
      <w:r w:rsidR="00205C32">
        <w:rPr>
          <w:rFonts w:ascii="Arial" w:hAnsi="Arial" w:cs="Arial"/>
          <w:bCs/>
          <w:sz w:val="24"/>
          <w:szCs w:val="24"/>
        </w:rPr>
        <w:t xml:space="preserve"> d</w:t>
      </w:r>
      <w:r w:rsidRPr="00032E8C">
        <w:rPr>
          <w:rFonts w:ascii="Arial" w:hAnsi="Arial" w:cs="Arial"/>
          <w:bCs/>
          <w:sz w:val="24"/>
          <w:szCs w:val="24"/>
        </w:rPr>
        <w:t>este certame, sem a necessidade de se constituírem em consórcios.</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lastRenderedPageBreak/>
        <w:t>Organizações da Sociedade Civil de Interesse Público - OSCIP, atuando nessa condição (Acórdão nº 746/2014-TCU-Plenário).</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Nos termos do art. 5º do Decreto nº 9.507, de 2018, é vedada a contratação de pessoa jurídica na qual haja administrador ou sócio com poder de direção, familiar de:</w:t>
      </w:r>
    </w:p>
    <w:p w:rsidR="00032E8C" w:rsidRPr="00032E8C" w:rsidRDefault="009C095D" w:rsidP="00EF043F">
      <w:pPr>
        <w:pStyle w:val="Normal1"/>
        <w:numPr>
          <w:ilvl w:val="3"/>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etentor de cargo em comissão ou função de confiança que atue na área responsável pela demanda ou contratação; ou</w:t>
      </w:r>
    </w:p>
    <w:p w:rsidR="00032E8C" w:rsidRPr="00032E8C" w:rsidRDefault="009C095D" w:rsidP="00EF043F">
      <w:pPr>
        <w:pStyle w:val="Normal1"/>
        <w:numPr>
          <w:ilvl w:val="3"/>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 autoridade hierarquicamente superior no âmbito do órgão contratante.</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rsidR="00032E8C" w:rsidRPr="00032E8C" w:rsidRDefault="00032E8C" w:rsidP="00EF043F">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Como condição para participação no Pregão, a licitante assinalará </w:t>
      </w:r>
      <w:r w:rsidRPr="00540880">
        <w:rPr>
          <w:rFonts w:ascii="Arial" w:hAnsi="Arial" w:cs="Arial"/>
          <w:b/>
          <w:bCs/>
          <w:sz w:val="24"/>
          <w:szCs w:val="24"/>
        </w:rPr>
        <w:t>“sim”</w:t>
      </w:r>
      <w:r w:rsidRPr="00032E8C">
        <w:rPr>
          <w:rFonts w:ascii="Arial" w:hAnsi="Arial" w:cs="Arial"/>
          <w:bCs/>
          <w:sz w:val="24"/>
          <w:szCs w:val="24"/>
        </w:rPr>
        <w:t xml:space="preserve"> ou </w:t>
      </w:r>
      <w:r w:rsidRPr="00540880">
        <w:rPr>
          <w:rFonts w:ascii="Arial" w:hAnsi="Arial" w:cs="Arial"/>
          <w:b/>
          <w:bCs/>
          <w:sz w:val="24"/>
          <w:szCs w:val="24"/>
        </w:rPr>
        <w:t>“não”</w:t>
      </w:r>
      <w:r w:rsidRPr="00032E8C">
        <w:rPr>
          <w:rFonts w:ascii="Arial" w:hAnsi="Arial" w:cs="Arial"/>
          <w:bCs/>
          <w:sz w:val="24"/>
          <w:szCs w:val="24"/>
        </w:rPr>
        <w:t xml:space="preserve"> em campo próprio do sistema eletrônico, relativo às seguintes declarações: </w:t>
      </w:r>
    </w:p>
    <w:p w:rsidR="00032E8C" w:rsidRPr="002D3050" w:rsidRDefault="009C095D" w:rsidP="00EF043F">
      <w:pPr>
        <w:pStyle w:val="Normal1"/>
        <w:numPr>
          <w:ilvl w:val="2"/>
          <w:numId w:val="1"/>
        </w:numPr>
        <w:tabs>
          <w:tab w:val="left" w:pos="851"/>
        </w:tabs>
        <w:spacing w:after="240" w:line="276" w:lineRule="auto"/>
        <w:ind w:right="49"/>
        <w:jc w:val="both"/>
        <w:rPr>
          <w:rFonts w:ascii="Arial" w:hAnsi="Arial" w:cs="Arial"/>
          <w:b/>
          <w:bCs/>
          <w:sz w:val="24"/>
          <w:szCs w:val="24"/>
        </w:rPr>
      </w:pPr>
      <w:r w:rsidRPr="002D3050">
        <w:rPr>
          <w:rFonts w:ascii="Arial" w:hAnsi="Arial" w:cs="Arial"/>
          <w:b/>
          <w:bCs/>
          <w:sz w:val="24"/>
          <w:szCs w:val="24"/>
        </w:rPr>
        <w:t>Q</w:t>
      </w:r>
      <w:r w:rsidR="00032E8C" w:rsidRPr="002D3050">
        <w:rPr>
          <w:rFonts w:ascii="Arial" w:hAnsi="Arial" w:cs="Arial"/>
          <w:b/>
          <w:bCs/>
          <w:sz w:val="24"/>
          <w:szCs w:val="24"/>
        </w:rPr>
        <w:t xml:space="preserve">ue cumpre os requisitos estabelecidos no artigo 3° da Lei Complementar nº 123, de 2006, estando apta a usufruir do tratamento favorecido estabelecido em seus arts. 42 a 49; </w:t>
      </w:r>
    </w:p>
    <w:p w:rsidR="00032E8C" w:rsidRPr="002D3050" w:rsidRDefault="009C095D" w:rsidP="00EF043F">
      <w:pPr>
        <w:pStyle w:val="Normal1"/>
        <w:numPr>
          <w:ilvl w:val="3"/>
          <w:numId w:val="1"/>
        </w:numPr>
        <w:tabs>
          <w:tab w:val="left" w:pos="851"/>
        </w:tabs>
        <w:spacing w:after="240" w:line="276" w:lineRule="auto"/>
        <w:ind w:right="49"/>
        <w:jc w:val="both"/>
        <w:rPr>
          <w:rFonts w:ascii="Arial" w:hAnsi="Arial" w:cs="Arial"/>
          <w:b/>
          <w:bCs/>
          <w:sz w:val="24"/>
          <w:szCs w:val="24"/>
        </w:rPr>
      </w:pPr>
      <w:r w:rsidRPr="002D3050">
        <w:rPr>
          <w:rFonts w:ascii="Arial" w:hAnsi="Arial" w:cs="Arial"/>
          <w:b/>
          <w:bCs/>
          <w:sz w:val="24"/>
          <w:szCs w:val="24"/>
        </w:rPr>
        <w:t>N</w:t>
      </w:r>
      <w:r w:rsidR="00032E8C" w:rsidRPr="002D3050">
        <w:rPr>
          <w:rFonts w:ascii="Arial" w:hAnsi="Arial" w:cs="Arial"/>
          <w:b/>
          <w:bCs/>
          <w:sz w:val="24"/>
          <w:szCs w:val="24"/>
        </w:rPr>
        <w:t>os itens exclusivos para participação de microempresas e empresas de pequeno porte, a assinalação do campo “não” impedirá o prosseguimento no certame.</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está ciente e concorda com as condições contidas no Edital e seus anexos, bem como de que cumpre plenamente os requisitos de habilitação e que a proposta apresentada está em conformidade com as exigências editalícias.</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inexistem fatos impeditivos para sua habilitação no certame, ciente da obrigatoriedade de declarar ocorrências posteriores. </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a proposta foi elaborada de forma independente, nos termos da Instrução Normativa SLTI/MP nº 2, de 16 de setembro de 2009.</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não possui, em sua cadeia produtiva, empregados executando trabalho degradante ou forçado, observando o disposto nos incisos III e IV do art. 1º e no inciso III do art. 5º da Constituição Federal.</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lastRenderedPageBreak/>
        <w:t>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rsidR="00032E8C" w:rsidRDefault="00032E8C" w:rsidP="00EF043F">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A declaração falsa relativa ao cumprimento de qualquer condição sujeitará o licitante às sanções previstas em lei e neste Edital.</w:t>
      </w:r>
    </w:p>
    <w:p w:rsidR="00EF043F" w:rsidRPr="00032E8C" w:rsidRDefault="00EF043F" w:rsidP="00EF043F">
      <w:pPr>
        <w:pStyle w:val="Normal1"/>
        <w:tabs>
          <w:tab w:val="left" w:pos="851"/>
        </w:tabs>
        <w:spacing w:after="240" w:line="276" w:lineRule="auto"/>
        <w:ind w:left="1440" w:right="49"/>
        <w:jc w:val="both"/>
        <w:rPr>
          <w:rFonts w:ascii="Arial" w:hAnsi="Arial" w:cs="Arial"/>
          <w:bCs/>
          <w:sz w:val="24"/>
          <w:szCs w:val="24"/>
        </w:rPr>
      </w:pPr>
    </w:p>
    <w:p w:rsidR="00EF043F" w:rsidRPr="00967ED0" w:rsidRDefault="00EF043F" w:rsidP="00EF043F">
      <w:pPr>
        <w:pStyle w:val="Nivel01"/>
        <w:numPr>
          <w:ilvl w:val="0"/>
          <w:numId w:val="1"/>
        </w:numPr>
        <w:spacing w:before="0" w:line="276" w:lineRule="auto"/>
        <w:ind w:right="49"/>
        <w:rPr>
          <w:rFonts w:ascii="Arial" w:hAnsi="Arial" w:cs="Arial"/>
          <w:sz w:val="24"/>
          <w:szCs w:val="24"/>
        </w:rPr>
      </w:pPr>
      <w:r>
        <w:rPr>
          <w:rFonts w:ascii="Arial" w:hAnsi="Arial" w:cs="Arial"/>
          <w:sz w:val="24"/>
          <w:szCs w:val="24"/>
        </w:rPr>
        <w:t xml:space="preserve"> </w:t>
      </w:r>
      <w:r w:rsidRPr="00967ED0">
        <w:rPr>
          <w:rFonts w:ascii="Arial" w:hAnsi="Arial" w:cs="Arial"/>
          <w:sz w:val="24"/>
          <w:szCs w:val="24"/>
        </w:rPr>
        <w:t>DA APRESENTAÇÃO DA PROPOSTA E DOS DOCUMENTOS DE HABILITAÇÃO:</w:t>
      </w:r>
    </w:p>
    <w:p w:rsidR="00EF043F" w:rsidRPr="00967ED0" w:rsidRDefault="00EF043F" w:rsidP="00EF043F">
      <w:pPr>
        <w:spacing w:line="276" w:lineRule="auto"/>
        <w:ind w:right="49"/>
        <w:jc w:val="both"/>
        <w:rPr>
          <w:rFonts w:ascii="Arial" w:hAnsi="Arial" w:cs="Arial"/>
          <w:sz w:val="24"/>
          <w:szCs w:val="24"/>
          <w:lang w:eastAsia="pt-BR"/>
        </w:rPr>
      </w:pPr>
    </w:p>
    <w:p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sidRPr="00967ED0">
        <w:rPr>
          <w:rFonts w:ascii="Arial" w:hAnsi="Arial" w:cs="Arial"/>
          <w:color w:val="000000"/>
          <w:sz w:val="24"/>
          <w:szCs w:val="24"/>
        </w:rPr>
        <w:t>marcados</w:t>
      </w:r>
      <w:r w:rsidRPr="00967ED0">
        <w:rPr>
          <w:rFonts w:ascii="Arial" w:hAnsi="Arial" w:cs="Arial"/>
          <w:sz w:val="24"/>
          <w:szCs w:val="24"/>
        </w:rPr>
        <w:t xml:space="preserve"> para abertura da sessão, quando, então, encerrar-se-á automaticamente a fase de recebimento de propostas.</w:t>
      </w:r>
    </w:p>
    <w:p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t>O envio da proposta, acompanhada dos documentos de habilitação exigidos neste Edital, ocorrerá por meio de chave de acesso e senha.</w:t>
      </w:r>
    </w:p>
    <w:p w:rsidR="00EF043F" w:rsidRPr="00EF043F" w:rsidRDefault="00EF043F" w:rsidP="00EF043F">
      <w:pPr>
        <w:numPr>
          <w:ilvl w:val="1"/>
          <w:numId w:val="1"/>
        </w:numPr>
        <w:tabs>
          <w:tab w:val="left" w:pos="851"/>
        </w:tabs>
        <w:spacing w:after="120" w:line="276" w:lineRule="auto"/>
        <w:ind w:right="49"/>
        <w:jc w:val="both"/>
        <w:rPr>
          <w:rFonts w:ascii="Arial" w:hAnsi="Arial" w:cs="Arial"/>
          <w:b/>
          <w:bCs/>
          <w:color w:val="000000"/>
          <w:sz w:val="24"/>
          <w:szCs w:val="24"/>
        </w:rPr>
      </w:pPr>
      <w:r w:rsidRPr="00EF043F">
        <w:rPr>
          <w:rFonts w:ascii="Arial" w:hAnsi="Arial" w:cs="Arial"/>
          <w:b/>
          <w:bCs/>
          <w:color w:val="000000"/>
          <w:sz w:val="24"/>
          <w:szCs w:val="24"/>
        </w:rPr>
        <w:t>Os licitantes poderão deixar de apresentar os documentos de habilitação que constem do SICAF, assegurado aos demais licitantes o direito de acesso aos dados constantes dos sistemas.</w:t>
      </w:r>
    </w:p>
    <w:p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rsidR="00EF043F" w:rsidRPr="00967ED0" w:rsidRDefault="00EF043F" w:rsidP="00EF043F">
      <w:pPr>
        <w:numPr>
          <w:ilvl w:val="1"/>
          <w:numId w:val="1"/>
        </w:numPr>
        <w:spacing w:after="120" w:line="276" w:lineRule="auto"/>
        <w:ind w:right="49"/>
        <w:jc w:val="both"/>
        <w:rPr>
          <w:rFonts w:ascii="Arial" w:hAnsi="Arial" w:cs="Arial"/>
          <w:sz w:val="24"/>
          <w:szCs w:val="24"/>
        </w:rPr>
      </w:pPr>
      <w:r w:rsidRPr="00967ED0">
        <w:rPr>
          <w:rFonts w:ascii="Arial" w:hAnsi="Arial" w:cs="Arial"/>
          <w:sz w:val="24"/>
          <w:szCs w:val="24"/>
        </w:rPr>
        <w:t>Até a abertura da sessão pública, os licitantes poderão retirar ou substituir a proposta e os documentos de habilitação ant</w:t>
      </w:r>
      <w:r>
        <w:rPr>
          <w:rFonts w:ascii="Arial" w:hAnsi="Arial" w:cs="Arial"/>
          <w:sz w:val="24"/>
          <w:szCs w:val="24"/>
        </w:rPr>
        <w:t>eriormente inseridos no sistema.</w:t>
      </w:r>
    </w:p>
    <w:p w:rsidR="00EF043F" w:rsidRPr="00967ED0" w:rsidRDefault="00EF043F" w:rsidP="00EF043F">
      <w:pPr>
        <w:numPr>
          <w:ilvl w:val="1"/>
          <w:numId w:val="1"/>
        </w:numPr>
        <w:spacing w:after="120" w:line="276" w:lineRule="auto"/>
        <w:ind w:right="49"/>
        <w:jc w:val="both"/>
        <w:rPr>
          <w:rFonts w:ascii="Arial" w:hAnsi="Arial" w:cs="Arial"/>
          <w:color w:val="000000"/>
          <w:sz w:val="24"/>
          <w:szCs w:val="24"/>
        </w:rPr>
      </w:pPr>
      <w:r w:rsidRPr="00967ED0">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Pr="00967ED0">
        <w:rPr>
          <w:rFonts w:ascii="Arial" w:hAnsi="Arial" w:cs="Arial"/>
          <w:bCs/>
          <w:iCs/>
          <w:color w:val="000000"/>
          <w:sz w:val="24"/>
          <w:szCs w:val="24"/>
        </w:rPr>
        <w:t xml:space="preserve"> Lei Complementar nº 123, de 2006.</w:t>
      </w:r>
    </w:p>
    <w:p w:rsidR="00EF043F" w:rsidRDefault="00EF043F" w:rsidP="00EF043F">
      <w:pPr>
        <w:numPr>
          <w:ilvl w:val="1"/>
          <w:numId w:val="1"/>
        </w:numPr>
        <w:spacing w:after="120" w:line="276" w:lineRule="auto"/>
        <w:ind w:right="49"/>
        <w:jc w:val="both"/>
        <w:rPr>
          <w:rFonts w:ascii="Arial" w:eastAsia="Arial" w:hAnsi="Arial" w:cs="Arial"/>
          <w:sz w:val="24"/>
          <w:szCs w:val="24"/>
        </w:rPr>
      </w:pPr>
      <w:r w:rsidRPr="00967ED0">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rsidR="00EF043F" w:rsidRDefault="00EF043F" w:rsidP="00EF043F">
      <w:pPr>
        <w:spacing w:after="120" w:line="276" w:lineRule="auto"/>
        <w:ind w:left="1440" w:right="49"/>
        <w:jc w:val="both"/>
        <w:rPr>
          <w:rFonts w:ascii="Arial" w:eastAsia="Arial" w:hAnsi="Arial" w:cs="Arial"/>
          <w:sz w:val="24"/>
          <w:szCs w:val="24"/>
        </w:rPr>
      </w:pPr>
    </w:p>
    <w:p w:rsidR="007240CB" w:rsidRDefault="007240CB" w:rsidP="00EF043F">
      <w:pPr>
        <w:spacing w:after="120" w:line="276" w:lineRule="auto"/>
        <w:ind w:left="1440" w:right="49"/>
        <w:jc w:val="both"/>
        <w:rPr>
          <w:rFonts w:ascii="Arial" w:eastAsia="Arial" w:hAnsi="Arial" w:cs="Arial"/>
          <w:sz w:val="24"/>
          <w:szCs w:val="24"/>
        </w:rPr>
      </w:pPr>
    </w:p>
    <w:p w:rsidR="007240CB" w:rsidRDefault="007240CB" w:rsidP="00EF043F">
      <w:pPr>
        <w:spacing w:after="120" w:line="276" w:lineRule="auto"/>
        <w:ind w:left="1440" w:right="49"/>
        <w:jc w:val="both"/>
        <w:rPr>
          <w:rFonts w:ascii="Arial" w:eastAsia="Arial" w:hAnsi="Arial" w:cs="Arial"/>
          <w:sz w:val="24"/>
          <w:szCs w:val="24"/>
        </w:rPr>
      </w:pPr>
    </w:p>
    <w:p w:rsidR="00EF043F" w:rsidRPr="00967ED0" w:rsidRDefault="00EF043F" w:rsidP="00EF043F">
      <w:pPr>
        <w:numPr>
          <w:ilvl w:val="0"/>
          <w:numId w:val="1"/>
        </w:numPr>
        <w:spacing w:after="120" w:line="276" w:lineRule="auto"/>
        <w:ind w:right="49"/>
        <w:jc w:val="both"/>
        <w:rPr>
          <w:rFonts w:ascii="Arial" w:hAnsi="Arial" w:cs="Arial"/>
          <w:sz w:val="24"/>
          <w:szCs w:val="24"/>
        </w:rPr>
      </w:pPr>
      <w:r w:rsidRPr="00967ED0">
        <w:rPr>
          <w:rFonts w:ascii="Arial" w:hAnsi="Arial" w:cs="Arial"/>
          <w:b/>
          <w:sz w:val="24"/>
          <w:szCs w:val="24"/>
        </w:rPr>
        <w:lastRenderedPageBreak/>
        <w:t>DO PREENCHIMENTO DA PROPOSTA</w:t>
      </w:r>
    </w:p>
    <w:p w:rsidR="00EF043F" w:rsidRPr="00967ED0" w:rsidRDefault="00EF043F" w:rsidP="00EF043F">
      <w:pPr>
        <w:numPr>
          <w:ilvl w:val="1"/>
          <w:numId w:val="1"/>
        </w:numPr>
        <w:spacing w:after="120" w:line="276" w:lineRule="auto"/>
        <w:ind w:right="49"/>
        <w:jc w:val="both"/>
        <w:rPr>
          <w:rFonts w:ascii="Arial" w:hAnsi="Arial" w:cs="Arial"/>
          <w:color w:val="000000"/>
          <w:sz w:val="24"/>
          <w:szCs w:val="24"/>
        </w:rPr>
      </w:pPr>
      <w:r w:rsidRPr="00967ED0">
        <w:rPr>
          <w:rFonts w:ascii="Arial" w:hAnsi="Arial" w:cs="Arial"/>
          <w:sz w:val="24"/>
          <w:szCs w:val="24"/>
        </w:rPr>
        <w:t>O licitante deverá enviar sua proposta mediante o preenchimento, no sistema eletrônico, dos seguintes campos:</w:t>
      </w:r>
    </w:p>
    <w:p w:rsidR="00EF043F" w:rsidRPr="00967ED0" w:rsidRDefault="00EF043F" w:rsidP="00EF043F">
      <w:pPr>
        <w:numPr>
          <w:ilvl w:val="2"/>
          <w:numId w:val="1"/>
        </w:numPr>
        <w:tabs>
          <w:tab w:val="left" w:pos="1985"/>
        </w:tabs>
        <w:autoSpaceDE w:val="0"/>
        <w:snapToGrid w:val="0"/>
        <w:spacing w:after="120" w:line="276" w:lineRule="auto"/>
        <w:ind w:right="49"/>
        <w:jc w:val="both"/>
        <w:rPr>
          <w:rFonts w:ascii="Arial" w:hAnsi="Arial" w:cs="Arial"/>
          <w:iCs/>
          <w:sz w:val="24"/>
          <w:szCs w:val="24"/>
        </w:rPr>
      </w:pPr>
      <w:r w:rsidRPr="00967ED0">
        <w:rPr>
          <w:rFonts w:ascii="Arial" w:hAnsi="Arial" w:cs="Arial"/>
          <w:iCs/>
          <w:sz w:val="24"/>
          <w:szCs w:val="24"/>
        </w:rPr>
        <w:t xml:space="preserve">Valor unitário e total </w:t>
      </w:r>
      <w:r w:rsidRPr="00967ED0">
        <w:rPr>
          <w:rFonts w:ascii="Arial" w:hAnsi="Arial" w:cs="Arial"/>
          <w:bCs/>
          <w:iCs/>
          <w:sz w:val="24"/>
          <w:szCs w:val="24"/>
        </w:rPr>
        <w:t>do item</w:t>
      </w:r>
      <w:r>
        <w:rPr>
          <w:rFonts w:ascii="Arial" w:hAnsi="Arial" w:cs="Arial"/>
          <w:bCs/>
          <w:iCs/>
          <w:sz w:val="24"/>
          <w:szCs w:val="24"/>
        </w:rPr>
        <w:t xml:space="preserve"> em moeda nacional (Real), com no máximo duas casas decimais</w:t>
      </w:r>
      <w:r w:rsidRPr="00967ED0">
        <w:rPr>
          <w:rFonts w:ascii="Arial" w:hAnsi="Arial" w:cs="Arial"/>
          <w:bCs/>
          <w:iCs/>
          <w:sz w:val="24"/>
          <w:szCs w:val="24"/>
        </w:rPr>
        <w:t xml:space="preserve">; </w:t>
      </w:r>
    </w:p>
    <w:p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sz w:val="24"/>
          <w:szCs w:val="24"/>
        </w:rPr>
      </w:pPr>
      <w:r w:rsidRPr="00967ED0">
        <w:rPr>
          <w:rFonts w:ascii="Arial" w:hAnsi="Arial" w:cs="Arial"/>
          <w:bCs/>
          <w:iCs/>
          <w:color w:val="000000"/>
          <w:sz w:val="24"/>
          <w:szCs w:val="24"/>
        </w:rPr>
        <w:t>Descrição detalhada do objeto, contendo as informações contidas de acordo com especificação do Termo de Referência, conforme Anexo I deste Edital</w:t>
      </w:r>
      <w:r w:rsidRPr="00967ED0">
        <w:rPr>
          <w:rFonts w:ascii="Arial" w:hAnsi="Arial" w:cs="Arial"/>
          <w:bCs/>
          <w:color w:val="000000"/>
          <w:sz w:val="24"/>
          <w:szCs w:val="24"/>
        </w:rPr>
        <w:t>.</w:t>
      </w:r>
      <w:r w:rsidRPr="00967ED0">
        <w:rPr>
          <w:rFonts w:ascii="Arial" w:hAnsi="Arial" w:cs="Arial"/>
          <w:bCs/>
          <w:iCs/>
          <w:color w:val="000000"/>
          <w:sz w:val="24"/>
          <w:szCs w:val="24"/>
        </w:rPr>
        <w:t xml:space="preserve"> </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t>Todas as especificações do objeto contidas na proposta vinculam a Contratada.</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w:t>
      </w:r>
      <w:r w:rsidRPr="00967ED0">
        <w:rPr>
          <w:rFonts w:ascii="Arial" w:hAnsi="Arial" w:cs="Arial"/>
          <w:color w:val="000000"/>
          <w:sz w:val="24"/>
          <w:szCs w:val="24"/>
        </w:rPr>
        <w:t>alteração, sob alegação de erro, omi</w:t>
      </w:r>
      <w:r>
        <w:rPr>
          <w:rFonts w:ascii="Arial" w:hAnsi="Arial" w:cs="Arial"/>
          <w:color w:val="000000"/>
          <w:sz w:val="24"/>
          <w:szCs w:val="24"/>
        </w:rPr>
        <w:t>ssão ou qualquer outro pretexto, salvo por autorização do Pregoeiro.</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prazo de validade da proposta não será inferior a </w:t>
      </w:r>
      <w:r w:rsidR="00840772">
        <w:rPr>
          <w:rFonts w:ascii="Arial" w:hAnsi="Arial" w:cs="Arial"/>
          <w:b/>
          <w:bCs/>
          <w:iCs/>
          <w:sz w:val="24"/>
          <w:szCs w:val="24"/>
        </w:rPr>
        <w:t>60</w:t>
      </w:r>
      <w:r w:rsidR="00BF07DB">
        <w:rPr>
          <w:rFonts w:ascii="Arial" w:hAnsi="Arial" w:cs="Arial"/>
          <w:b/>
          <w:bCs/>
          <w:iCs/>
          <w:sz w:val="24"/>
          <w:szCs w:val="24"/>
        </w:rPr>
        <w:t xml:space="preserve"> </w:t>
      </w:r>
      <w:r w:rsidRPr="00540880">
        <w:rPr>
          <w:rFonts w:ascii="Arial" w:hAnsi="Arial" w:cs="Arial"/>
          <w:b/>
          <w:bCs/>
          <w:iCs/>
          <w:sz w:val="24"/>
          <w:szCs w:val="24"/>
        </w:rPr>
        <w:t>(</w:t>
      </w:r>
      <w:r w:rsidR="00840772">
        <w:rPr>
          <w:rFonts w:ascii="Arial" w:hAnsi="Arial" w:cs="Arial"/>
          <w:b/>
          <w:sz w:val="24"/>
          <w:szCs w:val="24"/>
        </w:rPr>
        <w:t>sessenta</w:t>
      </w:r>
      <w:r w:rsidRPr="00540880">
        <w:rPr>
          <w:rFonts w:ascii="Arial" w:hAnsi="Arial" w:cs="Arial"/>
          <w:b/>
          <w:sz w:val="24"/>
          <w:szCs w:val="24"/>
        </w:rPr>
        <w:t xml:space="preserve">) </w:t>
      </w:r>
      <w:r w:rsidRPr="00540880">
        <w:rPr>
          <w:rFonts w:ascii="Arial" w:hAnsi="Arial" w:cs="Arial"/>
          <w:b/>
          <w:bCs/>
          <w:iCs/>
          <w:color w:val="000000"/>
          <w:sz w:val="24"/>
          <w:szCs w:val="24"/>
        </w:rPr>
        <w:t>dias</w:t>
      </w:r>
      <w:r w:rsidRPr="00967ED0">
        <w:rPr>
          <w:rFonts w:ascii="Arial" w:hAnsi="Arial" w:cs="Arial"/>
          <w:color w:val="000000"/>
          <w:sz w:val="24"/>
          <w:szCs w:val="24"/>
        </w:rPr>
        <w:t xml:space="preserve">, a contar da data de sua apresentação. </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iCs/>
          <w:sz w:val="24"/>
          <w:szCs w:val="24"/>
        </w:rPr>
        <w:t xml:space="preserve">Os licitantes </w:t>
      </w:r>
      <w:r w:rsidRPr="00967ED0">
        <w:rPr>
          <w:rFonts w:ascii="Arial" w:hAnsi="Arial" w:cs="Arial"/>
          <w:color w:val="000000"/>
          <w:sz w:val="24"/>
          <w:szCs w:val="24"/>
        </w:rPr>
        <w:t>devem respeitar os preços máximos estabelecidos nas normas de regência de contratações públicas federais, quando part</w:t>
      </w:r>
      <w:r>
        <w:rPr>
          <w:rFonts w:ascii="Arial" w:hAnsi="Arial" w:cs="Arial"/>
          <w:color w:val="000000"/>
          <w:sz w:val="24"/>
          <w:szCs w:val="24"/>
        </w:rPr>
        <w:t>iciparem de licitações públicas.</w:t>
      </w:r>
    </w:p>
    <w:p w:rsidR="00EF043F" w:rsidRDefault="00EF043F" w:rsidP="00EF043F">
      <w:pPr>
        <w:pStyle w:val="PargrafodaLista"/>
        <w:numPr>
          <w:ilvl w:val="2"/>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rsidR="007240CB" w:rsidRDefault="007240CB" w:rsidP="007240CB">
      <w:pPr>
        <w:pStyle w:val="PargrafodaLista"/>
        <w:spacing w:after="120" w:line="276" w:lineRule="auto"/>
        <w:ind w:left="1800" w:right="49"/>
        <w:contextualSpacing w:val="0"/>
        <w:jc w:val="both"/>
        <w:rPr>
          <w:rFonts w:ascii="Arial" w:hAnsi="Arial" w:cs="Arial"/>
          <w:color w:val="000000"/>
          <w:sz w:val="24"/>
          <w:szCs w:val="24"/>
        </w:rPr>
      </w:pPr>
    </w:p>
    <w:p w:rsidR="00EF043F" w:rsidRPr="00967ED0" w:rsidRDefault="00EF043F" w:rsidP="00EF043F">
      <w:pPr>
        <w:pStyle w:val="PargrafodaLista"/>
        <w:spacing w:after="120" w:line="276" w:lineRule="auto"/>
        <w:ind w:left="1800" w:right="49"/>
        <w:contextualSpacing w:val="0"/>
        <w:jc w:val="both"/>
        <w:rPr>
          <w:rFonts w:ascii="Arial" w:hAnsi="Arial" w:cs="Arial"/>
          <w:color w:val="000000"/>
          <w:sz w:val="24"/>
          <w:szCs w:val="24"/>
        </w:rPr>
      </w:pPr>
    </w:p>
    <w:p w:rsidR="00EF043F" w:rsidRPr="009335FC" w:rsidRDefault="00EF043F" w:rsidP="00EF043F">
      <w:pPr>
        <w:pStyle w:val="Nivel01"/>
        <w:numPr>
          <w:ilvl w:val="0"/>
          <w:numId w:val="1"/>
        </w:numPr>
        <w:spacing w:before="0" w:after="240" w:line="276" w:lineRule="auto"/>
        <w:ind w:right="49"/>
        <w:rPr>
          <w:rFonts w:ascii="Arial" w:hAnsi="Arial" w:cs="Arial"/>
          <w:sz w:val="24"/>
          <w:szCs w:val="24"/>
        </w:rPr>
      </w:pPr>
      <w:r>
        <w:rPr>
          <w:rFonts w:ascii="Arial" w:hAnsi="Arial" w:cs="Arial"/>
          <w:color w:val="auto"/>
          <w:sz w:val="24"/>
          <w:szCs w:val="24"/>
        </w:rPr>
        <w:t xml:space="preserve"> </w:t>
      </w:r>
      <w:r w:rsidRPr="009335FC">
        <w:rPr>
          <w:rFonts w:ascii="Arial" w:hAnsi="Arial" w:cs="Arial"/>
          <w:color w:val="auto"/>
          <w:sz w:val="24"/>
          <w:szCs w:val="24"/>
        </w:rPr>
        <w:t xml:space="preserve">DA ABERTURA DA SESSÃO, CLASSIFICAÇÃO DAS PROPOSTAS E FORMULAÇÃO DE LANCES </w:t>
      </w:r>
    </w:p>
    <w:p w:rsidR="00EF043F" w:rsidRPr="00967ED0" w:rsidRDefault="00EF043F" w:rsidP="00EF043F">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sidRPr="009335FC">
        <w:rPr>
          <w:rFonts w:ascii="Arial" w:hAnsi="Arial" w:cs="Arial"/>
          <w:color w:val="000000"/>
          <w:sz w:val="24"/>
          <w:szCs w:val="24"/>
        </w:rPr>
        <w:t>A abertura da presente licitação</w:t>
      </w:r>
      <w:r w:rsidRPr="00967ED0">
        <w:rPr>
          <w:rFonts w:ascii="Arial" w:hAnsi="Arial" w:cs="Arial"/>
          <w:color w:val="000000"/>
          <w:sz w:val="24"/>
          <w:szCs w:val="24"/>
        </w:rPr>
        <w:t xml:space="preserve"> dar-se-á em sessão pública, por meio de sistema eletrônico, na data, horário e local indicados neste Edital.</w:t>
      </w:r>
    </w:p>
    <w:p w:rsidR="00EF043F" w:rsidRPr="00967ED0" w:rsidRDefault="00EF043F" w:rsidP="00EF043F">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Pr>
          <w:rFonts w:ascii="Arial" w:hAnsi="Arial" w:cs="Arial"/>
          <w:color w:val="000000"/>
          <w:sz w:val="24"/>
          <w:szCs w:val="24"/>
        </w:rPr>
        <w:t>O Pregoeiro</w:t>
      </w:r>
      <w:r w:rsidRPr="00967ED0">
        <w:rPr>
          <w:rFonts w:ascii="Arial" w:hAnsi="Arial" w:cs="Arial"/>
          <w:color w:val="000000"/>
          <w:sz w:val="24"/>
          <w:szCs w:val="24"/>
        </w:rPr>
        <w:t xml:space="preserve"> verificará as propostas apresentadas, desclassificando desde logo aquelas que não estejam em conformidade com os requisitos </w:t>
      </w:r>
      <w:r w:rsidRPr="00967ED0">
        <w:rPr>
          <w:rFonts w:ascii="Arial" w:hAnsi="Arial" w:cs="Arial"/>
          <w:color w:val="000000"/>
          <w:sz w:val="24"/>
          <w:szCs w:val="24"/>
        </w:rPr>
        <w:lastRenderedPageBreak/>
        <w:t xml:space="preserve">estabelecidos neste Edital, contenham vícios insanáveis ou não apresentem as especificações técnicas exigidas no Termo de Referência. </w:t>
      </w:r>
    </w:p>
    <w:p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w:t>
      </w:r>
      <w:r w:rsidRPr="00967ED0">
        <w:rPr>
          <w:rFonts w:ascii="Arial" w:hAnsi="Arial" w:cs="Arial"/>
          <w:color w:val="000000"/>
          <w:sz w:val="24"/>
          <w:szCs w:val="24"/>
        </w:rPr>
        <w:t xml:space="preserve">que </w:t>
      </w:r>
      <w:r w:rsidRPr="00967ED0">
        <w:rPr>
          <w:rFonts w:ascii="Arial" w:hAnsi="Arial" w:cs="Arial"/>
          <w:b/>
          <w:color w:val="000000"/>
          <w:sz w:val="24"/>
          <w:szCs w:val="24"/>
        </w:rPr>
        <w:t>identifique o licitante</w:t>
      </w:r>
      <w:r w:rsidRPr="00967ED0">
        <w:rPr>
          <w:rFonts w:ascii="Arial" w:hAnsi="Arial" w:cs="Arial"/>
          <w:color w:val="000000"/>
          <w:sz w:val="24"/>
          <w:szCs w:val="24"/>
        </w:rPr>
        <w:t>.</w:t>
      </w:r>
    </w:p>
    <w:p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t>A desclassificação será sempre fundamentada e registrada no sistema, com acompanhamento em tempo real por todos os participantes.</w:t>
      </w:r>
    </w:p>
    <w:p w:rsidR="00EF043F" w:rsidRPr="00967ED0" w:rsidRDefault="00EF043F" w:rsidP="00EF043F">
      <w:pPr>
        <w:numPr>
          <w:ilvl w:val="2"/>
          <w:numId w:val="1"/>
        </w:numPr>
        <w:tabs>
          <w:tab w:val="left" w:pos="1701"/>
          <w:tab w:val="left" w:pos="1985"/>
        </w:tabs>
        <w:autoSpaceDE w:val="0"/>
        <w:snapToGrid w:val="0"/>
        <w:spacing w:after="120" w:line="276" w:lineRule="auto"/>
        <w:ind w:right="49"/>
        <w:jc w:val="both"/>
        <w:rPr>
          <w:rFonts w:ascii="Arial" w:hAnsi="Arial" w:cs="Arial"/>
          <w:color w:val="000000"/>
          <w:sz w:val="24"/>
          <w:szCs w:val="24"/>
        </w:rPr>
      </w:pPr>
      <w:r>
        <w:rPr>
          <w:rFonts w:ascii="Arial" w:hAnsi="Arial" w:cs="Arial"/>
          <w:color w:val="000000"/>
          <w:sz w:val="24"/>
          <w:szCs w:val="24"/>
        </w:rPr>
        <w:t xml:space="preserve"> </w:t>
      </w:r>
      <w:r w:rsidRPr="00967ED0">
        <w:rPr>
          <w:rFonts w:ascii="Arial" w:hAnsi="Arial" w:cs="Arial"/>
          <w:color w:val="000000"/>
          <w:sz w:val="24"/>
          <w:szCs w:val="24"/>
        </w:rPr>
        <w:t>A não desclassificação da proposta não impede o seu julgamento definitivo em sentido contrário, levado a efeito na fase de aceitação.</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sistema ordenará automaticamente as propostas classificadas, sendo que somente estas participarão da fase de lances.</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sistema disponibilizará campo próprio para troca de mensagens entre </w:t>
      </w:r>
      <w:r>
        <w:rPr>
          <w:rFonts w:ascii="Arial" w:hAnsi="Arial" w:cs="Arial"/>
          <w:color w:val="000000"/>
          <w:sz w:val="24"/>
          <w:szCs w:val="24"/>
        </w:rPr>
        <w:t>o Pregoeiro</w:t>
      </w:r>
      <w:r w:rsidRPr="00967ED0">
        <w:rPr>
          <w:rFonts w:ascii="Arial" w:hAnsi="Arial" w:cs="Arial"/>
          <w:color w:val="000000"/>
          <w:sz w:val="24"/>
          <w:szCs w:val="24"/>
        </w:rPr>
        <w:t xml:space="preserve"> e os licitantes.</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rsidR="00EF043F" w:rsidRPr="00967ED0" w:rsidRDefault="00EF043F" w:rsidP="00EF043F">
      <w:pPr>
        <w:pStyle w:val="PargrafodaLista"/>
        <w:numPr>
          <w:ilvl w:val="2"/>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lance deverá ser ofertado pelo valor total do item.</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Os licitantes poderão oferecer lances sucessivos, observando o horário fixado para abertura da sessão e as regras estabelecidas no Edital.</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t>O licitante somente poderá oferecer lance inferior ao último por ele ofertado e registrado pelo sistema.</w:t>
      </w:r>
    </w:p>
    <w:p w:rsidR="00EF043F" w:rsidRPr="004C1C47" w:rsidRDefault="00EF043F" w:rsidP="00EF043F">
      <w:pPr>
        <w:numPr>
          <w:ilvl w:val="1"/>
          <w:numId w:val="1"/>
        </w:numPr>
        <w:tabs>
          <w:tab w:val="left" w:pos="851"/>
        </w:tabs>
        <w:spacing w:after="120" w:line="276" w:lineRule="auto"/>
        <w:ind w:right="49"/>
        <w:jc w:val="both"/>
        <w:rPr>
          <w:rFonts w:ascii="Arial" w:hAnsi="Arial" w:cs="Arial"/>
          <w:iCs/>
          <w:sz w:val="24"/>
          <w:szCs w:val="24"/>
        </w:rPr>
      </w:pPr>
      <w:r w:rsidRPr="004C1C47">
        <w:rPr>
          <w:rFonts w:ascii="Arial" w:hAnsi="Arial" w:cs="Arial"/>
          <w:iCs/>
          <w:sz w:val="24"/>
          <w:szCs w:val="24"/>
        </w:rPr>
        <w:t xml:space="preserve">Será adotado para o envio de lances no pregão eletrônico o modo de disputa </w:t>
      </w:r>
      <w:r w:rsidRPr="004C1C47">
        <w:rPr>
          <w:rFonts w:ascii="Arial" w:hAnsi="Arial" w:cs="Arial"/>
          <w:b/>
          <w:iCs/>
          <w:sz w:val="24"/>
          <w:szCs w:val="24"/>
        </w:rPr>
        <w:t>“aberto e fechado”</w:t>
      </w:r>
      <w:r w:rsidRPr="004C1C47">
        <w:rPr>
          <w:rFonts w:ascii="Arial" w:hAnsi="Arial" w:cs="Arial"/>
          <w:iCs/>
          <w:sz w:val="24"/>
          <w:szCs w:val="24"/>
        </w:rPr>
        <w:t>, em que os licitantes apresentarão lances públicos e sucessivos, com lance final e fechado.</w:t>
      </w:r>
    </w:p>
    <w:p w:rsidR="00EF043F" w:rsidRPr="00967ED0" w:rsidRDefault="00EF043F" w:rsidP="00EF043F">
      <w:pPr>
        <w:numPr>
          <w:ilvl w:val="1"/>
          <w:numId w:val="1"/>
        </w:numPr>
        <w:tabs>
          <w:tab w:val="left" w:pos="851"/>
        </w:tabs>
        <w:spacing w:after="120" w:line="276" w:lineRule="auto"/>
        <w:ind w:right="49"/>
        <w:jc w:val="both"/>
        <w:rPr>
          <w:rFonts w:ascii="Arial" w:hAnsi="Arial" w:cs="Arial"/>
          <w:iCs/>
          <w:sz w:val="24"/>
          <w:szCs w:val="24"/>
        </w:rPr>
      </w:pPr>
      <w:r w:rsidRPr="00967ED0">
        <w:rPr>
          <w:rFonts w:ascii="Arial" w:hAnsi="Arial" w:cs="Arial"/>
          <w:iCs/>
          <w:sz w:val="24"/>
          <w:szCs w:val="24"/>
        </w:rPr>
        <w:t xml:space="preserve">A etapa de lances da sessão pública terá duração inicial de </w:t>
      </w:r>
      <w:r w:rsidR="00887ADF">
        <w:rPr>
          <w:rFonts w:ascii="Arial" w:hAnsi="Arial" w:cs="Arial"/>
          <w:iCs/>
          <w:sz w:val="24"/>
          <w:szCs w:val="24"/>
        </w:rPr>
        <w:t>15 (</w:t>
      </w:r>
      <w:r w:rsidRPr="00967ED0">
        <w:rPr>
          <w:rFonts w:ascii="Arial" w:hAnsi="Arial" w:cs="Arial"/>
          <w:iCs/>
          <w:sz w:val="24"/>
          <w:szCs w:val="24"/>
        </w:rPr>
        <w:t>quinze</w:t>
      </w:r>
      <w:r w:rsidR="00887ADF">
        <w:rPr>
          <w:rFonts w:ascii="Arial" w:hAnsi="Arial" w:cs="Arial"/>
          <w:iCs/>
          <w:sz w:val="24"/>
          <w:szCs w:val="24"/>
        </w:rPr>
        <w:t>)</w:t>
      </w:r>
      <w:r w:rsidRPr="00967ED0">
        <w:rPr>
          <w:rFonts w:ascii="Arial" w:hAnsi="Arial" w:cs="Arial"/>
          <w:iCs/>
          <w:sz w:val="24"/>
          <w:szCs w:val="24"/>
        </w:rPr>
        <w:t xml:space="preserve"> minutos. Após esse prazo, o sistema encaminhará aviso de fechamento iminente dos lances, após o que transcorrerá o período de tempo de até </w:t>
      </w:r>
      <w:r w:rsidR="00887ADF">
        <w:rPr>
          <w:rFonts w:ascii="Arial" w:hAnsi="Arial" w:cs="Arial"/>
          <w:iCs/>
          <w:sz w:val="24"/>
          <w:szCs w:val="24"/>
        </w:rPr>
        <w:t>10 (</w:t>
      </w:r>
      <w:r w:rsidRPr="00967ED0">
        <w:rPr>
          <w:rFonts w:ascii="Arial" w:hAnsi="Arial" w:cs="Arial"/>
          <w:iCs/>
          <w:sz w:val="24"/>
          <w:szCs w:val="24"/>
        </w:rPr>
        <w:t>dez</w:t>
      </w:r>
      <w:r w:rsidR="00887ADF">
        <w:rPr>
          <w:rFonts w:ascii="Arial" w:hAnsi="Arial" w:cs="Arial"/>
          <w:iCs/>
          <w:sz w:val="24"/>
          <w:szCs w:val="24"/>
        </w:rPr>
        <w:t>)</w:t>
      </w:r>
      <w:r w:rsidRPr="00967ED0">
        <w:rPr>
          <w:rFonts w:ascii="Arial" w:hAnsi="Arial" w:cs="Arial"/>
          <w:iCs/>
          <w:sz w:val="24"/>
          <w:szCs w:val="24"/>
        </w:rPr>
        <w:t xml:space="preserve"> minutos, aleatoriamente determinado, findo o qual será automaticamente encerrada a recepção de lances.</w:t>
      </w:r>
    </w:p>
    <w:p w:rsidR="00EF043F" w:rsidRPr="00967ED0" w:rsidRDefault="00EF043F" w:rsidP="00EF043F">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Encerrado o prazo previsto no item anterior, o sistema abrirá oportunidade para que o autor da oferta de valor mais baixo e os das ofertas com preços até </w:t>
      </w:r>
      <w:r>
        <w:rPr>
          <w:rFonts w:ascii="Arial" w:hAnsi="Arial" w:cs="Arial"/>
          <w:iCs/>
          <w:sz w:val="24"/>
          <w:szCs w:val="24"/>
        </w:rPr>
        <w:t>10 (</w:t>
      </w:r>
      <w:r w:rsidRPr="00967ED0">
        <w:rPr>
          <w:rFonts w:ascii="Arial" w:hAnsi="Arial" w:cs="Arial"/>
          <w:iCs/>
          <w:sz w:val="24"/>
          <w:szCs w:val="24"/>
        </w:rPr>
        <w:t>dez</w:t>
      </w:r>
      <w:r>
        <w:rPr>
          <w:rFonts w:ascii="Arial" w:hAnsi="Arial" w:cs="Arial"/>
          <w:iCs/>
          <w:sz w:val="24"/>
          <w:szCs w:val="24"/>
        </w:rPr>
        <w:t>) por cento superior</w:t>
      </w:r>
      <w:r w:rsidRPr="00967ED0">
        <w:rPr>
          <w:rFonts w:ascii="Arial" w:hAnsi="Arial" w:cs="Arial"/>
          <w:iCs/>
          <w:sz w:val="24"/>
          <w:szCs w:val="24"/>
        </w:rPr>
        <w:t xml:space="preserve"> àquela possam ofertar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rsidR="00EF043F" w:rsidRPr="00967ED0" w:rsidRDefault="00EF043F" w:rsidP="001912C6">
      <w:pPr>
        <w:pStyle w:val="PargrafodaLista"/>
        <w:numPr>
          <w:ilvl w:val="2"/>
          <w:numId w:val="1"/>
        </w:numPr>
        <w:tabs>
          <w:tab w:val="left" w:pos="1843"/>
        </w:tabs>
        <w:spacing w:after="120" w:line="276" w:lineRule="auto"/>
        <w:ind w:right="49"/>
        <w:jc w:val="both"/>
        <w:rPr>
          <w:rFonts w:ascii="Arial" w:hAnsi="Arial" w:cs="Arial"/>
          <w:iCs/>
          <w:sz w:val="24"/>
          <w:szCs w:val="24"/>
        </w:rPr>
      </w:pPr>
      <w:r w:rsidRPr="00967ED0">
        <w:rPr>
          <w:rFonts w:ascii="Arial" w:hAnsi="Arial" w:cs="Arial"/>
          <w:iCs/>
          <w:sz w:val="24"/>
          <w:szCs w:val="24"/>
        </w:rPr>
        <w:t xml:space="preserve">Não havendo pelo menos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ofertas nas condições definidas neste item, poderão os autores dos melhores lances subsequentes, na ordem de classificação, até o máximo de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oferecer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rsidR="00EF043F" w:rsidRPr="00967ED0" w:rsidRDefault="00EF043F" w:rsidP="00EF043F">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lastRenderedPageBreak/>
        <w:t>Após o término dos prazos estabelecidos nos itens anteriores, o sistema ordenará os lances segun</w:t>
      </w:r>
      <w:r>
        <w:rPr>
          <w:rFonts w:ascii="Arial" w:hAnsi="Arial" w:cs="Arial"/>
          <w:iCs/>
          <w:sz w:val="24"/>
          <w:szCs w:val="24"/>
        </w:rPr>
        <w:t>do a ordem crescente de valores 10% (dez por cento) superiores àquela colocada em primeiro lugar.</w:t>
      </w:r>
    </w:p>
    <w:p w:rsidR="00EF043F" w:rsidRPr="00967ED0" w:rsidRDefault="00EF043F" w:rsidP="001912C6">
      <w:pPr>
        <w:numPr>
          <w:ilvl w:val="2"/>
          <w:numId w:val="1"/>
        </w:numPr>
        <w:tabs>
          <w:tab w:val="left" w:pos="1843"/>
        </w:tabs>
        <w:spacing w:after="120" w:line="276" w:lineRule="auto"/>
        <w:ind w:right="49"/>
        <w:jc w:val="both"/>
        <w:rPr>
          <w:rFonts w:ascii="Arial" w:hAnsi="Arial" w:cs="Arial"/>
          <w:iCs/>
          <w:sz w:val="24"/>
          <w:szCs w:val="24"/>
        </w:rPr>
      </w:pPr>
      <w:r w:rsidRPr="00967ED0">
        <w:rPr>
          <w:rFonts w:ascii="Arial" w:hAnsi="Arial" w:cs="Arial"/>
          <w:iCs/>
          <w:sz w:val="24"/>
          <w:szCs w:val="24"/>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rsidR="00EF043F" w:rsidRPr="00967ED0" w:rsidRDefault="00EF043F" w:rsidP="00EF043F">
      <w:pPr>
        <w:numPr>
          <w:ilvl w:val="1"/>
          <w:numId w:val="1"/>
        </w:numPr>
        <w:spacing w:after="120" w:line="276" w:lineRule="auto"/>
        <w:ind w:right="49"/>
        <w:jc w:val="both"/>
        <w:rPr>
          <w:rFonts w:ascii="Arial" w:hAnsi="Arial" w:cs="Arial"/>
          <w:iCs/>
          <w:sz w:val="24"/>
          <w:szCs w:val="24"/>
        </w:rPr>
      </w:pPr>
      <w:r>
        <w:rPr>
          <w:rFonts w:ascii="Arial" w:hAnsi="Arial" w:cs="Arial"/>
          <w:iCs/>
          <w:sz w:val="24"/>
          <w:szCs w:val="24"/>
        </w:rPr>
        <w:t>Poderá o</w:t>
      </w:r>
      <w:r w:rsidRPr="00967ED0">
        <w:rPr>
          <w:rFonts w:ascii="Arial" w:hAnsi="Arial" w:cs="Arial"/>
          <w:iCs/>
          <w:sz w:val="24"/>
          <w:szCs w:val="24"/>
        </w:rPr>
        <w:t xml:space="preserve"> </w:t>
      </w:r>
      <w:r>
        <w:rPr>
          <w:rFonts w:ascii="Arial" w:hAnsi="Arial" w:cs="Arial"/>
          <w:iCs/>
          <w:sz w:val="24"/>
          <w:szCs w:val="24"/>
        </w:rPr>
        <w:t>Pregoeiro, auxiliado</w:t>
      </w:r>
      <w:r w:rsidRPr="00967ED0">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O intervalo entre os lances enviados pelo mesmo licitante n</w:t>
      </w:r>
      <w:r w:rsidR="00887ADF">
        <w:rPr>
          <w:rFonts w:ascii="Arial" w:hAnsi="Arial" w:cs="Arial"/>
          <w:sz w:val="24"/>
          <w:szCs w:val="24"/>
        </w:rPr>
        <w:t xml:space="preserve">ão poderá ser inferior a </w:t>
      </w:r>
      <w:r w:rsidR="00887ADF" w:rsidRPr="00967ED0">
        <w:rPr>
          <w:rFonts w:ascii="Arial" w:hAnsi="Arial" w:cs="Arial"/>
          <w:sz w:val="24"/>
          <w:szCs w:val="24"/>
        </w:rPr>
        <w:t>20</w:t>
      </w:r>
      <w:r w:rsidR="00887ADF">
        <w:rPr>
          <w:rFonts w:ascii="Arial" w:hAnsi="Arial" w:cs="Arial"/>
          <w:sz w:val="24"/>
          <w:szCs w:val="24"/>
        </w:rPr>
        <w:t xml:space="preserve"> (vinte)</w:t>
      </w:r>
      <w:r w:rsidRPr="00967ED0">
        <w:rPr>
          <w:rFonts w:ascii="Arial" w:hAnsi="Arial" w:cs="Arial"/>
          <w:sz w:val="24"/>
          <w:szCs w:val="24"/>
        </w:rPr>
        <w:t xml:space="preserve"> segundos e o intervalo entre lances não poderá ser inferior a </w:t>
      </w:r>
      <w:r w:rsidR="00887ADF" w:rsidRPr="00967ED0">
        <w:rPr>
          <w:rFonts w:ascii="Arial" w:hAnsi="Arial" w:cs="Arial"/>
          <w:sz w:val="24"/>
          <w:szCs w:val="24"/>
        </w:rPr>
        <w:t>3</w:t>
      </w:r>
      <w:r w:rsidRPr="00967ED0">
        <w:rPr>
          <w:rFonts w:ascii="Arial" w:hAnsi="Arial" w:cs="Arial"/>
          <w:sz w:val="24"/>
          <w:szCs w:val="24"/>
        </w:rPr>
        <w:t xml:space="preserve"> (</w:t>
      </w:r>
      <w:r w:rsidR="00887ADF" w:rsidRPr="00967ED0">
        <w:rPr>
          <w:rFonts w:ascii="Arial" w:hAnsi="Arial" w:cs="Arial"/>
          <w:sz w:val="24"/>
          <w:szCs w:val="24"/>
        </w:rPr>
        <w:t>três</w:t>
      </w:r>
      <w:r w:rsidRPr="00967ED0">
        <w:rPr>
          <w:rFonts w:ascii="Arial" w:hAnsi="Arial" w:cs="Arial"/>
          <w:sz w:val="24"/>
          <w:szCs w:val="24"/>
        </w:rPr>
        <w:t xml:space="preserve">) segundos, sob pena de serem automaticamente descartados pelo sistema os respectivos lances.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Em caso de falha no sistema, os lances em desacordo com o subitem anterior deverão ser desconsiderados pelo </w:t>
      </w:r>
      <w:r>
        <w:rPr>
          <w:rFonts w:ascii="Arial" w:hAnsi="Arial" w:cs="Arial"/>
          <w:sz w:val="24"/>
          <w:szCs w:val="24"/>
        </w:rPr>
        <w:t>P</w:t>
      </w:r>
      <w:r w:rsidRPr="00967ED0">
        <w:rPr>
          <w:rFonts w:ascii="Arial" w:hAnsi="Arial" w:cs="Arial"/>
          <w:sz w:val="24"/>
          <w:szCs w:val="24"/>
        </w:rPr>
        <w:t>regoeiro, devendo a ocorrência ser comunicada imediatamente à Secretaria de Gestão do Ministério do Planejamento, Desenvolvimento e Gestão;</w:t>
      </w:r>
    </w:p>
    <w:p w:rsidR="00EF043F" w:rsidRPr="00967ED0" w:rsidRDefault="00EF043F" w:rsidP="00EF043F">
      <w:pPr>
        <w:pStyle w:val="PargrafodaLista"/>
        <w:numPr>
          <w:ilvl w:val="2"/>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Na hipótese do subitem anterior, a ocorrência será registrada em campo próprio do sistema.</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Não serão aceitos dois ou mais lances de mesmo valor, prevalecendo aquele que for recebido e registrado em primeiro lugar.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Durante o transcurso da sessão pública, os licitantes serão informados, em tempo real, do valor do menor lance registrado, </w:t>
      </w:r>
      <w:r w:rsidRPr="00967ED0">
        <w:rPr>
          <w:rFonts w:ascii="Arial" w:hAnsi="Arial" w:cs="Arial"/>
          <w:b/>
          <w:sz w:val="24"/>
          <w:szCs w:val="24"/>
        </w:rPr>
        <w:t>vedada</w:t>
      </w:r>
      <w:r w:rsidRPr="00967ED0">
        <w:rPr>
          <w:rFonts w:ascii="Arial" w:hAnsi="Arial" w:cs="Arial"/>
          <w:sz w:val="24"/>
          <w:szCs w:val="24"/>
        </w:rPr>
        <w:t xml:space="preserve"> a identificação do licitante.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No caso de de</w:t>
      </w:r>
      <w:r>
        <w:rPr>
          <w:rFonts w:ascii="Arial" w:hAnsi="Arial" w:cs="Arial"/>
          <w:sz w:val="24"/>
          <w:szCs w:val="24"/>
        </w:rPr>
        <w:t>sconexão com 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no decorrer da etapa competitiva do Pregão, o sistema eletrônico poderá permanecer acessível aos licitantes para a recepção dos lances. </w:t>
      </w:r>
    </w:p>
    <w:p w:rsidR="00EF043F" w:rsidRPr="00967ED0" w:rsidRDefault="00EF043F" w:rsidP="006863E1">
      <w:pPr>
        <w:pStyle w:val="PargrafodaLista"/>
        <w:numPr>
          <w:ilvl w:val="1"/>
          <w:numId w:val="1"/>
        </w:numPr>
        <w:spacing w:before="240" w:after="120" w:line="276" w:lineRule="auto"/>
        <w:ind w:right="49"/>
        <w:jc w:val="both"/>
        <w:rPr>
          <w:rFonts w:ascii="Arial" w:hAnsi="Arial" w:cs="Arial"/>
          <w:sz w:val="24"/>
          <w:szCs w:val="24"/>
        </w:rPr>
      </w:pPr>
      <w:r w:rsidRPr="00967ED0">
        <w:rPr>
          <w:rFonts w:ascii="Arial" w:hAnsi="Arial" w:cs="Arial"/>
          <w:sz w:val="24"/>
          <w:szCs w:val="24"/>
        </w:rPr>
        <w:t xml:space="preserve">Quando a desconexão do sistema eletrônico para </w:t>
      </w:r>
      <w:r>
        <w:rPr>
          <w:rFonts w:ascii="Arial" w:hAnsi="Arial" w:cs="Arial"/>
          <w:sz w:val="24"/>
          <w:szCs w:val="24"/>
        </w:rPr>
        <w:t>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persistir por tempo superior a </w:t>
      </w:r>
      <w:r>
        <w:rPr>
          <w:rFonts w:ascii="Arial" w:hAnsi="Arial" w:cs="Arial"/>
          <w:sz w:val="24"/>
          <w:szCs w:val="24"/>
        </w:rPr>
        <w:t>10 (</w:t>
      </w:r>
      <w:r w:rsidRPr="00967ED0">
        <w:rPr>
          <w:rFonts w:ascii="Arial" w:hAnsi="Arial" w:cs="Arial"/>
          <w:sz w:val="24"/>
          <w:szCs w:val="24"/>
        </w:rPr>
        <w:t>dez</w:t>
      </w:r>
      <w:r>
        <w:rPr>
          <w:rFonts w:ascii="Arial" w:hAnsi="Arial" w:cs="Arial"/>
          <w:sz w:val="24"/>
          <w:szCs w:val="24"/>
        </w:rPr>
        <w:t>)</w:t>
      </w:r>
      <w:r w:rsidRPr="00967ED0">
        <w:rPr>
          <w:rFonts w:ascii="Arial" w:hAnsi="Arial" w:cs="Arial"/>
          <w:sz w:val="24"/>
          <w:szCs w:val="24"/>
        </w:rPr>
        <w:t xml:space="preserve"> minutos, a sessão pública será suspensa e reiniciada somente após decorridas </w:t>
      </w:r>
      <w:r>
        <w:rPr>
          <w:rFonts w:ascii="Arial" w:hAnsi="Arial" w:cs="Arial"/>
          <w:sz w:val="24"/>
          <w:szCs w:val="24"/>
        </w:rPr>
        <w:t>24 (</w:t>
      </w:r>
      <w:r w:rsidRPr="00967ED0">
        <w:rPr>
          <w:rFonts w:ascii="Arial" w:hAnsi="Arial" w:cs="Arial"/>
          <w:sz w:val="24"/>
          <w:szCs w:val="24"/>
        </w:rPr>
        <w:t>vinte e quatro</w:t>
      </w:r>
      <w:r>
        <w:rPr>
          <w:rFonts w:ascii="Arial" w:hAnsi="Arial" w:cs="Arial"/>
          <w:sz w:val="24"/>
          <w:szCs w:val="24"/>
        </w:rPr>
        <w:t>)</w:t>
      </w:r>
      <w:r w:rsidRPr="00967ED0">
        <w:rPr>
          <w:rFonts w:ascii="Arial" w:hAnsi="Arial" w:cs="Arial"/>
          <w:sz w:val="24"/>
          <w:szCs w:val="24"/>
        </w:rPr>
        <w:t xml:space="preserve"> horas da comunicação do fato pelo Pregoeiro aos participantes, no sítio eletrônico utilizado para divulgação.</w:t>
      </w:r>
    </w:p>
    <w:p w:rsidR="00EF043F" w:rsidRPr="00967ED0" w:rsidRDefault="00EF043F" w:rsidP="006863E1">
      <w:pPr>
        <w:pStyle w:val="PargrafodaLista"/>
        <w:numPr>
          <w:ilvl w:val="1"/>
          <w:numId w:val="1"/>
        </w:numPr>
        <w:spacing w:before="240"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O Critério de julgamento adotado será </w:t>
      </w:r>
      <w:r w:rsidRPr="004C1C47">
        <w:rPr>
          <w:rFonts w:ascii="Arial" w:hAnsi="Arial" w:cs="Arial"/>
          <w:sz w:val="24"/>
          <w:szCs w:val="24"/>
        </w:rPr>
        <w:t xml:space="preserve">o menor preço </w:t>
      </w:r>
      <w:r w:rsidR="007D0CAD">
        <w:rPr>
          <w:rFonts w:ascii="Arial" w:hAnsi="Arial" w:cs="Arial"/>
          <w:sz w:val="24"/>
          <w:szCs w:val="24"/>
        </w:rPr>
        <w:t>por item</w:t>
      </w:r>
      <w:r w:rsidRPr="004C1C47">
        <w:rPr>
          <w:rFonts w:ascii="Arial" w:hAnsi="Arial" w:cs="Arial"/>
          <w:sz w:val="24"/>
          <w:szCs w:val="24"/>
        </w:rPr>
        <w:t>, conforme</w:t>
      </w:r>
      <w:r w:rsidRPr="00967ED0">
        <w:rPr>
          <w:rFonts w:ascii="Arial" w:hAnsi="Arial" w:cs="Arial"/>
          <w:sz w:val="24"/>
          <w:szCs w:val="24"/>
        </w:rPr>
        <w:t xml:space="preserve"> definido neste Edital e seus anexos.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Só se considera empate entre propostas iguais, não seguidas de lances. Lances equivalentes não serão considerados iguais, uma vez que a ordem </w:t>
      </w:r>
      <w:r w:rsidRPr="00967ED0">
        <w:rPr>
          <w:rFonts w:ascii="Arial" w:hAnsi="Arial" w:cs="Arial"/>
          <w:color w:val="000000"/>
          <w:sz w:val="24"/>
          <w:szCs w:val="24"/>
        </w:rPr>
        <w:lastRenderedPageBreak/>
        <w:t>de apresentação pelos licitantes é utilizada como um dos critérios de classificação.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 e </w:t>
      </w:r>
      <w:r w:rsidRPr="00967ED0">
        <w:rPr>
          <w:rFonts w:ascii="Arial" w:hAnsi="Arial" w:cs="Arial"/>
          <w:color w:val="000000"/>
          <w:sz w:val="24"/>
          <w:szCs w:val="24"/>
        </w:rPr>
        <w:t>Lei Complementar Municipal n</w:t>
      </w:r>
      <w:r w:rsidR="00887ADF">
        <w:rPr>
          <w:rFonts w:ascii="Arial" w:hAnsi="Arial" w:cs="Arial"/>
          <w:color w:val="000000"/>
          <w:sz w:val="24"/>
          <w:szCs w:val="24"/>
        </w:rPr>
        <w:t>º</w:t>
      </w:r>
      <w:r w:rsidRPr="00967ED0">
        <w:rPr>
          <w:rFonts w:ascii="Arial" w:hAnsi="Arial" w:cs="Arial"/>
          <w:color w:val="000000"/>
          <w:sz w:val="24"/>
          <w:szCs w:val="24"/>
        </w:rPr>
        <w:t xml:space="preserve"> 267, de 25/11/2019.</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Nessas condições, as propostas de microempresas e empresas de pequeno porte que se encontrarem na faixa de até 5% (cinco por cento) acima da melhor proposta ou melhor lance serão consideradas empatadas com a primeira colocada.</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A</w:t>
      </w:r>
      <w:r w:rsidR="006863E1">
        <w:rPr>
          <w:rFonts w:ascii="Arial" w:hAnsi="Arial" w:cs="Arial"/>
          <w:sz w:val="24"/>
          <w:szCs w:val="24"/>
        </w:rPr>
        <w:t xml:space="preserve"> </w:t>
      </w:r>
      <w:r w:rsidRPr="00967ED0">
        <w:rPr>
          <w:rFonts w:ascii="Arial" w:hAnsi="Arial" w:cs="Arial"/>
          <w:sz w:val="24"/>
          <w:szCs w:val="24"/>
        </w:rPr>
        <w:t>melhor</w:t>
      </w:r>
      <w:r w:rsidR="006863E1">
        <w:rPr>
          <w:rFonts w:ascii="Arial" w:hAnsi="Arial" w:cs="Arial"/>
          <w:sz w:val="24"/>
          <w:szCs w:val="24"/>
        </w:rPr>
        <w:t xml:space="preserve"> </w:t>
      </w:r>
      <w:r w:rsidRPr="00967ED0">
        <w:rPr>
          <w:rFonts w:ascii="Arial" w:hAnsi="Arial" w:cs="Arial"/>
          <w:sz w:val="24"/>
          <w:szCs w:val="24"/>
        </w:rPr>
        <w:t>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Havendo eventual empate entre propostas ou lances, o critério de desempate será aquele previsto no art. 3º, § 2º, da Lei nº 8.666, de 1993, assegurando-se a preferência, sucessivamente, aos bens fornecidos:</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 xml:space="preserve">or empresas brasileiras; </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invistam em pesquisa e no desenv</w:t>
      </w:r>
      <w:r w:rsidR="00887ADF">
        <w:rPr>
          <w:rFonts w:ascii="Arial" w:hAnsi="Arial" w:cs="Arial"/>
          <w:sz w:val="24"/>
          <w:szCs w:val="24"/>
        </w:rPr>
        <w:t>olvimento de tecnologia no País.</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comprovem cumprimento de reserva de cargos prevista em lei para pessoa com deficiência ou para reabilitado da Previdência Social e que atendam às regras de acessibilidade previstas na legislação.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Persistindo o empate entre propostas ou lances, será aplicado o sorteio como critério de desempate.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lastRenderedPageBreak/>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A negociação será realizada por meio do sistema, podendo ser acompanhada pelos demais licitantes.</w:t>
      </w:r>
    </w:p>
    <w:p w:rsidR="00EF043F"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Após a </w:t>
      </w:r>
      <w:r>
        <w:rPr>
          <w:rFonts w:ascii="Arial" w:hAnsi="Arial" w:cs="Arial"/>
          <w:color w:val="000000"/>
          <w:sz w:val="24"/>
          <w:szCs w:val="24"/>
        </w:rPr>
        <w:t>negociação do preço, o</w:t>
      </w:r>
      <w:r w:rsidRPr="00967ED0">
        <w:rPr>
          <w:rFonts w:ascii="Arial" w:hAnsi="Arial" w:cs="Arial"/>
          <w:color w:val="000000"/>
          <w:sz w:val="24"/>
          <w:szCs w:val="24"/>
        </w:rPr>
        <w:t xml:space="preserve"> pregoeiro iniciará a fase de aceitação e julgamento da proposta.</w:t>
      </w:r>
    </w:p>
    <w:p w:rsidR="006863E1" w:rsidRDefault="006863E1" w:rsidP="006863E1">
      <w:pPr>
        <w:pStyle w:val="PargrafodaLista"/>
        <w:spacing w:after="120" w:line="276" w:lineRule="auto"/>
        <w:ind w:left="1440" w:right="49"/>
        <w:contextualSpacing w:val="0"/>
        <w:jc w:val="both"/>
        <w:rPr>
          <w:rFonts w:ascii="Arial" w:hAnsi="Arial" w:cs="Arial"/>
          <w:color w:val="000000"/>
          <w:sz w:val="24"/>
          <w:szCs w:val="24"/>
        </w:rPr>
      </w:pPr>
    </w:p>
    <w:p w:rsidR="006863E1" w:rsidRPr="00AC5283" w:rsidRDefault="006863E1" w:rsidP="006863E1">
      <w:pPr>
        <w:pStyle w:val="Normal1"/>
        <w:numPr>
          <w:ilvl w:val="0"/>
          <w:numId w:val="1"/>
        </w:numPr>
        <w:pBdr>
          <w:top w:val="nil"/>
          <w:left w:val="nil"/>
          <w:bottom w:val="nil"/>
          <w:right w:val="nil"/>
          <w:between w:val="nil"/>
        </w:pBdr>
        <w:spacing w:after="120" w:line="276" w:lineRule="auto"/>
        <w:ind w:right="49"/>
        <w:jc w:val="both"/>
        <w:rPr>
          <w:rFonts w:ascii="Arial" w:hAnsi="Arial" w:cs="Arial"/>
          <w:sz w:val="24"/>
          <w:szCs w:val="24"/>
        </w:rPr>
      </w:pPr>
      <w:r w:rsidRPr="00474005">
        <w:rPr>
          <w:rFonts w:ascii="Arial" w:eastAsia="Arial" w:hAnsi="Arial" w:cs="Arial"/>
          <w:b/>
          <w:sz w:val="24"/>
          <w:szCs w:val="24"/>
        </w:rPr>
        <w:t>DAS AMOSTRAS:</w:t>
      </w:r>
    </w:p>
    <w:p w:rsidR="00AC5283" w:rsidRPr="00474005" w:rsidRDefault="008E159C" w:rsidP="008D09AA">
      <w:pPr>
        <w:pStyle w:val="Normal1"/>
        <w:numPr>
          <w:ilvl w:val="1"/>
          <w:numId w:val="1"/>
        </w:numPr>
        <w:pBdr>
          <w:top w:val="nil"/>
          <w:left w:val="nil"/>
          <w:bottom w:val="nil"/>
          <w:right w:val="nil"/>
          <w:between w:val="nil"/>
        </w:pBdr>
        <w:spacing w:after="120" w:line="276" w:lineRule="auto"/>
        <w:ind w:left="1418" w:right="49" w:hanging="851"/>
        <w:jc w:val="both"/>
        <w:rPr>
          <w:rFonts w:ascii="Arial" w:hAnsi="Arial" w:cs="Arial"/>
          <w:sz w:val="24"/>
          <w:szCs w:val="24"/>
        </w:rPr>
      </w:pPr>
      <w:r>
        <w:rPr>
          <w:rFonts w:ascii="Arial" w:eastAsia="Arial" w:hAnsi="Arial" w:cs="Arial"/>
          <w:b/>
          <w:sz w:val="24"/>
          <w:szCs w:val="24"/>
        </w:rPr>
        <w:t>Para o item 1 solicitado pela</w:t>
      </w:r>
      <w:r w:rsidR="002D1EEE" w:rsidRPr="002D1EEE">
        <w:rPr>
          <w:rFonts w:ascii="Arial" w:eastAsia="Arial" w:hAnsi="Arial" w:cs="Arial"/>
          <w:b/>
          <w:sz w:val="24"/>
          <w:szCs w:val="24"/>
        </w:rPr>
        <w:t xml:space="preserve"> Secretaria Municipal de Educação</w:t>
      </w:r>
      <w:r>
        <w:rPr>
          <w:rFonts w:ascii="Arial" w:eastAsia="Arial" w:hAnsi="Arial" w:cs="Arial"/>
          <w:b/>
          <w:sz w:val="24"/>
          <w:szCs w:val="24"/>
        </w:rPr>
        <w:t>:</w:t>
      </w:r>
      <w:r w:rsidR="002D1EEE">
        <w:rPr>
          <w:rFonts w:ascii="Arial" w:eastAsia="Arial" w:hAnsi="Arial" w:cs="Arial"/>
          <w:sz w:val="24"/>
          <w:szCs w:val="24"/>
        </w:rPr>
        <w:t xml:space="preserve"> </w:t>
      </w:r>
      <w:r w:rsidR="00AC5283">
        <w:rPr>
          <w:rFonts w:ascii="Arial" w:eastAsia="Arial" w:hAnsi="Arial" w:cs="Arial"/>
          <w:sz w:val="24"/>
          <w:szCs w:val="24"/>
        </w:rPr>
        <w:t>Os propone</w:t>
      </w:r>
      <w:r w:rsidR="008D09AA">
        <w:rPr>
          <w:rFonts w:ascii="Arial" w:eastAsia="Arial" w:hAnsi="Arial" w:cs="Arial"/>
          <w:sz w:val="24"/>
          <w:szCs w:val="24"/>
        </w:rPr>
        <w:t xml:space="preserve">ntes deverão apresentar amostra ou </w:t>
      </w:r>
      <w:r w:rsidR="00AC5283">
        <w:rPr>
          <w:rFonts w:ascii="Arial" w:eastAsia="Arial" w:hAnsi="Arial" w:cs="Arial"/>
          <w:sz w:val="24"/>
          <w:szCs w:val="24"/>
        </w:rPr>
        <w:t>catálogo.</w:t>
      </w:r>
    </w:p>
    <w:p w:rsidR="006863E1" w:rsidRPr="008D09AA" w:rsidRDefault="000C716E" w:rsidP="008D09AA">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eastAsia="Arial" w:hAnsi="Arial" w:cs="Arial"/>
          <w:sz w:val="24"/>
          <w:szCs w:val="24"/>
        </w:rPr>
        <w:t xml:space="preserve">As amostras deverão ser </w:t>
      </w:r>
      <w:r w:rsidR="005958BB">
        <w:rPr>
          <w:rFonts w:ascii="Arial" w:eastAsia="Arial" w:hAnsi="Arial" w:cs="Arial"/>
          <w:sz w:val="24"/>
          <w:szCs w:val="24"/>
        </w:rPr>
        <w:t>apresentadas</w:t>
      </w:r>
      <w:r>
        <w:rPr>
          <w:rFonts w:ascii="Arial" w:eastAsia="Arial" w:hAnsi="Arial" w:cs="Arial"/>
          <w:sz w:val="24"/>
          <w:szCs w:val="24"/>
        </w:rPr>
        <w:t xml:space="preserve"> em</w:t>
      </w:r>
      <w:r w:rsidR="005958BB">
        <w:rPr>
          <w:rFonts w:ascii="Arial" w:eastAsia="Arial" w:hAnsi="Arial" w:cs="Arial"/>
          <w:sz w:val="24"/>
          <w:szCs w:val="24"/>
        </w:rPr>
        <w:t xml:space="preserve"> até</w:t>
      </w:r>
      <w:r>
        <w:rPr>
          <w:rFonts w:ascii="Arial" w:eastAsia="Arial" w:hAnsi="Arial" w:cs="Arial"/>
          <w:sz w:val="24"/>
          <w:szCs w:val="24"/>
        </w:rPr>
        <w:t xml:space="preserve"> </w:t>
      </w:r>
      <w:r w:rsidR="009F23D4">
        <w:rPr>
          <w:rFonts w:ascii="Arial" w:eastAsia="Arial" w:hAnsi="Arial" w:cs="Arial"/>
          <w:sz w:val="24"/>
          <w:szCs w:val="24"/>
        </w:rPr>
        <w:t>5</w:t>
      </w:r>
      <w:r>
        <w:rPr>
          <w:rFonts w:ascii="Arial" w:eastAsia="Arial" w:hAnsi="Arial" w:cs="Arial"/>
          <w:sz w:val="24"/>
          <w:szCs w:val="24"/>
        </w:rPr>
        <w:t xml:space="preserve"> (</w:t>
      </w:r>
      <w:r w:rsidR="009F23D4">
        <w:rPr>
          <w:rFonts w:ascii="Arial" w:eastAsia="Arial" w:hAnsi="Arial" w:cs="Arial"/>
          <w:sz w:val="24"/>
          <w:szCs w:val="24"/>
        </w:rPr>
        <w:t>cinco</w:t>
      </w:r>
      <w:r>
        <w:rPr>
          <w:rFonts w:ascii="Arial" w:eastAsia="Arial" w:hAnsi="Arial" w:cs="Arial"/>
          <w:sz w:val="24"/>
          <w:szCs w:val="24"/>
        </w:rPr>
        <w:t>) dias úteis para a Secretaria Municipal de Educação, no endereço: Ria Carmela Dutra, 475, Agriões – Teresópolis/RJ. CEP 25953-670, de 09:00h as 17:00h – Serviço de M</w:t>
      </w:r>
      <w:r w:rsidR="009F23D4">
        <w:rPr>
          <w:rFonts w:ascii="Arial" w:eastAsia="Arial" w:hAnsi="Arial" w:cs="Arial"/>
          <w:sz w:val="24"/>
          <w:szCs w:val="24"/>
        </w:rPr>
        <w:t>anutenção da Rede Física, para análise e verificação quanto ao atendimento dos requisitos do Edital, para emissão do Relatório de Aprovação das Amostras.</w:t>
      </w:r>
    </w:p>
    <w:p w:rsidR="008D09AA" w:rsidRPr="008D09AA" w:rsidRDefault="008D09AA" w:rsidP="008D09AA">
      <w:pPr>
        <w:pStyle w:val="Normal1"/>
        <w:numPr>
          <w:ilvl w:val="2"/>
          <w:numId w:val="1"/>
        </w:numPr>
        <w:pBdr>
          <w:top w:val="nil"/>
          <w:left w:val="nil"/>
          <w:bottom w:val="nil"/>
          <w:right w:val="nil"/>
          <w:between w:val="nil"/>
        </w:pBdr>
        <w:spacing w:after="120" w:line="276" w:lineRule="auto"/>
        <w:ind w:left="1985" w:right="49" w:hanging="851"/>
        <w:jc w:val="both"/>
        <w:rPr>
          <w:rFonts w:ascii="Arial" w:hAnsi="Arial" w:cs="Arial"/>
          <w:sz w:val="24"/>
          <w:szCs w:val="24"/>
        </w:rPr>
      </w:pPr>
      <w:r>
        <w:rPr>
          <w:rFonts w:ascii="Arial" w:hAnsi="Arial" w:cs="Arial"/>
          <w:sz w:val="24"/>
          <w:szCs w:val="24"/>
        </w:rPr>
        <w:t>As amostras/catálogos enviados para a amostra devem estar devidamente identificados com o nome da empresa licitante e número do pregão.</w:t>
      </w:r>
    </w:p>
    <w:p w:rsidR="008D09AA" w:rsidRPr="008D09AA" w:rsidRDefault="008D09AA" w:rsidP="008D09AA">
      <w:pPr>
        <w:pStyle w:val="Normal1"/>
        <w:numPr>
          <w:ilvl w:val="2"/>
          <w:numId w:val="1"/>
        </w:numPr>
        <w:pBdr>
          <w:top w:val="nil"/>
          <w:left w:val="nil"/>
          <w:bottom w:val="nil"/>
          <w:right w:val="nil"/>
          <w:between w:val="nil"/>
        </w:pBdr>
        <w:spacing w:after="120" w:line="276" w:lineRule="auto"/>
        <w:ind w:left="1985" w:right="49" w:hanging="851"/>
        <w:jc w:val="both"/>
        <w:rPr>
          <w:rFonts w:ascii="Arial" w:hAnsi="Arial" w:cs="Arial"/>
          <w:sz w:val="24"/>
          <w:szCs w:val="24"/>
        </w:rPr>
      </w:pPr>
      <w:r>
        <w:rPr>
          <w:rFonts w:ascii="Arial" w:hAnsi="Arial" w:cs="Arial"/>
          <w:sz w:val="24"/>
          <w:szCs w:val="24"/>
        </w:rPr>
        <w:t>O período de avaliação da amostra pela comissão é de até 5 (cinco) dias úteis.</w:t>
      </w:r>
    </w:p>
    <w:p w:rsidR="008D09AA" w:rsidRPr="005958BB" w:rsidRDefault="005958BB" w:rsidP="008D09AA">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eastAsia="Arial" w:hAnsi="Arial" w:cs="Arial"/>
          <w:sz w:val="24"/>
          <w:szCs w:val="24"/>
        </w:rPr>
        <w:t>No caso de apresentação de amostra, a mesma ficará retida</w:t>
      </w:r>
      <w:r w:rsidR="008D09AA">
        <w:rPr>
          <w:rFonts w:ascii="Arial" w:eastAsia="Arial" w:hAnsi="Arial" w:cs="Arial"/>
          <w:sz w:val="24"/>
          <w:szCs w:val="24"/>
        </w:rPr>
        <w:t xml:space="preserve"> </w:t>
      </w:r>
      <w:r>
        <w:rPr>
          <w:rFonts w:ascii="Arial" w:eastAsia="Arial" w:hAnsi="Arial" w:cs="Arial"/>
          <w:sz w:val="24"/>
          <w:szCs w:val="24"/>
        </w:rPr>
        <w:t>na Secretaria de Educação, podendo ser devolvida/requerida apenas ao final da validade da ata</w:t>
      </w:r>
      <w:r w:rsidR="008D09AA">
        <w:rPr>
          <w:rFonts w:ascii="Arial" w:eastAsia="Arial" w:hAnsi="Arial" w:cs="Arial"/>
          <w:sz w:val="24"/>
          <w:szCs w:val="24"/>
        </w:rPr>
        <w:t>.</w:t>
      </w:r>
    </w:p>
    <w:p w:rsidR="005958BB" w:rsidRPr="00AC5283" w:rsidRDefault="005958BB" w:rsidP="005958BB">
      <w:pPr>
        <w:pStyle w:val="Normal1"/>
        <w:numPr>
          <w:ilvl w:val="2"/>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Em se tratando de catálogo, os mesmos não serão devolvidos.</w:t>
      </w:r>
    </w:p>
    <w:p w:rsidR="009F23D4" w:rsidRPr="00AC5283" w:rsidRDefault="009F23D4" w:rsidP="008D09AA">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eastAsia="Arial" w:hAnsi="Arial" w:cs="Arial"/>
          <w:sz w:val="24"/>
          <w:szCs w:val="24"/>
        </w:rPr>
        <w:t>As marcas apresentadas nas amostras/catálogos deverão ser as marcas a ser entregues. Não serão admitidas substituições de marcas, exceto em situações excepcionais devidamente justificados</w:t>
      </w:r>
      <w:r w:rsidR="00AC5283">
        <w:rPr>
          <w:rFonts w:ascii="Arial" w:eastAsia="Arial" w:hAnsi="Arial" w:cs="Arial"/>
          <w:sz w:val="24"/>
          <w:szCs w:val="24"/>
        </w:rPr>
        <w:t xml:space="preserve"> sendo necessária a apresentação da nova marca para a devida a avaliação e aprovação do requisitante.</w:t>
      </w:r>
    </w:p>
    <w:p w:rsidR="00BD4DFC" w:rsidRDefault="00BD4DFC" w:rsidP="008D09AA">
      <w:pPr>
        <w:pStyle w:val="Normal1"/>
        <w:numPr>
          <w:ilvl w:val="2"/>
          <w:numId w:val="1"/>
        </w:numPr>
        <w:pBdr>
          <w:top w:val="nil"/>
          <w:left w:val="nil"/>
          <w:bottom w:val="nil"/>
          <w:right w:val="nil"/>
          <w:between w:val="nil"/>
        </w:pBdr>
        <w:spacing w:after="120" w:line="276" w:lineRule="auto"/>
        <w:ind w:left="1440" w:right="49"/>
        <w:jc w:val="both"/>
        <w:rPr>
          <w:rFonts w:ascii="Arial" w:hAnsi="Arial" w:cs="Arial"/>
          <w:sz w:val="24"/>
          <w:szCs w:val="24"/>
        </w:rPr>
      </w:pPr>
      <w:r>
        <w:rPr>
          <w:rFonts w:ascii="Arial" w:hAnsi="Arial" w:cs="Arial"/>
          <w:sz w:val="24"/>
          <w:szCs w:val="24"/>
        </w:rPr>
        <w:t>Serão desclassificados os itens das propostas dos licitantes que não apresentarem as amostras/catálogos, ou que as apresentarem em desacordo com o solicitado.</w:t>
      </w:r>
    </w:p>
    <w:p w:rsidR="008D09AA" w:rsidRDefault="008D09AA" w:rsidP="008D09AA">
      <w:pPr>
        <w:pStyle w:val="Normal1"/>
        <w:pBdr>
          <w:top w:val="nil"/>
          <w:left w:val="nil"/>
          <w:bottom w:val="nil"/>
          <w:right w:val="nil"/>
          <w:between w:val="nil"/>
        </w:pBdr>
        <w:spacing w:after="120" w:line="276" w:lineRule="auto"/>
        <w:ind w:left="1440" w:right="49"/>
        <w:jc w:val="both"/>
        <w:rPr>
          <w:rFonts w:ascii="Arial" w:hAnsi="Arial" w:cs="Arial"/>
          <w:sz w:val="24"/>
          <w:szCs w:val="24"/>
        </w:rPr>
      </w:pPr>
    </w:p>
    <w:p w:rsidR="00753AE9" w:rsidRPr="0083128F" w:rsidRDefault="002D1EEE" w:rsidP="00F928CA">
      <w:pPr>
        <w:pStyle w:val="Nivel01"/>
        <w:numPr>
          <w:ilvl w:val="0"/>
          <w:numId w:val="1"/>
        </w:numPr>
        <w:spacing w:after="240"/>
        <w:rPr>
          <w:rFonts w:ascii="Arial" w:hAnsi="Arial" w:cs="Arial"/>
          <w:color w:val="auto"/>
          <w:sz w:val="24"/>
          <w:szCs w:val="24"/>
        </w:rPr>
      </w:pPr>
      <w:r>
        <w:rPr>
          <w:rFonts w:ascii="Arial" w:hAnsi="Arial" w:cs="Arial"/>
          <w:color w:val="auto"/>
          <w:sz w:val="24"/>
          <w:szCs w:val="24"/>
          <w:lang w:eastAsia="en-US"/>
        </w:rPr>
        <w:t xml:space="preserve"> </w:t>
      </w:r>
      <w:r w:rsidR="00753AE9" w:rsidRPr="0083128F">
        <w:rPr>
          <w:rFonts w:ascii="Arial" w:hAnsi="Arial" w:cs="Arial"/>
          <w:color w:val="auto"/>
          <w:sz w:val="24"/>
          <w:szCs w:val="24"/>
          <w:lang w:eastAsia="en-US"/>
        </w:rPr>
        <w:t>DA ACEITABILIDADE DA PROPOSTA VENCEDORA.</w:t>
      </w:r>
    </w:p>
    <w:p w:rsidR="00753AE9" w:rsidRPr="00EF68C2" w:rsidRDefault="00753AE9" w:rsidP="00F928CA">
      <w:pPr>
        <w:pStyle w:val="PargrafodaLista"/>
        <w:numPr>
          <w:ilvl w:val="1"/>
          <w:numId w:val="1"/>
        </w:numPr>
        <w:spacing w:line="276" w:lineRule="auto"/>
        <w:contextualSpacing w:val="0"/>
        <w:jc w:val="both"/>
        <w:rPr>
          <w:rFonts w:ascii="Arial" w:hAnsi="Arial" w:cs="Arial"/>
          <w:sz w:val="10"/>
          <w:szCs w:val="10"/>
        </w:rPr>
      </w:pPr>
      <w:r w:rsidRPr="0083128F">
        <w:rPr>
          <w:rFonts w:ascii="Arial" w:hAnsi="Arial" w:cs="Arial"/>
          <w:sz w:val="24"/>
          <w:szCs w:val="24"/>
        </w:rPr>
        <w:t xml:space="preserve">Encerrada a etapa de negociação, o Pregoeiro </w:t>
      </w:r>
      <w:r w:rsidRPr="00EF68C2">
        <w:rPr>
          <w:rFonts w:ascii="Arial" w:hAnsi="Arial" w:cs="Arial"/>
          <w:sz w:val="24"/>
          <w:szCs w:val="24"/>
        </w:rPr>
        <w:t xml:space="preserve">examinará a proposta classificada em primeiro lugar quanto à adequação ao objeto e à compatibilidade do preço em relação ao máximo estipulado para contratação </w:t>
      </w:r>
      <w:r w:rsidRPr="00EF68C2">
        <w:rPr>
          <w:rFonts w:ascii="Arial" w:hAnsi="Arial" w:cs="Arial"/>
          <w:sz w:val="24"/>
          <w:szCs w:val="24"/>
        </w:rPr>
        <w:lastRenderedPageBreak/>
        <w:t>neste Edital e em seus anexos, observado o disposto no parágrafo único do art. 7º e no § 9º do art. 26 do Decreto n.º 10.024/2019. </w:t>
      </w:r>
    </w:p>
    <w:p w:rsidR="00753AE9" w:rsidRPr="00836E64" w:rsidRDefault="00753AE9" w:rsidP="00F928CA">
      <w:pPr>
        <w:pStyle w:val="PargrafodaLista"/>
        <w:numPr>
          <w:ilvl w:val="1"/>
          <w:numId w:val="1"/>
        </w:numPr>
        <w:spacing w:line="276" w:lineRule="auto"/>
        <w:contextualSpacing w:val="0"/>
        <w:jc w:val="both"/>
        <w:rPr>
          <w:rFonts w:ascii="Arial" w:hAnsi="Arial" w:cs="Arial"/>
          <w:sz w:val="24"/>
          <w:szCs w:val="24"/>
        </w:rPr>
      </w:pPr>
      <w:r w:rsidRPr="00AD4BAA">
        <w:rPr>
          <w:rFonts w:ascii="Arial" w:hAnsi="Arial" w:cs="Arial"/>
          <w:bCs/>
          <w:sz w:val="24"/>
          <w:szCs w:val="24"/>
        </w:rPr>
        <w:t>Será desclassificada a proposta ou o lance vencedor com valor superior ao preço máximo fixado ou que apresentar preço manifestamente inexequível.</w:t>
      </w:r>
    </w:p>
    <w:p w:rsidR="00753AE9" w:rsidRPr="00DD6752" w:rsidRDefault="00753AE9" w:rsidP="00F928CA">
      <w:pPr>
        <w:pStyle w:val="PargrafodaLista"/>
        <w:numPr>
          <w:ilvl w:val="1"/>
          <w:numId w:val="1"/>
        </w:numPr>
        <w:spacing w:line="276" w:lineRule="auto"/>
        <w:contextualSpacing w:val="0"/>
        <w:jc w:val="both"/>
        <w:rPr>
          <w:rFonts w:ascii="Arial" w:hAnsi="Arial" w:cs="Arial"/>
          <w:sz w:val="24"/>
          <w:szCs w:val="24"/>
        </w:rPr>
      </w:pPr>
      <w:r w:rsidRPr="00AD4BAA">
        <w:rPr>
          <w:rFonts w:ascii="Arial" w:hAnsi="Arial" w:cs="Arial"/>
          <w:sz w:val="24"/>
          <w:szCs w:val="24"/>
          <w:bdr w:val="none" w:sz="0" w:space="0" w:color="auto" w:frame="1"/>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Pr="00AD4BAA">
        <w:rPr>
          <w:rFonts w:ascii="Arial" w:hAnsi="Arial" w:cs="Arial"/>
          <w:i/>
          <w:color w:val="FF0000"/>
          <w:sz w:val="24"/>
          <w:szCs w:val="24"/>
          <w:bdr w:val="none" w:sz="0" w:space="0" w:color="auto" w:frame="1"/>
        </w:rPr>
        <w:t> </w:t>
      </w:r>
      <w:r>
        <w:rPr>
          <w:rFonts w:ascii="Arial" w:hAnsi="Arial" w:cs="Arial"/>
          <w:iCs/>
          <w:color w:val="FF0000"/>
          <w:sz w:val="24"/>
          <w:szCs w:val="24"/>
          <w:bdr w:val="none" w:sz="0" w:space="0" w:color="auto" w:frame="1"/>
        </w:rPr>
        <w:t xml:space="preserve"> </w:t>
      </w:r>
    </w:p>
    <w:p w:rsidR="00753AE9" w:rsidRPr="00AD4BAA" w:rsidRDefault="00753AE9" w:rsidP="00F928CA">
      <w:pPr>
        <w:pStyle w:val="PargrafodaLista"/>
        <w:numPr>
          <w:ilvl w:val="1"/>
          <w:numId w:val="1"/>
        </w:numPr>
        <w:spacing w:line="276" w:lineRule="auto"/>
        <w:contextualSpacing w:val="0"/>
        <w:jc w:val="both"/>
        <w:rPr>
          <w:rFonts w:ascii="Arial" w:hAnsi="Arial" w:cs="Arial"/>
          <w:sz w:val="24"/>
          <w:szCs w:val="24"/>
        </w:rPr>
      </w:pPr>
      <w:r>
        <w:rPr>
          <w:rFonts w:ascii="Arial" w:hAnsi="Arial" w:cs="Arial"/>
          <w:sz w:val="24"/>
          <w:szCs w:val="24"/>
        </w:rPr>
        <w:t>O Pregoeiro</w:t>
      </w:r>
      <w:r w:rsidRPr="00AD4BAA">
        <w:rPr>
          <w:rFonts w:ascii="Arial" w:hAnsi="Arial" w:cs="Arial"/>
          <w:sz w:val="24"/>
          <w:szCs w:val="24"/>
        </w:rPr>
        <w:t xml:space="preserve"> encaminhar</w:t>
      </w:r>
      <w:r>
        <w:rPr>
          <w:rFonts w:ascii="Arial" w:hAnsi="Arial" w:cs="Arial"/>
          <w:sz w:val="24"/>
          <w:szCs w:val="24"/>
        </w:rPr>
        <w:t>á</w:t>
      </w:r>
      <w:r w:rsidRPr="00AD4BAA">
        <w:rPr>
          <w:rFonts w:ascii="Arial" w:hAnsi="Arial" w:cs="Arial"/>
          <w:sz w:val="24"/>
          <w:szCs w:val="24"/>
        </w:rPr>
        <w:t>, por meio do sistema eletrônico, contraproposta ao licitante que apresentou o lance mais vantajoso, com o fim de negociar a obtenção de melhor preço, vedada a negociação em condições diversas das previstas neste Edital.</w:t>
      </w:r>
    </w:p>
    <w:p w:rsidR="00753AE9" w:rsidRPr="00AD4BAA" w:rsidRDefault="00753AE9" w:rsidP="00753AE9">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t>Também nas hipóteses em que o Pregoeiro</w:t>
      </w:r>
      <w:r w:rsidRPr="00AD4BAA">
        <w:rPr>
          <w:rFonts w:ascii="Arial" w:hAnsi="Arial" w:cs="Arial"/>
          <w:sz w:val="24"/>
          <w:szCs w:val="24"/>
        </w:rPr>
        <w:t xml:space="preserve"> não aceitar a proposta e passar à subsequente, negociar</w:t>
      </w:r>
      <w:r>
        <w:rPr>
          <w:rFonts w:ascii="Arial" w:hAnsi="Arial" w:cs="Arial"/>
          <w:sz w:val="24"/>
          <w:szCs w:val="24"/>
        </w:rPr>
        <w:t>á</w:t>
      </w:r>
      <w:r w:rsidRPr="00AD4BAA">
        <w:rPr>
          <w:rFonts w:ascii="Arial" w:hAnsi="Arial" w:cs="Arial"/>
          <w:sz w:val="24"/>
          <w:szCs w:val="24"/>
        </w:rPr>
        <w:t xml:space="preserve"> com o licitante para que seja obtido preço melhor.</w:t>
      </w:r>
    </w:p>
    <w:p w:rsidR="00753AE9" w:rsidRPr="00AD4BAA" w:rsidRDefault="00753AE9" w:rsidP="00753AE9">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AD4BAA">
        <w:rPr>
          <w:rFonts w:ascii="Arial" w:hAnsi="Arial" w:cs="Arial"/>
          <w:color w:val="000000"/>
          <w:sz w:val="24"/>
          <w:szCs w:val="24"/>
        </w:rPr>
        <w:t>A negociação será realizada por meio do sistema, podendo ser acompanhada pelos demais licitantes.</w:t>
      </w:r>
    </w:p>
    <w:p w:rsidR="00753AE9" w:rsidRDefault="00753AE9" w:rsidP="00765471">
      <w:pPr>
        <w:pStyle w:val="PargrafodaLista"/>
        <w:numPr>
          <w:ilvl w:val="1"/>
          <w:numId w:val="1"/>
        </w:numPr>
        <w:spacing w:line="276" w:lineRule="auto"/>
        <w:ind w:right="-17"/>
        <w:contextualSpacing w:val="0"/>
        <w:jc w:val="both"/>
        <w:rPr>
          <w:rFonts w:ascii="Arial" w:hAnsi="Arial" w:cs="Arial"/>
          <w:sz w:val="24"/>
          <w:szCs w:val="24"/>
        </w:rPr>
      </w:pPr>
      <w:r w:rsidRPr="007F747B">
        <w:rPr>
          <w:rFonts w:ascii="Arial" w:hAnsi="Arial" w:cs="Arial"/>
          <w:sz w:val="24"/>
          <w:szCs w:val="24"/>
        </w:rPr>
        <w:t>Qualquer interessado poderá requerer que se realizem diligências para aferir a exequibilidade e a legalidade das propostas, devendo apresentar as provas ou os indícios que fundamentam a suspeita</w:t>
      </w:r>
      <w:r>
        <w:rPr>
          <w:rFonts w:ascii="Arial" w:hAnsi="Arial" w:cs="Arial"/>
          <w:sz w:val="24"/>
          <w:szCs w:val="24"/>
        </w:rPr>
        <w:t>.</w:t>
      </w:r>
    </w:p>
    <w:p w:rsidR="00753AE9" w:rsidRDefault="00753AE9" w:rsidP="00765471">
      <w:pPr>
        <w:pStyle w:val="PargrafodaLista"/>
        <w:numPr>
          <w:ilvl w:val="1"/>
          <w:numId w:val="1"/>
        </w:numPr>
        <w:spacing w:line="276" w:lineRule="auto"/>
        <w:ind w:right="-17"/>
        <w:contextualSpacing w:val="0"/>
        <w:jc w:val="both"/>
        <w:rPr>
          <w:rFonts w:ascii="Arial" w:hAnsi="Arial" w:cs="Arial"/>
          <w:sz w:val="24"/>
          <w:szCs w:val="24"/>
        </w:rPr>
      </w:pPr>
      <w:r w:rsidRPr="007F747B">
        <w:rPr>
          <w:rFonts w:ascii="Arial" w:hAnsi="Arial" w:cs="Arial"/>
          <w:sz w:val="24"/>
          <w:szCs w:val="24"/>
        </w:rPr>
        <w:t xml:space="preserve">Na hipótese de necessidade de suspensão da sessão pública para a realização de diligências, com vistas ao saneamento das propostas, a sessão pública somente poderá ser reiniciada mediante aviso prévio no sistema com, no mínimo, </w:t>
      </w:r>
      <w:r w:rsidR="00887ADF">
        <w:rPr>
          <w:rFonts w:ascii="Arial" w:hAnsi="Arial" w:cs="Arial"/>
          <w:sz w:val="24"/>
          <w:szCs w:val="24"/>
        </w:rPr>
        <w:t>24 (</w:t>
      </w:r>
      <w:r w:rsidRPr="007F747B">
        <w:rPr>
          <w:rFonts w:ascii="Arial" w:hAnsi="Arial" w:cs="Arial"/>
          <w:sz w:val="24"/>
          <w:szCs w:val="24"/>
        </w:rPr>
        <w:t>vinte e quatro</w:t>
      </w:r>
      <w:r w:rsidR="00887ADF">
        <w:rPr>
          <w:rFonts w:ascii="Arial" w:hAnsi="Arial" w:cs="Arial"/>
          <w:sz w:val="24"/>
          <w:szCs w:val="24"/>
        </w:rPr>
        <w:t>)</w:t>
      </w:r>
      <w:r w:rsidRPr="007F747B">
        <w:rPr>
          <w:rFonts w:ascii="Arial" w:hAnsi="Arial" w:cs="Arial"/>
          <w:sz w:val="24"/>
          <w:szCs w:val="24"/>
        </w:rPr>
        <w:t xml:space="preserve"> horas de antecedência, e a ocorrência será registrada em ata</w:t>
      </w:r>
      <w:r>
        <w:rPr>
          <w:rFonts w:ascii="Arial" w:hAnsi="Arial" w:cs="Arial"/>
          <w:sz w:val="24"/>
          <w:szCs w:val="24"/>
        </w:rPr>
        <w:t>.</w:t>
      </w:r>
    </w:p>
    <w:p w:rsidR="00753AE9" w:rsidRPr="007F747B" w:rsidRDefault="00753AE9" w:rsidP="00765471">
      <w:pPr>
        <w:pStyle w:val="PargrafodaLista"/>
        <w:numPr>
          <w:ilvl w:val="1"/>
          <w:numId w:val="1"/>
        </w:numPr>
        <w:spacing w:after="120" w:line="276" w:lineRule="auto"/>
        <w:ind w:right="-15"/>
        <w:contextualSpacing w:val="0"/>
        <w:jc w:val="both"/>
        <w:rPr>
          <w:rFonts w:ascii="Arial" w:hAnsi="Arial" w:cs="Arial"/>
          <w:sz w:val="24"/>
          <w:szCs w:val="24"/>
        </w:rPr>
      </w:pPr>
      <w:r>
        <w:rPr>
          <w:rFonts w:ascii="Arial" w:hAnsi="Arial" w:cs="Arial"/>
          <w:sz w:val="24"/>
          <w:szCs w:val="24"/>
        </w:rPr>
        <w:t>O Pregoeiro</w:t>
      </w:r>
      <w:r w:rsidRPr="007F747B">
        <w:rPr>
          <w:rFonts w:ascii="Arial" w:hAnsi="Arial" w:cs="Arial"/>
          <w:sz w:val="24"/>
          <w:szCs w:val="24"/>
        </w:rPr>
        <w:t xml:space="preserve"> poderá convocar o licitante para enviar documento digital complementar, por meio de funcionalidade disponível no sistema, no prazo de 48 (quarenta e oito) horas,</w:t>
      </w:r>
      <w:r>
        <w:rPr>
          <w:rFonts w:ascii="Arial" w:hAnsi="Arial" w:cs="Arial"/>
          <w:sz w:val="24"/>
          <w:szCs w:val="24"/>
        </w:rPr>
        <w:t xml:space="preserve"> </w:t>
      </w:r>
      <w:r w:rsidRPr="007F747B">
        <w:rPr>
          <w:rFonts w:ascii="Arial" w:hAnsi="Arial" w:cs="Arial"/>
          <w:sz w:val="24"/>
          <w:szCs w:val="24"/>
        </w:rPr>
        <w:t>sob pena de não aceitação da proposta.</w:t>
      </w:r>
    </w:p>
    <w:p w:rsidR="00753AE9" w:rsidRPr="007F747B" w:rsidRDefault="00753AE9" w:rsidP="00753AE9">
      <w:pPr>
        <w:numPr>
          <w:ilvl w:val="2"/>
          <w:numId w:val="1"/>
        </w:numPr>
        <w:spacing w:before="120" w:after="120" w:line="276" w:lineRule="auto"/>
        <w:ind w:right="-15"/>
        <w:jc w:val="both"/>
        <w:rPr>
          <w:rFonts w:ascii="Arial" w:hAnsi="Arial" w:cs="Arial"/>
          <w:sz w:val="24"/>
          <w:szCs w:val="24"/>
        </w:rPr>
      </w:pPr>
      <w:r>
        <w:rPr>
          <w:rFonts w:ascii="Arial" w:hAnsi="Arial" w:cs="Arial"/>
          <w:sz w:val="24"/>
          <w:szCs w:val="24"/>
        </w:rPr>
        <w:t>É facultado ao Pregoeiro</w:t>
      </w:r>
      <w:r w:rsidRPr="007F747B">
        <w:rPr>
          <w:rFonts w:ascii="Arial" w:hAnsi="Arial" w:cs="Arial"/>
          <w:sz w:val="24"/>
          <w:szCs w:val="24"/>
        </w:rPr>
        <w:t xml:space="preserve"> prorrogar o prazo estabelecido, a partir de solicitação fundamentada feita no </w:t>
      </w:r>
      <w:r w:rsidRPr="00887ADF">
        <w:rPr>
          <w:rFonts w:ascii="Arial" w:hAnsi="Arial" w:cs="Arial"/>
          <w:i/>
          <w:sz w:val="24"/>
          <w:szCs w:val="24"/>
        </w:rPr>
        <w:t>chat</w:t>
      </w:r>
      <w:r w:rsidRPr="007F747B">
        <w:rPr>
          <w:rFonts w:ascii="Arial" w:hAnsi="Arial" w:cs="Arial"/>
          <w:sz w:val="24"/>
          <w:szCs w:val="24"/>
        </w:rPr>
        <w:t xml:space="preserve"> pelo licitante, antes de findo o prazo. </w:t>
      </w:r>
    </w:p>
    <w:p w:rsidR="00753AE9" w:rsidRPr="007F747B" w:rsidRDefault="00753AE9" w:rsidP="00753AE9">
      <w:pPr>
        <w:pStyle w:val="PargrafodaLista"/>
        <w:numPr>
          <w:ilvl w:val="2"/>
          <w:numId w:val="1"/>
        </w:numPr>
        <w:spacing w:before="120" w:after="120" w:line="276" w:lineRule="auto"/>
        <w:ind w:right="-15"/>
        <w:contextualSpacing w:val="0"/>
        <w:jc w:val="both"/>
        <w:rPr>
          <w:rFonts w:ascii="Arial" w:hAnsi="Arial" w:cs="Arial"/>
          <w:sz w:val="24"/>
          <w:szCs w:val="24"/>
        </w:rPr>
      </w:pPr>
      <w:r w:rsidRPr="007F747B">
        <w:rPr>
          <w:rFonts w:ascii="Arial" w:hAnsi="Arial" w:cs="Arial"/>
          <w:sz w:val="24"/>
          <w:szCs w:val="24"/>
        </w:rPr>
        <w:t>Dentre os document</w:t>
      </w:r>
      <w:r>
        <w:rPr>
          <w:rFonts w:ascii="Arial" w:hAnsi="Arial" w:cs="Arial"/>
          <w:sz w:val="24"/>
          <w:szCs w:val="24"/>
        </w:rPr>
        <w:t>os passíveis de solicitação pelo Pregoeiro</w:t>
      </w:r>
      <w:r w:rsidRPr="007F747B">
        <w:rPr>
          <w:rFonts w:ascii="Arial" w:hAnsi="Arial" w:cs="Arial"/>
          <w:sz w:val="24"/>
          <w:szCs w:val="24"/>
        </w:rPr>
        <w:t>,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r w:rsidRPr="007F747B">
        <w:rPr>
          <w:rFonts w:ascii="Arial" w:hAnsi="Arial" w:cs="Arial"/>
          <w:strike/>
          <w:sz w:val="20"/>
          <w:szCs w:val="20"/>
        </w:rPr>
        <w:t>.</w:t>
      </w:r>
    </w:p>
    <w:p w:rsidR="00753AE9" w:rsidRPr="007F747B" w:rsidRDefault="00753AE9" w:rsidP="00753AE9">
      <w:pPr>
        <w:pStyle w:val="PargrafodaLista"/>
        <w:numPr>
          <w:ilvl w:val="1"/>
          <w:numId w:val="1"/>
        </w:numPr>
        <w:spacing w:before="120" w:after="120" w:line="276" w:lineRule="auto"/>
        <w:contextualSpacing w:val="0"/>
        <w:jc w:val="both"/>
        <w:rPr>
          <w:rFonts w:ascii="Arial" w:hAnsi="Arial" w:cs="Arial"/>
          <w:sz w:val="24"/>
          <w:szCs w:val="24"/>
        </w:rPr>
      </w:pPr>
      <w:r w:rsidRPr="007F747B">
        <w:rPr>
          <w:rFonts w:ascii="Arial" w:hAnsi="Arial" w:cs="Arial"/>
          <w:sz w:val="24"/>
          <w:szCs w:val="24"/>
        </w:rPr>
        <w:lastRenderedPageBreak/>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w:t>
      </w:r>
      <w:r>
        <w:rPr>
          <w:rFonts w:ascii="Arial" w:hAnsi="Arial" w:cs="Arial"/>
          <w:sz w:val="24"/>
          <w:szCs w:val="24"/>
        </w:rPr>
        <w:t>ei Complementar Federal</w:t>
      </w:r>
      <w:r w:rsidRPr="007F747B">
        <w:rPr>
          <w:rFonts w:ascii="Arial" w:hAnsi="Arial" w:cs="Arial"/>
          <w:sz w:val="24"/>
          <w:szCs w:val="24"/>
        </w:rPr>
        <w:t xml:space="preserve"> nº 123, de 2006, seguindo-se a disciplina antes estabelecida, se for o caso.</w:t>
      </w:r>
    </w:p>
    <w:p w:rsidR="00753AE9" w:rsidRDefault="00753AE9" w:rsidP="00753AE9">
      <w:pPr>
        <w:numPr>
          <w:ilvl w:val="1"/>
          <w:numId w:val="1"/>
        </w:numPr>
        <w:spacing w:before="120" w:after="120" w:line="276" w:lineRule="auto"/>
        <w:ind w:right="-15"/>
        <w:jc w:val="both"/>
        <w:rPr>
          <w:rFonts w:ascii="Arial" w:hAnsi="Arial" w:cs="Arial"/>
          <w:sz w:val="24"/>
          <w:szCs w:val="24"/>
        </w:rPr>
      </w:pPr>
      <w:r w:rsidRPr="007F747B">
        <w:rPr>
          <w:rFonts w:ascii="Arial" w:hAnsi="Arial" w:cs="Arial"/>
          <w:sz w:val="24"/>
          <w:szCs w:val="24"/>
        </w:rPr>
        <w:t>Encerrada a análise q</w:t>
      </w:r>
      <w:r>
        <w:rPr>
          <w:rFonts w:ascii="Arial" w:hAnsi="Arial" w:cs="Arial"/>
          <w:sz w:val="24"/>
          <w:szCs w:val="24"/>
        </w:rPr>
        <w:t>uanto à aceitação da proposta, o Pregoeiro</w:t>
      </w:r>
      <w:r w:rsidRPr="007F747B">
        <w:rPr>
          <w:rFonts w:ascii="Arial" w:hAnsi="Arial" w:cs="Arial"/>
          <w:sz w:val="24"/>
          <w:szCs w:val="24"/>
        </w:rPr>
        <w:t xml:space="preserve"> verificará a habilitação do licitante, observado o disposto neste Edital. </w:t>
      </w:r>
    </w:p>
    <w:p w:rsidR="007240CB" w:rsidRPr="007F747B" w:rsidRDefault="007240CB" w:rsidP="00753AE9">
      <w:pPr>
        <w:spacing w:before="120" w:after="120" w:line="276" w:lineRule="auto"/>
        <w:ind w:left="1440" w:right="-15"/>
        <w:jc w:val="both"/>
        <w:rPr>
          <w:rFonts w:ascii="Arial" w:hAnsi="Arial" w:cs="Arial"/>
          <w:sz w:val="24"/>
          <w:szCs w:val="24"/>
        </w:rPr>
      </w:pPr>
    </w:p>
    <w:p w:rsidR="00753AE9" w:rsidRPr="00753AE9" w:rsidRDefault="00753AE9" w:rsidP="00753AE9">
      <w:pPr>
        <w:pStyle w:val="PargrafodaLista"/>
        <w:numPr>
          <w:ilvl w:val="0"/>
          <w:numId w:val="1"/>
        </w:numPr>
        <w:rPr>
          <w:rFonts w:ascii="Arial" w:eastAsia="Arial" w:hAnsi="Arial" w:cs="Arial"/>
          <w:b/>
          <w:bCs/>
          <w:sz w:val="24"/>
          <w:szCs w:val="24"/>
        </w:rPr>
      </w:pPr>
      <w:r w:rsidRPr="00753AE9">
        <w:rPr>
          <w:rFonts w:ascii="Arial" w:eastAsia="Arial" w:hAnsi="Arial" w:cs="Arial"/>
          <w:sz w:val="24"/>
          <w:szCs w:val="24"/>
        </w:rPr>
        <w:t xml:space="preserve">  </w:t>
      </w:r>
      <w:r w:rsidRPr="00753AE9">
        <w:rPr>
          <w:rFonts w:ascii="Arial" w:eastAsia="Arial" w:hAnsi="Arial" w:cs="Arial"/>
          <w:b/>
          <w:bCs/>
          <w:sz w:val="24"/>
          <w:szCs w:val="24"/>
        </w:rPr>
        <w:t>DA HABILITAÇÃO</w:t>
      </w:r>
    </w:p>
    <w:p w:rsidR="00753AE9" w:rsidRPr="00753AE9" w:rsidRDefault="00753AE9" w:rsidP="00753AE9">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SICAF – Sistema de Cadastro Unificado de Fornecedores.</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Cadastro Nacional de Empresas Inidôneas e Suspensas – CEIS, mantido pela Controladoria-Geral da União (</w:t>
      </w:r>
      <w:hyperlink r:id="rId11" w:history="1">
        <w:r w:rsidRPr="00913AD7">
          <w:rPr>
            <w:rStyle w:val="Hyperlink"/>
            <w:rFonts w:ascii="Arial" w:eastAsia="Arial" w:hAnsi="Arial" w:cs="Arial"/>
            <w:sz w:val="24"/>
            <w:szCs w:val="24"/>
          </w:rPr>
          <w:t>www.portaldatransparencia.gov.br/ceis</w:t>
        </w:r>
      </w:hyperlink>
      <w:r>
        <w:rPr>
          <w:rFonts w:ascii="Arial" w:eastAsia="Arial" w:hAnsi="Arial" w:cs="Arial"/>
          <w:sz w:val="24"/>
          <w:szCs w:val="24"/>
        </w:rPr>
        <w:t>)</w:t>
      </w:r>
      <w:r w:rsidRPr="00753AE9">
        <w:rPr>
          <w:rFonts w:ascii="Arial" w:eastAsia="Arial" w:hAnsi="Arial" w:cs="Arial"/>
          <w:sz w:val="24"/>
          <w:szCs w:val="24"/>
        </w:rPr>
        <w:t>.</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Cadastro Nacional de Condenações Cíveis por Atos de Improbidade Administrativa e Inelegibilidade mantido pelo Conselho Nacional de Justiça (</w:t>
      </w:r>
      <w:hyperlink r:id="rId12" w:history="1">
        <w:r w:rsidRPr="00913AD7">
          <w:rPr>
            <w:rStyle w:val="Hyperlink"/>
            <w:rFonts w:ascii="Arial" w:eastAsia="Arial" w:hAnsi="Arial" w:cs="Arial"/>
            <w:sz w:val="24"/>
            <w:szCs w:val="24"/>
          </w:rPr>
          <w:t>www.cnj.jus.br/improbidade_adm/consultar_requerido.php</w:t>
        </w:r>
      </w:hyperlink>
      <w:r>
        <w:rPr>
          <w:rFonts w:ascii="Arial" w:eastAsia="Arial" w:hAnsi="Arial" w:cs="Arial"/>
          <w:sz w:val="24"/>
          <w:szCs w:val="24"/>
        </w:rPr>
        <w:t>)</w:t>
      </w:r>
      <w:r w:rsidRPr="00753AE9">
        <w:rPr>
          <w:rFonts w:ascii="Arial" w:eastAsia="Arial" w:hAnsi="Arial" w:cs="Arial"/>
          <w:sz w:val="24"/>
          <w:szCs w:val="24"/>
        </w:rPr>
        <w:t>.</w:t>
      </w:r>
    </w:p>
    <w:p w:rsidR="00753AE9" w:rsidRPr="00753AE9" w:rsidRDefault="00887ADF"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Lista de Inidôneos </w:t>
      </w:r>
      <w:r w:rsidR="00753AE9" w:rsidRPr="00753AE9">
        <w:rPr>
          <w:rFonts w:ascii="Arial" w:eastAsia="Arial" w:hAnsi="Arial" w:cs="Arial"/>
          <w:sz w:val="24"/>
          <w:szCs w:val="24"/>
        </w:rPr>
        <w:t>e o Cadastro Integrado de Condenações por Ilícitos Administrativos - CADICON, mantidos pelo Tribunal de Contas da União – TCU.</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A tentativa de burla será verificada por meio dos vínculos societários, linhas de fornecimento similares, dentre outros.</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O licitante será convocado para manifestação previamente à sua desclassificação.</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 Para a consulta de licitantes pessoa jurídica poderá haver a substituição das consultas dos itens 10.1.2., 10.1.3. </w:t>
      </w:r>
      <w:proofErr w:type="gramStart"/>
      <w:r w:rsidRPr="00753AE9">
        <w:rPr>
          <w:rFonts w:ascii="Arial" w:eastAsia="Arial" w:hAnsi="Arial" w:cs="Arial"/>
          <w:sz w:val="24"/>
          <w:szCs w:val="24"/>
        </w:rPr>
        <w:t>e</w:t>
      </w:r>
      <w:proofErr w:type="gramEnd"/>
      <w:r w:rsidRPr="00753AE9">
        <w:rPr>
          <w:rFonts w:ascii="Arial" w:eastAsia="Arial" w:hAnsi="Arial" w:cs="Arial"/>
          <w:sz w:val="24"/>
          <w:szCs w:val="24"/>
        </w:rPr>
        <w:t xml:space="preserve"> 10.1.4. </w:t>
      </w:r>
      <w:r w:rsidRPr="00753AE9">
        <w:rPr>
          <w:rFonts w:ascii="Arial" w:eastAsia="Arial" w:hAnsi="Arial" w:cs="Arial"/>
          <w:sz w:val="24"/>
          <w:szCs w:val="24"/>
        </w:rPr>
        <w:lastRenderedPageBreak/>
        <w:t>acima pela Consulta Consolidada de Pessoa Jurídica do TCU (</w:t>
      </w:r>
      <w:hyperlink r:id="rId13" w:history="1">
        <w:r w:rsidRPr="00913AD7">
          <w:rPr>
            <w:rStyle w:val="Hyperlink"/>
            <w:rFonts w:ascii="Arial" w:eastAsia="Arial" w:hAnsi="Arial" w:cs="Arial"/>
            <w:sz w:val="24"/>
            <w:szCs w:val="24"/>
          </w:rPr>
          <w:t>https://certidoes-apf.apps.tcu.gov.br/</w:t>
        </w:r>
      </w:hyperlink>
      <w:r>
        <w:rPr>
          <w:rFonts w:ascii="Arial" w:eastAsia="Arial" w:hAnsi="Arial" w:cs="Arial"/>
          <w:sz w:val="24"/>
          <w:szCs w:val="24"/>
        </w:rPr>
        <w:t>)</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Constatada a existência de sanção, o Pregoeiro reputará o licitante inabilitado, por falta de condição de participação.</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No caso de inabilitação, haverá nova verificação, pelo sistema, da eventual ocorrência do empate ficto, previsto nos arts. 44 e 45 da Lei Complementar nº 123, de 2006, seguindo-se a disciplina antes estabelecida para aceitação da proposta subsequente.</w:t>
      </w:r>
    </w:p>
    <w:p w:rsidR="00753AE9" w:rsidRPr="00753AE9" w:rsidRDefault="00753AE9" w:rsidP="00AA206D">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Não ocorrendo inabilitação, o Pregoeiro consultará o Sistema de Cadastro Unificado de Fornecedores – SICAF, em relação à habilitação jurídica, à regularidade fiscal, à qualificação econômica financeira e habilitação técnica, conforme o disposto nos arts.10, 11, 12, 13, 14, 15 e 16 da Instrução Normativa SEGES/MP nº 03, de 2018.</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rsidR="00753AE9" w:rsidRPr="00611F15" w:rsidRDefault="00753AE9" w:rsidP="00AA206D">
      <w:pPr>
        <w:numPr>
          <w:ilvl w:val="2"/>
          <w:numId w:val="1"/>
        </w:numPr>
        <w:tabs>
          <w:tab w:val="left" w:pos="1843"/>
        </w:tabs>
        <w:spacing w:after="120" w:line="276" w:lineRule="auto"/>
        <w:ind w:right="49"/>
        <w:jc w:val="both"/>
        <w:rPr>
          <w:rFonts w:ascii="Arial" w:eastAsia="Arial" w:hAnsi="Arial" w:cs="Arial"/>
          <w:b/>
          <w:sz w:val="24"/>
          <w:szCs w:val="24"/>
        </w:rPr>
      </w:pPr>
      <w:r>
        <w:rPr>
          <w:rFonts w:ascii="Arial" w:eastAsia="Arial" w:hAnsi="Arial" w:cs="Arial"/>
          <w:sz w:val="24"/>
          <w:szCs w:val="24"/>
        </w:rPr>
        <w:t xml:space="preserve"> </w:t>
      </w:r>
      <w:r w:rsidRPr="00611F15">
        <w:rPr>
          <w:rFonts w:ascii="Arial" w:eastAsia="Arial" w:hAnsi="Arial" w:cs="Arial"/>
          <w:b/>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O descumprimento do subitem acima implicará a inabilitação do licitante, exceto se a consulta aos sítios eletrônicos oficiais emissores de certidões feita pelo Pregoeiro lograr êxito em encontrar a(s) certidão(</w:t>
      </w:r>
      <w:proofErr w:type="spellStart"/>
      <w:r w:rsidRPr="00753AE9">
        <w:rPr>
          <w:rFonts w:ascii="Arial" w:eastAsia="Arial" w:hAnsi="Arial" w:cs="Arial"/>
          <w:sz w:val="24"/>
          <w:szCs w:val="24"/>
        </w:rPr>
        <w:t>ões</w:t>
      </w:r>
      <w:proofErr w:type="spellEnd"/>
      <w:r w:rsidRPr="00753AE9">
        <w:rPr>
          <w:rFonts w:ascii="Arial" w:eastAsia="Arial" w:hAnsi="Arial" w:cs="Arial"/>
          <w:sz w:val="24"/>
          <w:szCs w:val="24"/>
        </w:rPr>
        <w:t>) válida(s), conforme art. 43, §3º, do Decreto 10.024, de 2019.</w:t>
      </w:r>
    </w:p>
    <w:p w:rsidR="00753AE9" w:rsidRDefault="00753AE9" w:rsidP="004B5AAF">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Ressalvado o disposto no item 5.3, os licitantes deverão encaminhar, nos termos deste Edital, a documentação relacionada nos itens a seguir, para fins de habilitação:</w:t>
      </w:r>
    </w:p>
    <w:p w:rsidR="004B5AAF" w:rsidRPr="00753AE9" w:rsidRDefault="004B5AAF" w:rsidP="004B5AAF">
      <w:pPr>
        <w:spacing w:after="120" w:line="276" w:lineRule="auto"/>
        <w:ind w:left="1440" w:right="49"/>
        <w:jc w:val="both"/>
        <w:rPr>
          <w:rFonts w:ascii="Arial" w:eastAsia="Arial" w:hAnsi="Arial" w:cs="Arial"/>
          <w:sz w:val="24"/>
          <w:szCs w:val="24"/>
        </w:rPr>
      </w:pPr>
    </w:p>
    <w:p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 xml:space="preserve">Habilitação jurídica: </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empresário individual: inscrição no Registro Público de Empresas Mercantis, a cargo da Junta Comercial da respectiva sede,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4B5AAF" w:rsidRPr="00913AD7">
          <w:rPr>
            <w:rStyle w:val="Hyperlink"/>
            <w:rFonts w:ascii="Arial" w:eastAsia="Arial" w:hAnsi="Arial" w:cs="Arial"/>
            <w:sz w:val="24"/>
            <w:szCs w:val="24"/>
          </w:rPr>
          <w:t>www.portaldoempreendedor.gov.br</w:t>
        </w:r>
      </w:hyperlink>
      <w:r w:rsidR="004B5AAF">
        <w:rPr>
          <w:rFonts w:ascii="Arial" w:eastAsia="Arial" w:hAnsi="Arial" w:cs="Arial"/>
          <w:sz w:val="24"/>
          <w:szCs w:val="24"/>
        </w:rPr>
        <w:t>,</w:t>
      </w:r>
      <w:r w:rsidRPr="00753AE9">
        <w:rPr>
          <w:rFonts w:ascii="Arial" w:eastAsia="Arial" w:hAnsi="Arial" w:cs="Arial"/>
          <w:sz w:val="24"/>
          <w:szCs w:val="24"/>
        </w:rPr>
        <w:t xml:space="preserve">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No caso de sociedade empresária ou empresa individual de responsabilidade limitada - EIRELI: ato constitutivo, estatuto ou contrato social em vigor, devidamente registrado na Junta Comercial </w:t>
      </w:r>
      <w:r w:rsidRPr="00753AE9">
        <w:rPr>
          <w:rFonts w:ascii="Arial" w:eastAsia="Arial" w:hAnsi="Arial" w:cs="Arial"/>
          <w:sz w:val="24"/>
          <w:szCs w:val="24"/>
        </w:rPr>
        <w:lastRenderedPageBreak/>
        <w:t>da respectiva sede, acompanhado de documento comprobatório de seus administradores,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Inscrição no Registro Público de Empresas Mercantis onde opera, com averbação no Registro onde tem sede a matriz, no caso de ser o participante sucursal, filial ou agência.</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empresa ou sociedade estrangeira em funcionamento no País: decreto de autorização.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consórcio autorizado, o ato de oficialização da atividade consorciada com os devidos documentos comprobatórios da sua diretoria e poderes a eles autorizados.</w:t>
      </w:r>
    </w:p>
    <w:p w:rsidR="00753AE9" w:rsidRDefault="00753AE9" w:rsidP="00AA206D">
      <w:pPr>
        <w:numPr>
          <w:ilvl w:val="2"/>
          <w:numId w:val="1"/>
        </w:numPr>
        <w:tabs>
          <w:tab w:val="left" w:pos="1985"/>
        </w:tabs>
        <w:spacing w:after="120" w:line="276" w:lineRule="auto"/>
        <w:ind w:left="1985" w:right="49" w:hanging="851"/>
        <w:jc w:val="both"/>
        <w:rPr>
          <w:rFonts w:ascii="Arial" w:eastAsia="Arial" w:hAnsi="Arial" w:cs="Arial"/>
          <w:b/>
          <w:bCs/>
          <w:sz w:val="24"/>
          <w:szCs w:val="24"/>
        </w:rPr>
      </w:pPr>
      <w:r w:rsidRPr="004B5AAF">
        <w:rPr>
          <w:rFonts w:ascii="Arial" w:eastAsia="Arial" w:hAnsi="Arial" w:cs="Arial"/>
          <w:b/>
          <w:bCs/>
          <w:sz w:val="24"/>
          <w:szCs w:val="24"/>
        </w:rPr>
        <w:t>Os documentos acima deverão estar acompanhados de todas as alterações e consolidações.</w:t>
      </w:r>
    </w:p>
    <w:p w:rsidR="004B5AAF" w:rsidRPr="004B5AAF" w:rsidRDefault="004B5AAF" w:rsidP="004B5AAF">
      <w:pPr>
        <w:spacing w:after="120" w:line="276" w:lineRule="auto"/>
        <w:ind w:left="1800" w:right="49"/>
        <w:jc w:val="both"/>
        <w:rPr>
          <w:rFonts w:ascii="Arial" w:eastAsia="Arial" w:hAnsi="Arial" w:cs="Arial"/>
          <w:b/>
          <w:bCs/>
          <w:sz w:val="24"/>
          <w:szCs w:val="24"/>
        </w:rPr>
      </w:pPr>
    </w:p>
    <w:p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Regularidade fiscal e trabalhista:</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inscrição no Cadastro Nacional de Pessoas Jurídicas (CNPJ) ou no Cadastro de Pessoas Físicas, conforme o caso.</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o Fundo de Garantia do Tempo de Serviço (FGTS).</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inexistência de débitos inadimplidos perante a justiça do trabalho, mediante a apresentação de certidão negativa ou positiva com efeito de negativa (CNDT), nos termos do Título VII-A da Consolidação das Leis do Trabalho, aprovada pelo Decreto-Lei nº 5.452, de 1º de maio de 1943.</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lastRenderedPageBreak/>
        <w:t xml:space="preserve">Prova de inscrição no cadastro de contribuintes estadual e/ou municipal, relativo ao domicílio ou sede do licitante, pertinente ao seu ramo de atividade e compatível com o objeto contratual. </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 Prova de regularidade com a Fazenda Estadual do domicílio ou sede do licitante, relativa à atividade em cujo exercício contrata ou concorre.</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a Fazenda Municipal do domicílio ou sede do licitante, relativa à atividade em cujo exercício contrata ou concorre.</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p>
    <w:p w:rsid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rsidR="00611AF2" w:rsidRPr="00753AE9" w:rsidRDefault="00611AF2" w:rsidP="00611AF2">
      <w:pPr>
        <w:spacing w:after="120" w:line="276" w:lineRule="auto"/>
        <w:ind w:left="1800" w:right="49"/>
        <w:jc w:val="both"/>
        <w:rPr>
          <w:rFonts w:ascii="Arial" w:eastAsia="Arial" w:hAnsi="Arial" w:cs="Arial"/>
          <w:sz w:val="24"/>
          <w:szCs w:val="24"/>
        </w:rPr>
      </w:pP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Qualificação econômico-financeira:</w:t>
      </w:r>
    </w:p>
    <w:p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Certidão negativa de falência expedida pelo distribuidor da sede da pessoa jurídica </w:t>
      </w:r>
      <w:r w:rsidRPr="00611F15">
        <w:rPr>
          <w:rFonts w:ascii="Arial" w:eastAsia="Arial" w:hAnsi="Arial" w:cs="Arial"/>
          <w:b/>
          <w:sz w:val="24"/>
          <w:szCs w:val="24"/>
        </w:rPr>
        <w:t>em conjunto</w:t>
      </w:r>
      <w:r w:rsidRPr="00753AE9">
        <w:rPr>
          <w:rFonts w:ascii="Arial" w:eastAsia="Arial" w:hAnsi="Arial" w:cs="Arial"/>
          <w:sz w:val="24"/>
          <w:szCs w:val="24"/>
        </w:rPr>
        <w:t xml:space="preserve"> com a certidão ou declaração expedida por órgão competente, informando a quantidade e as competências dos distribuidores da comarca da sede da pessoa jurídica.</w:t>
      </w:r>
    </w:p>
    <w:p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 ou. </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Poderá ser apresentado, para fins 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p>
    <w:p w:rsidR="00753AE9" w:rsidRPr="00611AF2" w:rsidRDefault="00753AE9" w:rsidP="00611AF2">
      <w:pPr>
        <w:numPr>
          <w:ilvl w:val="3"/>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Para efeito de segurança do procedimento licitatório, o Balanço Patrimonial a ser apresentado, deverá estar devidamente registrado na Junta Comercial do Estado sede da empresa licitante. </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No caso de fornecimento de bens para pronta entrega, não será exigido da licitante qualificada como microempresa ou empresa de </w:t>
      </w:r>
      <w:r w:rsidRPr="00753AE9">
        <w:rPr>
          <w:rFonts w:ascii="Arial" w:eastAsia="Arial" w:hAnsi="Arial" w:cs="Arial"/>
          <w:sz w:val="24"/>
          <w:szCs w:val="24"/>
        </w:rPr>
        <w:lastRenderedPageBreak/>
        <w:t>pequeno porte, a apresentação de balanço patrimonial do último exercício financeiro. (Art. 3º do Decreto nº 8.538, de 2015).</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No caso de empresa constituída no exercício social vigente, admite-se a apresentação de balanço patrimonial e demonstrações contábeis referentes ao período de existência da sociedade.</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É admissível o balanço intermediário, se decorrer de lei ou contrato social/estatuto social.</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rsidR="00753AE9" w:rsidRPr="00753AE9" w:rsidRDefault="00611AF2" w:rsidP="0002776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753AE9" w:rsidRPr="00753AE9">
        <w:rPr>
          <w:rFonts w:ascii="Arial" w:eastAsia="Arial" w:hAnsi="Arial" w:cs="Arial"/>
          <w:sz w:val="24"/>
          <w:szCs w:val="24"/>
        </w:rPr>
        <w:t>A comprovação da situação financeira da empresa será constatada mediante obtenção de índices de Liquidez Geral (LG), Solvência Geral (SG) e Liquidez Corrente (LC), superiores a 1 (um) resultantes da aplicação das fórmulas, conforme Anexo III.</w:t>
      </w:r>
    </w:p>
    <w:p w:rsid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As empresas que apresentarem resultado inferior ou igual a 1(um) em qualquer dos índices de Liquidez Geral (LG), Solvência Geral (SG) e Liquidez Corrente (LC), deverão comprovar, considerados os riscos para a Administração, e, a critério da autoridade competente, o capital mínimo ou o patrimônio líquido mínimo</w:t>
      </w:r>
      <w:r w:rsidR="00611F15">
        <w:rPr>
          <w:rFonts w:ascii="Arial" w:eastAsia="Arial" w:hAnsi="Arial" w:cs="Arial"/>
          <w:sz w:val="24"/>
          <w:szCs w:val="24"/>
        </w:rPr>
        <w:t xml:space="preserve"> de </w:t>
      </w:r>
      <w:r w:rsidRPr="00753AE9">
        <w:rPr>
          <w:rFonts w:ascii="Arial" w:eastAsia="Arial" w:hAnsi="Arial" w:cs="Arial"/>
          <w:sz w:val="24"/>
          <w:szCs w:val="24"/>
        </w:rPr>
        <w:t xml:space="preserve">2% (dois por cento) do valor estimado da contratação ou do item pertinente. </w:t>
      </w:r>
    </w:p>
    <w:p w:rsidR="00611AF2" w:rsidRPr="00753AE9" w:rsidRDefault="00611AF2" w:rsidP="00611AF2">
      <w:pPr>
        <w:spacing w:after="120" w:line="276" w:lineRule="auto"/>
        <w:ind w:left="1800" w:right="49"/>
        <w:jc w:val="both"/>
        <w:rPr>
          <w:rFonts w:ascii="Arial" w:eastAsia="Arial" w:hAnsi="Arial" w:cs="Arial"/>
          <w:sz w:val="24"/>
          <w:szCs w:val="24"/>
        </w:rPr>
      </w:pP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Qualificação técnica: </w:t>
      </w:r>
    </w:p>
    <w:p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Comprovação de aptidão para o desempenho de atividade pertinente e compatível em características, quantidade e prazos com o objeto desta licitação, através de um ou mais Atestados de Capacidade técnica emitido por Pessoa Jurídicas de direito Público ou Privado.</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Os documentos exigidos para habilitação relacionados nos subitens acima, deverão ser apresentados em meio digital pelos licitantes, por meio de funcionalidade presente no sistema (upload).</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Somente haverá a necessidade de comprovação do preenchimento de requisitos mediante apresentação dos documentos originais não-digitais quando houver dúvida em relação à integridade do documento digital.</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Não serão aceitos documentos com indicação de CNPJ/CPF diferentes, salvo aqueles legalmente permitidos.</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Se o licitante for a matriz, todos os documentos deverão estar em nome da matriz, e se o licitante for a filial, todos os documentos deverão estar em nome da filial, exceto aqueles documentos que, pela própria </w:t>
      </w:r>
      <w:r w:rsidRPr="00753AE9">
        <w:rPr>
          <w:rFonts w:ascii="Arial" w:eastAsia="Arial" w:hAnsi="Arial" w:cs="Arial"/>
          <w:sz w:val="24"/>
          <w:szCs w:val="24"/>
        </w:rPr>
        <w:lastRenderedPageBreak/>
        <w:t>natureza, comprovadamente, forem emitidos somente em nome da matriz.</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Serão aceitos registros de CNPJ de licitante matriz e filial com diferenças de números de documentos pertinentes ao CND e ao CRF/FGTS, quando for comprovada a centralização do recolhimento dessas contribuições.  </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Serão considerados os prazos de validade expressos nos documentos.</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Para os documentos que não apresentarem esta informação, será considerado como prazo de validade o período de 180 (cento e oitenta) dias a partir de sua emissão, com exceção dos atestados de capacidade técnica que por Lei é vedada a limitação de tempo.</w:t>
      </w:r>
    </w:p>
    <w:p w:rsidR="00753AE9" w:rsidRPr="00611AF2"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Os certificados/certidões deverão ter prazo de validade com vencimento até, no mínimo, a data marcada para a abertura do certame.</w:t>
      </w: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Além dos documentos previstos no item 10.4, 10.5, 10.6 e 10.7, as empresas </w:t>
      </w:r>
      <w:r w:rsidRPr="00611AF2">
        <w:rPr>
          <w:rFonts w:ascii="Arial" w:eastAsia="Arial" w:hAnsi="Arial" w:cs="Arial"/>
          <w:b/>
          <w:bCs/>
          <w:color w:val="FF0000"/>
          <w:sz w:val="24"/>
          <w:szCs w:val="24"/>
          <w:u w:val="single"/>
        </w:rPr>
        <w:t>DEVERÃO</w:t>
      </w:r>
      <w:r w:rsidRPr="00611AF2">
        <w:rPr>
          <w:rFonts w:ascii="Arial" w:eastAsia="Arial" w:hAnsi="Arial" w:cs="Arial"/>
          <w:b/>
          <w:bCs/>
          <w:sz w:val="24"/>
          <w:szCs w:val="24"/>
        </w:rPr>
        <w:t xml:space="preserve"> encaminhar os anexos III e VI:</w:t>
      </w:r>
    </w:p>
    <w:p w:rsidR="00753AE9" w:rsidRPr="00753AE9" w:rsidRDefault="00753AE9" w:rsidP="00611AF2">
      <w:pPr>
        <w:tabs>
          <w:tab w:val="left" w:pos="1134"/>
        </w:tabs>
        <w:spacing w:after="120" w:line="276" w:lineRule="auto"/>
        <w:ind w:left="1418" w:right="49"/>
        <w:jc w:val="both"/>
        <w:rPr>
          <w:rFonts w:ascii="Arial" w:eastAsia="Arial" w:hAnsi="Arial" w:cs="Arial"/>
          <w:sz w:val="24"/>
          <w:szCs w:val="24"/>
        </w:rPr>
      </w:pPr>
      <w:r w:rsidRPr="00753AE9">
        <w:rPr>
          <w:rFonts w:ascii="Arial" w:eastAsia="Arial" w:hAnsi="Arial" w:cs="Arial"/>
          <w:sz w:val="24"/>
          <w:szCs w:val="24"/>
        </w:rPr>
        <w:t>Anexo III – Declaração análise econômico-financeiro.</w:t>
      </w:r>
    </w:p>
    <w:p w:rsidR="00753AE9" w:rsidRDefault="00753AE9" w:rsidP="00611AF2">
      <w:pPr>
        <w:tabs>
          <w:tab w:val="left" w:pos="1134"/>
        </w:tabs>
        <w:spacing w:after="120" w:line="276" w:lineRule="auto"/>
        <w:ind w:left="1418" w:right="49"/>
        <w:jc w:val="both"/>
        <w:rPr>
          <w:rFonts w:ascii="Arial" w:eastAsia="Arial" w:hAnsi="Arial" w:cs="Arial"/>
          <w:sz w:val="24"/>
          <w:szCs w:val="24"/>
        </w:rPr>
      </w:pPr>
      <w:r w:rsidRPr="00753AE9">
        <w:rPr>
          <w:rFonts w:ascii="Arial" w:eastAsia="Arial" w:hAnsi="Arial" w:cs="Arial"/>
          <w:sz w:val="24"/>
          <w:szCs w:val="24"/>
        </w:rPr>
        <w:t>Anexo VI– Declaração conjunta de prazo de fornecimento, artigo 88 da lei orgânica municipal e sobre funcionário inelegível.</w:t>
      </w:r>
    </w:p>
    <w:p w:rsidR="002D1EEE" w:rsidRPr="006C514D" w:rsidRDefault="002D1EEE" w:rsidP="002D1EEE">
      <w:pPr>
        <w:pStyle w:val="Normal1"/>
        <w:spacing w:before="120" w:after="120" w:line="276" w:lineRule="auto"/>
        <w:ind w:left="1418"/>
        <w:jc w:val="both"/>
        <w:rPr>
          <w:sz w:val="24"/>
          <w:szCs w:val="24"/>
        </w:rPr>
      </w:pPr>
      <w:r w:rsidRPr="002D1EEE">
        <w:rPr>
          <w:rFonts w:ascii="Arial" w:eastAsia="Arial" w:hAnsi="Arial" w:cs="Arial"/>
          <w:b/>
          <w:sz w:val="24"/>
          <w:szCs w:val="24"/>
        </w:rPr>
        <w:t>10.9.1.</w:t>
      </w:r>
      <w:r>
        <w:rPr>
          <w:rFonts w:ascii="Arial" w:eastAsia="Arial" w:hAnsi="Arial" w:cs="Arial"/>
          <w:sz w:val="24"/>
          <w:szCs w:val="24"/>
        </w:rPr>
        <w:t xml:space="preserve"> As declarações contidas no item supramencionado, quando não apresentadas pelo licitante em sua documentação, deverão ser enviadas em até 30 (trinta) minutos quando solicitadas pelo Pregoeiro.</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lastRenderedPageBreak/>
        <w:t>Havendo necessidade de analisar minuciosamente os documentos exigidos, o Pregoeiro poderá suspender a sessão, informando no “chat” a nova data e horário para a continuidade da mesma.</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Será inabilitado o licitante que não comprovar sua habilitação, seja por não apresentar quaisquer dos documentos exigidos, ou apresentá-los em desacordo com o estabelecido neste Edital.</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 </w:t>
      </w:r>
    </w:p>
    <w:p w:rsid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Constatado o atendimento às exigências de habilitação fixadas no Edital, o licitante será declarado vencedor.</w:t>
      </w:r>
    </w:p>
    <w:p w:rsidR="007240CB" w:rsidRDefault="007240CB" w:rsidP="007240CB">
      <w:pPr>
        <w:spacing w:after="120" w:line="276" w:lineRule="auto"/>
        <w:ind w:left="1440" w:right="49"/>
        <w:jc w:val="both"/>
        <w:rPr>
          <w:rFonts w:ascii="Arial" w:eastAsia="Arial" w:hAnsi="Arial" w:cs="Arial"/>
          <w:sz w:val="24"/>
          <w:szCs w:val="24"/>
        </w:rPr>
      </w:pPr>
    </w:p>
    <w:p w:rsidR="00611AF2" w:rsidRDefault="00611AF2" w:rsidP="00611AF2">
      <w:pPr>
        <w:spacing w:after="120" w:line="276" w:lineRule="auto"/>
        <w:ind w:left="1440" w:right="49"/>
        <w:jc w:val="both"/>
        <w:rPr>
          <w:rFonts w:ascii="Arial" w:eastAsia="Arial" w:hAnsi="Arial" w:cs="Arial"/>
          <w:sz w:val="24"/>
          <w:szCs w:val="24"/>
        </w:rPr>
      </w:pPr>
    </w:p>
    <w:p w:rsidR="00611AF2" w:rsidRPr="00611AF2" w:rsidRDefault="00611AF2" w:rsidP="00611AF2">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611AF2">
        <w:rPr>
          <w:rFonts w:ascii="Arial" w:eastAsia="Arial" w:hAnsi="Arial" w:cs="Arial"/>
          <w:b/>
          <w:bCs/>
          <w:sz w:val="24"/>
          <w:szCs w:val="24"/>
        </w:rPr>
        <w:t>DO ENCAMINHAMENTO DA PROPOSTA VENCEDORA</w:t>
      </w:r>
    </w:p>
    <w:p w:rsidR="00611AF2" w:rsidRPr="00611AF2" w:rsidRDefault="00611AF2" w:rsidP="00611AF2">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final do licitante declarado vencedor deverá ser encaminhada no prazo de 02 (duas) horas, a contar da solicitação do Pregoeiro no sistema eletrônico e deverá:</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Ser redigida em língua portuguesa, datilografada ou digitada, em uma via, sem emendas, rasuras, entrelinhas ou ressalvas, devendo a última folha ser assinada e as demais rubricadas pelo licitante ou seu representante legal.</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Conter a indicação do banco, número da conta e agência do licitante vencedor, para fins de pagamento.</w:t>
      </w:r>
    </w:p>
    <w:p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final deverá ser documentada nos autos e será levada em consideração no decorrer da execução do contrato e aplicação de eventual sanção à Contratada, se for o caso.</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Todas as especificações do objeto contidas na proposta, tais como marca, modelo, tipo, fabricante e procedência, vinculam a Contratada.</w:t>
      </w:r>
    </w:p>
    <w:p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Os preços deverão ser expressos em moeda corrente nacional, o valor unitário em algarismos e o valor global em algarismos e por extenso (art. 5º da Lei nº 8.666/93).</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Ocorrendo divergência entre os preços unitários e o preço global, prevalecerão os primeiros; no caso de divergência entre os valores numéricos e os valores expressos por extenso, prevalecerão estes últimos.</w:t>
      </w:r>
    </w:p>
    <w:p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rsid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lastRenderedPageBreak/>
        <w:t>A proposta deverá obedecer aos termos deste Edital e seus Anexos, não sendo considerada aquela que não corresponda às especificações ali contidas ou que estabeleça vínculo à proposta de outro licitante.</w:t>
      </w:r>
    </w:p>
    <w:p w:rsidR="00AE6AB0" w:rsidRDefault="00AE6AB0" w:rsidP="00AE6AB0">
      <w:pPr>
        <w:spacing w:after="120" w:line="276" w:lineRule="auto"/>
        <w:ind w:left="1440" w:right="49"/>
        <w:jc w:val="both"/>
        <w:rPr>
          <w:rFonts w:ascii="Arial" w:eastAsia="Arial" w:hAnsi="Arial" w:cs="Arial"/>
          <w:sz w:val="24"/>
          <w:szCs w:val="24"/>
        </w:rPr>
      </w:pPr>
    </w:p>
    <w:p w:rsidR="007240CB" w:rsidRPr="00611AF2" w:rsidRDefault="007240CB" w:rsidP="00AE6AB0">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DOS RECURSOS</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Declarado o vencedor e decorrida a fase de regularização fiscal e trabalhista da licitante qualificada como microempresa ou empresa de pequeno porte, se for o caso, será concedido o prazo de no mínimo 20 (vinte) minutos, para que qualquer licitante manifeste a intenção de recorrer, de forma motivada, isto é, indicando contra qual(</w:t>
      </w:r>
      <w:proofErr w:type="spellStart"/>
      <w:r w:rsidRPr="00AE6AB0">
        <w:rPr>
          <w:rFonts w:ascii="Arial" w:eastAsia="Arial" w:hAnsi="Arial" w:cs="Arial"/>
          <w:sz w:val="24"/>
          <w:szCs w:val="24"/>
        </w:rPr>
        <w:t>is</w:t>
      </w:r>
      <w:proofErr w:type="spellEnd"/>
      <w:r w:rsidRPr="00AE6AB0">
        <w:rPr>
          <w:rFonts w:ascii="Arial" w:eastAsia="Arial" w:hAnsi="Arial" w:cs="Arial"/>
          <w:sz w:val="24"/>
          <w:szCs w:val="24"/>
        </w:rPr>
        <w:t>) decisão(</w:t>
      </w:r>
      <w:proofErr w:type="spellStart"/>
      <w:r w:rsidRPr="00AE6AB0">
        <w:rPr>
          <w:rFonts w:ascii="Arial" w:eastAsia="Arial" w:hAnsi="Arial" w:cs="Arial"/>
          <w:sz w:val="24"/>
          <w:szCs w:val="24"/>
        </w:rPr>
        <w:t>ões</w:t>
      </w:r>
      <w:proofErr w:type="spellEnd"/>
      <w:r w:rsidRPr="00AE6AB0">
        <w:rPr>
          <w:rFonts w:ascii="Arial" w:eastAsia="Arial" w:hAnsi="Arial" w:cs="Arial"/>
          <w:sz w:val="24"/>
          <w:szCs w:val="24"/>
        </w:rPr>
        <w:t>) pretende recorrer e por quais motivos, em campo próprio do sistema.</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Havendo quem se manifeste, caberá ao Pregoeiro verificar a tempestividade e a existência de motivação da intenção de recorrer, para decidir se admite ou não o recurso, fundamentadamente.</w:t>
      </w:r>
    </w:p>
    <w:p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Nesse momento, o Pregoeiro não adentrará no mérito recursal, mas apenas verificará as condições de admissibilidade do recurso.</w:t>
      </w:r>
    </w:p>
    <w:p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A falta de manifestação motivada do licitante quanto à intenção de recorrer importará a decadência desse direito.</w:t>
      </w:r>
    </w:p>
    <w:p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Uma vez admitido o recurso, o recorrente terá, a partir de então, o prazo de 03 (três) dias </w:t>
      </w:r>
      <w:r w:rsidR="008D585E">
        <w:rPr>
          <w:rFonts w:ascii="Arial" w:eastAsia="Arial" w:hAnsi="Arial" w:cs="Arial"/>
          <w:sz w:val="24"/>
          <w:szCs w:val="24"/>
        </w:rPr>
        <w:t xml:space="preserve">úteis </w:t>
      </w:r>
      <w:r w:rsidRPr="00AE6AB0">
        <w:rPr>
          <w:rFonts w:ascii="Arial" w:eastAsia="Arial" w:hAnsi="Arial" w:cs="Arial"/>
          <w:sz w:val="24"/>
          <w:szCs w:val="24"/>
        </w:rPr>
        <w:t>para apresentar as razões, pelo sistema eletrônico, ficando os demais licitantes, desde logo, intimados para, querendo,</w:t>
      </w:r>
      <w:r w:rsidR="008D585E">
        <w:rPr>
          <w:rFonts w:ascii="Arial" w:eastAsia="Arial" w:hAnsi="Arial" w:cs="Arial"/>
          <w:sz w:val="24"/>
          <w:szCs w:val="24"/>
        </w:rPr>
        <w:t xml:space="preserve"> </w:t>
      </w:r>
      <w:r w:rsidRPr="00AE6AB0">
        <w:rPr>
          <w:rFonts w:ascii="Arial" w:eastAsia="Arial" w:hAnsi="Arial" w:cs="Arial"/>
          <w:sz w:val="24"/>
          <w:szCs w:val="24"/>
        </w:rPr>
        <w:t>apresentarem contrarrazões também pelo sistema eletrônico, em outros 03 (três) dias</w:t>
      </w:r>
      <w:r w:rsidR="008D585E">
        <w:rPr>
          <w:rFonts w:ascii="Arial" w:eastAsia="Arial" w:hAnsi="Arial" w:cs="Arial"/>
          <w:sz w:val="24"/>
          <w:szCs w:val="24"/>
        </w:rPr>
        <w:t xml:space="preserve"> úteis</w:t>
      </w:r>
      <w:r w:rsidRPr="00AE6AB0">
        <w:rPr>
          <w:rFonts w:ascii="Arial" w:eastAsia="Arial" w:hAnsi="Arial" w:cs="Arial"/>
          <w:sz w:val="24"/>
          <w:szCs w:val="24"/>
        </w:rPr>
        <w:t>, que começarão a contar do término do prazo do recorrente, sendo-lhes assegurada vista imediata dos elementos indispensáveis à defesa de seus interesses.</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O acolhimento do recurso invalida tão somente os atos insuscetíveis de aproveitamento. </w:t>
      </w:r>
    </w:p>
    <w:p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Os autos do processo permanecerão com vista franqueada aos interessados, no endereço constante neste Edital.</w:t>
      </w:r>
    </w:p>
    <w:p w:rsidR="00AE6AB0" w:rsidRDefault="00AE6AB0" w:rsidP="00AE6AB0">
      <w:pPr>
        <w:spacing w:after="120" w:line="276" w:lineRule="auto"/>
        <w:ind w:left="1440" w:right="49"/>
        <w:jc w:val="both"/>
        <w:rPr>
          <w:rFonts w:ascii="Arial" w:eastAsia="Arial" w:hAnsi="Arial" w:cs="Arial"/>
          <w:sz w:val="24"/>
          <w:szCs w:val="24"/>
        </w:rPr>
      </w:pPr>
    </w:p>
    <w:p w:rsidR="007240CB" w:rsidRPr="00AE6AB0" w:rsidRDefault="007240CB" w:rsidP="00AE6AB0">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AE6AB0">
        <w:rPr>
          <w:rFonts w:ascii="Arial" w:eastAsia="Arial" w:hAnsi="Arial" w:cs="Arial"/>
          <w:b/>
          <w:bCs/>
          <w:sz w:val="24"/>
          <w:szCs w:val="24"/>
        </w:rPr>
        <w:t>DA REABERTURA DA SESSÃO</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A sessão pública poderá ser reaberta:</w:t>
      </w:r>
    </w:p>
    <w:p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 xml:space="preserve">Quando houver erro na aceitação do preço melhor classificado ou quando o licitante declarado vencedor não assinar o contrato, não retirar o instrumento equivalente ou não comprovar a regularização </w:t>
      </w:r>
      <w:r w:rsidRPr="00AE6AB0">
        <w:rPr>
          <w:rFonts w:ascii="Arial" w:eastAsia="Arial" w:hAnsi="Arial" w:cs="Arial"/>
          <w:sz w:val="24"/>
          <w:szCs w:val="24"/>
        </w:rPr>
        <w:lastRenderedPageBreak/>
        <w:t xml:space="preserve">fiscal e trabalhista, nos termos do art. 43, §1º da LC nº 123/2006. Nessas hipóteses, serão adotados os procedimentos imediatamente posteriores ao encerramento da etapa de lances. </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Todos os licitantes remanescentes deverão ser convocados para acompanhar a sessão reaberta.</w:t>
      </w:r>
    </w:p>
    <w:p w:rsidR="00AE6AB0" w:rsidRP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se dará por meio do sistema eletrônico (“chat”) ou e-mail, ou, de acordo com a fase do procedimento licitatório.</w:t>
      </w:r>
    </w:p>
    <w:p w:rsid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feita por e-mail dar-se-á de acordo com os dados contidos no SICAF, sendo responsabilidade do licitante manter seus dados cadastrais atualizados.</w:t>
      </w:r>
    </w:p>
    <w:p w:rsidR="00AE6AB0" w:rsidRDefault="00AE6AB0" w:rsidP="00AE6AB0">
      <w:pPr>
        <w:spacing w:after="120" w:line="276" w:lineRule="auto"/>
        <w:ind w:left="1800" w:right="49"/>
        <w:jc w:val="both"/>
        <w:rPr>
          <w:rFonts w:ascii="Arial" w:eastAsia="Arial" w:hAnsi="Arial" w:cs="Arial"/>
          <w:sz w:val="24"/>
          <w:szCs w:val="24"/>
        </w:rPr>
      </w:pPr>
    </w:p>
    <w:p w:rsidR="007240CB" w:rsidRPr="00AE6AB0" w:rsidRDefault="007240CB" w:rsidP="00AE6AB0">
      <w:pPr>
        <w:spacing w:after="120" w:line="276" w:lineRule="auto"/>
        <w:ind w:left="180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ADJUDICAÇÃO E HOMOLOGAÇÃO</w:t>
      </w:r>
      <w:r w:rsidR="006E306F">
        <w:rPr>
          <w:rFonts w:ascii="Arial" w:eastAsia="Arial" w:hAnsi="Arial" w:cs="Arial"/>
          <w:b/>
          <w:bCs/>
          <w:sz w:val="24"/>
          <w:szCs w:val="24"/>
        </w:rPr>
        <w:t>:</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 objeto da licitação será adjudicado ao licitante declarado vencedor, por ato do Pregoeiro, caso não haja interposição de recurso, ou pela autoridade competente, após a regular decisão dos recursos apresentados.</w:t>
      </w:r>
    </w:p>
    <w:p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Após a fase recursal, constatada a regularidade dos atos praticados, a autoridade competente homologará o procedimento licitatório. </w:t>
      </w:r>
    </w:p>
    <w:p w:rsidR="00AE6AB0" w:rsidRDefault="00AE6AB0" w:rsidP="00AE6AB0">
      <w:pPr>
        <w:spacing w:after="120" w:line="276" w:lineRule="auto"/>
        <w:ind w:left="1440" w:right="49"/>
        <w:jc w:val="both"/>
        <w:rPr>
          <w:rFonts w:ascii="Arial" w:eastAsia="Arial" w:hAnsi="Arial" w:cs="Arial"/>
          <w:sz w:val="24"/>
          <w:szCs w:val="24"/>
        </w:rPr>
      </w:pPr>
    </w:p>
    <w:p w:rsidR="007240CB" w:rsidRPr="00AE6AB0" w:rsidRDefault="007240CB" w:rsidP="00AE6AB0">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ATA DE REGISTRO DE PREÇOS</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rsidR="00AE6AB0" w:rsidRPr="00AE6AB0" w:rsidRDefault="00AE6AB0" w:rsidP="00AE6AB0">
      <w:pPr>
        <w:numPr>
          <w:ilvl w:val="2"/>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cadastrais atualizados, para que seja assinada e devolvida, sem alterações ao documento originalmente enviado, no prazo de 02 (dois) dias úteis, a contar da data de seu recebimento.</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 prazo estabelecido no subitem anterior para assinatura da Ata de Registro de Preços poderá ser prorrogado uma única vez, por igual período, quando solicitado pelo(s) licitante(s) vencedor(s), durante o seu transcurso, e desde que devidamente aceito.</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Serão formalizadas tantas Atas de Registro de Preços quanto necessárias para o registro de todos os itens constantes no Termo de Referência, com a </w:t>
      </w:r>
      <w:r w:rsidRPr="00AE6AB0">
        <w:rPr>
          <w:rFonts w:ascii="Arial" w:eastAsia="Arial" w:hAnsi="Arial" w:cs="Arial"/>
          <w:sz w:val="24"/>
          <w:szCs w:val="24"/>
        </w:rPr>
        <w:lastRenderedPageBreak/>
        <w:t>indicação do licitante vencedor, a descrição do(s) item(</w:t>
      </w:r>
      <w:proofErr w:type="spellStart"/>
      <w:r w:rsidRPr="00AE6AB0">
        <w:rPr>
          <w:rFonts w:ascii="Arial" w:eastAsia="Arial" w:hAnsi="Arial" w:cs="Arial"/>
          <w:sz w:val="24"/>
          <w:szCs w:val="24"/>
        </w:rPr>
        <w:t>ns</w:t>
      </w:r>
      <w:proofErr w:type="spellEnd"/>
      <w:r w:rsidRPr="00AE6AB0">
        <w:rPr>
          <w:rFonts w:ascii="Arial" w:eastAsia="Arial" w:hAnsi="Arial" w:cs="Arial"/>
          <w:sz w:val="24"/>
          <w:szCs w:val="24"/>
        </w:rPr>
        <w:t>), as respectivas quantidades, preços registrados e demais condições.</w:t>
      </w:r>
    </w:p>
    <w:p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AE6AB0" w:rsidRDefault="00AE6AB0" w:rsidP="00AE6AB0">
      <w:pPr>
        <w:spacing w:after="120" w:line="276" w:lineRule="auto"/>
        <w:ind w:left="1440" w:right="49"/>
        <w:jc w:val="both"/>
        <w:rPr>
          <w:rFonts w:ascii="Arial" w:eastAsia="Arial" w:hAnsi="Arial" w:cs="Arial"/>
          <w:sz w:val="24"/>
          <w:szCs w:val="24"/>
        </w:rPr>
      </w:pPr>
    </w:p>
    <w:p w:rsidR="007240CB" w:rsidRPr="00AE6AB0" w:rsidRDefault="007240CB" w:rsidP="00AE6AB0">
      <w:pPr>
        <w:spacing w:after="120" w:line="276" w:lineRule="auto"/>
        <w:ind w:left="1440" w:right="49"/>
        <w:jc w:val="both"/>
        <w:rPr>
          <w:rFonts w:ascii="Arial" w:eastAsia="Arial" w:hAnsi="Arial" w:cs="Arial"/>
          <w:sz w:val="24"/>
          <w:szCs w:val="24"/>
        </w:rPr>
      </w:pPr>
    </w:p>
    <w:p w:rsidR="00AA4F86" w:rsidRPr="00AA4F86" w:rsidRDefault="00AA4F86" w:rsidP="00AA4F86">
      <w:pPr>
        <w:numPr>
          <w:ilvl w:val="0"/>
          <w:numId w:val="1"/>
        </w:numPr>
        <w:spacing w:after="120" w:line="276" w:lineRule="auto"/>
        <w:ind w:right="49"/>
        <w:jc w:val="both"/>
        <w:rPr>
          <w:rFonts w:ascii="Arial" w:eastAsia="Arial" w:hAnsi="Arial" w:cs="Arial"/>
          <w:b/>
          <w:bCs/>
          <w:sz w:val="24"/>
          <w:szCs w:val="24"/>
        </w:rPr>
      </w:pPr>
      <w:r w:rsidRPr="00AA4F86">
        <w:rPr>
          <w:rFonts w:ascii="Arial" w:eastAsia="Arial" w:hAnsi="Arial" w:cs="Arial"/>
          <w:b/>
          <w:bCs/>
          <w:sz w:val="24"/>
          <w:szCs w:val="24"/>
        </w:rPr>
        <w:t>DA GARANTIA DE EXECUÇÃO</w:t>
      </w:r>
    </w:p>
    <w:p w:rsid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Não haverá exigência de garantia de execução para a presente contratação.</w:t>
      </w:r>
    </w:p>
    <w:p w:rsidR="00AA4F86" w:rsidRDefault="00AA4F86" w:rsidP="00AA4F86">
      <w:pPr>
        <w:spacing w:after="120" w:line="276" w:lineRule="auto"/>
        <w:ind w:left="1440" w:right="49"/>
        <w:jc w:val="both"/>
        <w:rPr>
          <w:rFonts w:ascii="Arial" w:eastAsia="Arial" w:hAnsi="Arial" w:cs="Arial"/>
          <w:sz w:val="24"/>
          <w:szCs w:val="24"/>
        </w:rPr>
      </w:pPr>
    </w:p>
    <w:p w:rsidR="007240CB" w:rsidRPr="00AA4F86" w:rsidRDefault="007240CB" w:rsidP="00AA4F86">
      <w:pPr>
        <w:spacing w:after="120" w:line="276" w:lineRule="auto"/>
        <w:ind w:left="1440" w:right="49"/>
        <w:jc w:val="both"/>
        <w:rPr>
          <w:rFonts w:ascii="Arial" w:eastAsia="Arial" w:hAnsi="Arial" w:cs="Arial"/>
          <w:sz w:val="24"/>
          <w:szCs w:val="24"/>
        </w:rPr>
      </w:pPr>
    </w:p>
    <w:p w:rsidR="00AA4F86" w:rsidRPr="00AA4F86" w:rsidRDefault="00AA4F86" w:rsidP="00AA4F86">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AA4F86">
        <w:rPr>
          <w:rFonts w:ascii="Arial" w:eastAsia="Arial" w:hAnsi="Arial" w:cs="Arial"/>
          <w:b/>
          <w:bCs/>
          <w:sz w:val="24"/>
          <w:szCs w:val="24"/>
        </w:rPr>
        <w:t>DA CONTRATAÇÃO</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Após a homologação da licitação, em sendo realizada a contratação, será firmado Termo de Contrato ou emitido instrumento equivalente.</w:t>
      </w:r>
    </w:p>
    <w:p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O adjudicatário terá o prazo de 02 (dois)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prazo previsto no subitem anterior poderá ser prorrogado, por igual período, por solicitação justificada do adjudicatário e aceita pela Administração.</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Aceite da Nota de Empenho ou do instrumento equivalente, emitida à empresa adjudicada, implica no reconhecimento de que:</w:t>
      </w:r>
    </w:p>
    <w:p w:rsidR="00AA4F86" w:rsidRPr="00AA4F86" w:rsidRDefault="00AA4F86" w:rsidP="00F05CF1">
      <w:pPr>
        <w:numPr>
          <w:ilvl w:val="2"/>
          <w:numId w:val="1"/>
        </w:numPr>
        <w:tabs>
          <w:tab w:val="left" w:pos="1843"/>
        </w:tabs>
        <w:spacing w:after="120" w:line="276" w:lineRule="auto"/>
        <w:ind w:right="49"/>
        <w:jc w:val="both"/>
        <w:rPr>
          <w:rFonts w:ascii="Arial" w:eastAsia="Arial" w:hAnsi="Arial" w:cs="Arial"/>
          <w:sz w:val="24"/>
          <w:szCs w:val="24"/>
        </w:rPr>
      </w:pPr>
      <w:r w:rsidRPr="00AA4F86">
        <w:rPr>
          <w:rFonts w:ascii="Arial" w:eastAsia="Arial" w:hAnsi="Arial" w:cs="Arial"/>
          <w:sz w:val="24"/>
          <w:szCs w:val="24"/>
        </w:rPr>
        <w:t>A referida Nota está substituindo o contrato, aplicando-se à relação de negócios ali estabelecida as disposições da Lei nº 8.666, de 1993.</w:t>
      </w:r>
    </w:p>
    <w:p w:rsidR="00AA4F86" w:rsidRPr="00AA4F86" w:rsidRDefault="00AA4F86" w:rsidP="00F05CF1">
      <w:pPr>
        <w:numPr>
          <w:ilvl w:val="2"/>
          <w:numId w:val="1"/>
        </w:numPr>
        <w:tabs>
          <w:tab w:val="left" w:pos="1843"/>
        </w:tabs>
        <w:spacing w:after="120" w:line="276" w:lineRule="auto"/>
        <w:ind w:right="49"/>
        <w:jc w:val="both"/>
        <w:rPr>
          <w:rFonts w:ascii="Arial" w:eastAsia="Arial" w:hAnsi="Arial" w:cs="Arial"/>
          <w:sz w:val="24"/>
          <w:szCs w:val="24"/>
        </w:rPr>
      </w:pPr>
      <w:r w:rsidRPr="00AA4F86">
        <w:rPr>
          <w:rFonts w:ascii="Arial" w:eastAsia="Arial" w:hAnsi="Arial" w:cs="Arial"/>
          <w:sz w:val="24"/>
          <w:szCs w:val="24"/>
        </w:rPr>
        <w:t>A contratada se vincula à sua proposta e às previsões contidas no edital e seus anexos.</w:t>
      </w:r>
    </w:p>
    <w:p w:rsidR="00AA4F86" w:rsidRPr="00AA4F86" w:rsidRDefault="00AA4F86" w:rsidP="00F05CF1">
      <w:pPr>
        <w:numPr>
          <w:ilvl w:val="2"/>
          <w:numId w:val="1"/>
        </w:numPr>
        <w:tabs>
          <w:tab w:val="left" w:pos="1843"/>
        </w:tabs>
        <w:spacing w:after="120" w:line="276" w:lineRule="auto"/>
        <w:ind w:right="49"/>
        <w:jc w:val="both"/>
        <w:rPr>
          <w:rFonts w:ascii="Arial" w:eastAsia="Arial" w:hAnsi="Arial" w:cs="Arial"/>
          <w:sz w:val="24"/>
          <w:szCs w:val="24"/>
        </w:rPr>
      </w:pPr>
      <w:r w:rsidRPr="00AA4F86">
        <w:rPr>
          <w:rFonts w:ascii="Arial" w:eastAsia="Arial" w:hAnsi="Arial" w:cs="Arial"/>
          <w:sz w:val="24"/>
          <w:szCs w:val="24"/>
        </w:rPr>
        <w:t>A contratada reconhece que as hipóteses de rescisão são aquelas previstas nos artigos 77 e 78 da Lei nº 8.666/93 e reconhece os direitos da Administração previstos nos artigos 79 e 80 da mesma Lei.</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lastRenderedPageBreak/>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rsidR="00AA4F86" w:rsidRPr="00AA4F86" w:rsidRDefault="00AA4F86" w:rsidP="00F05CF1">
      <w:pPr>
        <w:numPr>
          <w:ilvl w:val="2"/>
          <w:numId w:val="1"/>
        </w:numPr>
        <w:tabs>
          <w:tab w:val="left" w:pos="1843"/>
        </w:tabs>
        <w:spacing w:after="120" w:line="276" w:lineRule="auto"/>
        <w:ind w:right="49"/>
        <w:jc w:val="both"/>
        <w:rPr>
          <w:rFonts w:ascii="Arial" w:eastAsia="Arial" w:hAnsi="Arial" w:cs="Arial"/>
          <w:sz w:val="24"/>
          <w:szCs w:val="24"/>
        </w:rPr>
      </w:pPr>
      <w:r w:rsidRPr="00AA4F86">
        <w:rPr>
          <w:rFonts w:ascii="Arial" w:eastAsia="Arial" w:hAnsi="Arial" w:cs="Arial"/>
          <w:sz w:val="24"/>
          <w:szCs w:val="24"/>
        </w:rPr>
        <w:t>Nos casos em que houver necessidade de assinatura do instrumento de contrato, e o fornecedor não estiver inscrito no SICAF, este deverá proceder ao seu cadastramento, sem ônus, antes da contratação.</w:t>
      </w:r>
    </w:p>
    <w:p w:rsidR="00AA4F86" w:rsidRPr="00AA4F86" w:rsidRDefault="00AA4F86" w:rsidP="00F05CF1">
      <w:pPr>
        <w:numPr>
          <w:ilvl w:val="2"/>
          <w:numId w:val="1"/>
        </w:numPr>
        <w:tabs>
          <w:tab w:val="left" w:pos="1843"/>
        </w:tabs>
        <w:spacing w:after="120" w:line="276" w:lineRule="auto"/>
        <w:ind w:right="49"/>
        <w:jc w:val="both"/>
        <w:rPr>
          <w:rFonts w:ascii="Arial" w:eastAsia="Arial" w:hAnsi="Arial" w:cs="Arial"/>
          <w:sz w:val="24"/>
          <w:szCs w:val="24"/>
        </w:rPr>
      </w:pPr>
      <w:r w:rsidRPr="00AA4F86">
        <w:rPr>
          <w:rFonts w:ascii="Arial" w:eastAsia="Arial" w:hAnsi="Arial" w:cs="Arial"/>
          <w:sz w:val="24"/>
          <w:szCs w:val="24"/>
        </w:rPr>
        <w:t>Na hipótese de irregularidade do registro no SICAF, o contratado deverá regularizar a sua situação perante o cadastro no prazo de até 05 (cinco) dias úteis, sob pena de aplicação das penalidades previstas no edital e anexos.</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Na assinatura do contrato ou da ata de registro de preços, será exigida a comprovação das condições de habilitação consignadas no edital, que deverão ser mantidas pelo licitante durante a vigência do contrato ou da ata de registro de preços.</w:t>
      </w:r>
    </w:p>
    <w:p w:rsid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Na hipótese 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p>
    <w:p w:rsidR="00AA4F86" w:rsidRDefault="00AA4F86" w:rsidP="00AA4F86">
      <w:pPr>
        <w:spacing w:after="120" w:line="276" w:lineRule="auto"/>
        <w:ind w:left="1440" w:right="49"/>
        <w:jc w:val="both"/>
        <w:rPr>
          <w:rFonts w:ascii="Arial" w:eastAsia="Arial" w:hAnsi="Arial" w:cs="Arial"/>
          <w:sz w:val="24"/>
          <w:szCs w:val="24"/>
        </w:rPr>
      </w:pPr>
    </w:p>
    <w:p w:rsidR="007240CB" w:rsidRPr="00AA4F86" w:rsidRDefault="007240CB" w:rsidP="00244EB2">
      <w:pPr>
        <w:spacing w:after="120" w:line="276" w:lineRule="auto"/>
        <w:ind w:left="1800" w:right="49"/>
        <w:jc w:val="both"/>
        <w:rPr>
          <w:rFonts w:ascii="Arial" w:eastAsia="Arial" w:hAnsi="Arial" w:cs="Arial"/>
          <w:sz w:val="24"/>
          <w:szCs w:val="24"/>
        </w:rPr>
      </w:pPr>
    </w:p>
    <w:p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DA ENTREGA</w:t>
      </w:r>
      <w:r w:rsidR="00F05CF1">
        <w:rPr>
          <w:rFonts w:ascii="Arial" w:eastAsia="Arial" w:hAnsi="Arial" w:cs="Arial"/>
          <w:b/>
          <w:bCs/>
          <w:sz w:val="24"/>
          <w:szCs w:val="24"/>
        </w:rPr>
        <w:t>:</w:t>
      </w:r>
    </w:p>
    <w:p w:rsidR="006D1283" w:rsidRDefault="006D1283" w:rsidP="00244EB2">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O prazo máximo para entrega do material será 10 (dez) dias corridos, a partir do recebimento da Ordem de Compra e Empenho expedido pelo Secretaria </w:t>
      </w:r>
      <w:r w:rsidR="006500FF">
        <w:rPr>
          <w:rFonts w:ascii="Arial" w:eastAsia="Arial" w:hAnsi="Arial" w:cs="Arial"/>
          <w:sz w:val="24"/>
          <w:szCs w:val="24"/>
        </w:rPr>
        <w:t>solicitante.</w:t>
      </w:r>
    </w:p>
    <w:p w:rsidR="006D1283" w:rsidRDefault="006D1283" w:rsidP="00244EB2">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O fornecimento do material será efetuado mediante emissão e expedição, pela Secretaria </w:t>
      </w:r>
      <w:r w:rsidR="006500FF">
        <w:rPr>
          <w:rFonts w:ascii="Arial" w:eastAsia="Arial" w:hAnsi="Arial" w:cs="Arial"/>
          <w:sz w:val="24"/>
          <w:szCs w:val="24"/>
        </w:rPr>
        <w:t>solicitante</w:t>
      </w:r>
      <w:r>
        <w:rPr>
          <w:rFonts w:ascii="Arial" w:eastAsia="Arial" w:hAnsi="Arial" w:cs="Arial"/>
          <w:sz w:val="24"/>
          <w:szCs w:val="24"/>
        </w:rPr>
        <w:t xml:space="preserve"> da Nota de Empenho, na qual constará data de expedição, quantitativos, prazos. </w:t>
      </w:r>
    </w:p>
    <w:p w:rsidR="006500FF" w:rsidRDefault="006D1283" w:rsidP="00244EB2">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O material deverá ser entregue conforme especificações indicad</w:t>
      </w:r>
      <w:r w:rsidR="000C716E">
        <w:rPr>
          <w:rFonts w:ascii="Arial" w:eastAsia="Arial" w:hAnsi="Arial" w:cs="Arial"/>
          <w:sz w:val="24"/>
          <w:szCs w:val="24"/>
        </w:rPr>
        <w:t xml:space="preserve">as no </w:t>
      </w:r>
      <w:r w:rsidR="006500FF">
        <w:rPr>
          <w:rFonts w:ascii="Arial" w:eastAsia="Arial" w:hAnsi="Arial" w:cs="Arial"/>
          <w:sz w:val="24"/>
          <w:szCs w:val="24"/>
        </w:rPr>
        <w:t>corpo da Nota de Empenho, sendo:</w:t>
      </w:r>
    </w:p>
    <w:p w:rsidR="006D1283" w:rsidRDefault="006500FF" w:rsidP="006500FF">
      <w:pPr>
        <w:numPr>
          <w:ilvl w:val="2"/>
          <w:numId w:val="1"/>
        </w:numPr>
        <w:spacing w:after="120" w:line="276" w:lineRule="auto"/>
        <w:ind w:right="49"/>
        <w:jc w:val="both"/>
        <w:rPr>
          <w:rFonts w:ascii="Arial" w:eastAsia="Arial" w:hAnsi="Arial" w:cs="Arial"/>
          <w:sz w:val="24"/>
          <w:szCs w:val="24"/>
        </w:rPr>
      </w:pPr>
      <w:r w:rsidRPr="001C171F">
        <w:rPr>
          <w:rFonts w:ascii="Arial" w:eastAsia="Arial" w:hAnsi="Arial" w:cs="Arial"/>
          <w:b/>
          <w:sz w:val="24"/>
          <w:szCs w:val="24"/>
        </w:rPr>
        <w:t>Para a Secretaria Municipal de Educação</w:t>
      </w:r>
      <w:r>
        <w:rPr>
          <w:rFonts w:ascii="Arial" w:eastAsia="Arial" w:hAnsi="Arial" w:cs="Arial"/>
          <w:sz w:val="24"/>
          <w:szCs w:val="24"/>
        </w:rPr>
        <w:t xml:space="preserve"> - </w:t>
      </w:r>
      <w:r w:rsidR="000C716E">
        <w:rPr>
          <w:rFonts w:ascii="Arial" w:eastAsia="Arial" w:hAnsi="Arial" w:cs="Arial"/>
          <w:sz w:val="24"/>
          <w:szCs w:val="24"/>
        </w:rPr>
        <w:t>Rua Tenente Luiz Meirelles, 3377, Galpão 4, Bom Retiro – Teresópolis/RJ</w:t>
      </w:r>
      <w:r>
        <w:rPr>
          <w:rFonts w:ascii="Arial" w:eastAsia="Arial" w:hAnsi="Arial" w:cs="Arial"/>
          <w:sz w:val="24"/>
          <w:szCs w:val="24"/>
        </w:rPr>
        <w:t>;</w:t>
      </w:r>
    </w:p>
    <w:p w:rsidR="006500FF" w:rsidRDefault="006500FF" w:rsidP="006500FF">
      <w:pPr>
        <w:numPr>
          <w:ilvl w:val="2"/>
          <w:numId w:val="1"/>
        </w:numPr>
        <w:spacing w:after="120" w:line="276" w:lineRule="auto"/>
        <w:ind w:right="49"/>
        <w:jc w:val="both"/>
        <w:rPr>
          <w:rFonts w:ascii="Arial" w:eastAsia="Arial" w:hAnsi="Arial" w:cs="Arial"/>
          <w:sz w:val="24"/>
          <w:szCs w:val="24"/>
        </w:rPr>
      </w:pPr>
      <w:r w:rsidRPr="001C171F">
        <w:rPr>
          <w:rFonts w:ascii="Arial" w:eastAsia="Arial" w:hAnsi="Arial" w:cs="Arial"/>
          <w:b/>
          <w:sz w:val="24"/>
          <w:szCs w:val="24"/>
        </w:rPr>
        <w:t>Para a Secretaria Municipal de Agricultura, Abastecimento e Desenvolvimento Rural</w:t>
      </w:r>
      <w:r>
        <w:rPr>
          <w:rFonts w:ascii="Arial" w:eastAsia="Arial" w:hAnsi="Arial" w:cs="Arial"/>
          <w:sz w:val="24"/>
          <w:szCs w:val="24"/>
        </w:rPr>
        <w:t xml:space="preserve"> </w:t>
      </w:r>
      <w:r w:rsidR="001C171F">
        <w:rPr>
          <w:rFonts w:ascii="Arial" w:eastAsia="Arial" w:hAnsi="Arial" w:cs="Arial"/>
          <w:sz w:val="24"/>
          <w:szCs w:val="24"/>
        </w:rPr>
        <w:t>–</w:t>
      </w:r>
      <w:r>
        <w:rPr>
          <w:rFonts w:ascii="Arial" w:eastAsia="Arial" w:hAnsi="Arial" w:cs="Arial"/>
          <w:sz w:val="24"/>
          <w:szCs w:val="24"/>
        </w:rPr>
        <w:t xml:space="preserve"> </w:t>
      </w:r>
      <w:r w:rsidR="001C171F">
        <w:rPr>
          <w:rFonts w:ascii="Arial" w:eastAsia="Arial" w:hAnsi="Arial" w:cs="Arial"/>
          <w:sz w:val="24"/>
          <w:szCs w:val="24"/>
        </w:rPr>
        <w:t>Rodovia Dr. Rogério de Moura Estevão, Km 7,5, s/nº, Parque municipal de Exposições – Albuquerque – Teresópolis/RJ.</w:t>
      </w:r>
    </w:p>
    <w:p w:rsidR="00244EB2" w:rsidRPr="00244EB2" w:rsidRDefault="00244EB2" w:rsidP="00244EB2">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lastRenderedPageBreak/>
        <w:t xml:space="preserve">Correrão por conta da empresa vencedora todas as despesas de mão-de-obra e transporte e a garantia de substituição dos itens entregues em não conformidade com as especificações indicadas neste </w:t>
      </w:r>
      <w:r w:rsidR="00126EEE">
        <w:rPr>
          <w:rFonts w:ascii="Arial" w:eastAsia="Arial" w:hAnsi="Arial" w:cs="Arial"/>
          <w:sz w:val="24"/>
          <w:szCs w:val="24"/>
        </w:rPr>
        <w:t xml:space="preserve">Edital e </w:t>
      </w:r>
      <w:r w:rsidRPr="00244EB2">
        <w:rPr>
          <w:rFonts w:ascii="Arial" w:eastAsia="Arial" w:hAnsi="Arial" w:cs="Arial"/>
          <w:sz w:val="24"/>
          <w:szCs w:val="24"/>
        </w:rPr>
        <w:t>Termo de Referência.</w:t>
      </w:r>
    </w:p>
    <w:p w:rsidR="00244EB2" w:rsidRDefault="001C171F" w:rsidP="00244EB2">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As</w:t>
      </w:r>
      <w:r w:rsidR="00244EB2" w:rsidRPr="00244EB2">
        <w:rPr>
          <w:rFonts w:ascii="Arial" w:eastAsia="Arial" w:hAnsi="Arial" w:cs="Arial"/>
          <w:sz w:val="24"/>
          <w:szCs w:val="24"/>
        </w:rPr>
        <w:t xml:space="preserve"> </w:t>
      </w:r>
      <w:r w:rsidR="00126EEE">
        <w:rPr>
          <w:rFonts w:ascii="Arial" w:eastAsia="Arial" w:hAnsi="Arial" w:cs="Arial"/>
          <w:sz w:val="24"/>
          <w:szCs w:val="24"/>
        </w:rPr>
        <w:t>Secretaria</w:t>
      </w:r>
      <w:r>
        <w:rPr>
          <w:rFonts w:ascii="Arial" w:eastAsia="Arial" w:hAnsi="Arial" w:cs="Arial"/>
          <w:sz w:val="24"/>
          <w:szCs w:val="24"/>
        </w:rPr>
        <w:t>s</w:t>
      </w:r>
      <w:r w:rsidR="00126EEE">
        <w:rPr>
          <w:rFonts w:ascii="Arial" w:eastAsia="Arial" w:hAnsi="Arial" w:cs="Arial"/>
          <w:sz w:val="24"/>
          <w:szCs w:val="24"/>
        </w:rPr>
        <w:t xml:space="preserve"> </w:t>
      </w:r>
      <w:r>
        <w:rPr>
          <w:rFonts w:ascii="Arial" w:eastAsia="Arial" w:hAnsi="Arial" w:cs="Arial"/>
          <w:sz w:val="24"/>
          <w:szCs w:val="24"/>
        </w:rPr>
        <w:t xml:space="preserve">solicitantes </w:t>
      </w:r>
      <w:r w:rsidR="00244EB2" w:rsidRPr="00244EB2">
        <w:rPr>
          <w:rFonts w:ascii="Arial" w:eastAsia="Arial" w:hAnsi="Arial" w:cs="Arial"/>
          <w:sz w:val="24"/>
          <w:szCs w:val="24"/>
        </w:rPr>
        <w:t>reserva</w:t>
      </w:r>
      <w:r>
        <w:rPr>
          <w:rFonts w:ascii="Arial" w:eastAsia="Arial" w:hAnsi="Arial" w:cs="Arial"/>
          <w:sz w:val="24"/>
          <w:szCs w:val="24"/>
        </w:rPr>
        <w:t>m</w:t>
      </w:r>
      <w:r w:rsidR="00244EB2" w:rsidRPr="00244EB2">
        <w:rPr>
          <w:rFonts w:ascii="Arial" w:eastAsia="Arial" w:hAnsi="Arial" w:cs="Arial"/>
          <w:sz w:val="24"/>
          <w:szCs w:val="24"/>
        </w:rPr>
        <w:t>-se no direito de não receber o produto em desacordo com o previsto neste Edital, podendo aplicar sanções cabíveis, nos termos da legislação vigente.</w:t>
      </w:r>
    </w:p>
    <w:p w:rsidR="00244EB2" w:rsidRDefault="00244EB2" w:rsidP="00244EB2">
      <w:pPr>
        <w:spacing w:after="120" w:line="276" w:lineRule="auto"/>
        <w:ind w:left="1440" w:right="49"/>
        <w:jc w:val="both"/>
        <w:rPr>
          <w:rFonts w:ascii="Arial" w:eastAsia="Arial" w:hAnsi="Arial" w:cs="Arial"/>
          <w:sz w:val="24"/>
          <w:szCs w:val="24"/>
        </w:rPr>
      </w:pPr>
    </w:p>
    <w:p w:rsidR="007240CB" w:rsidRPr="00244EB2" w:rsidRDefault="007240CB" w:rsidP="00244EB2">
      <w:pPr>
        <w:spacing w:after="120" w:line="276" w:lineRule="auto"/>
        <w:ind w:left="1440" w:right="49"/>
        <w:jc w:val="both"/>
        <w:rPr>
          <w:rFonts w:ascii="Arial" w:eastAsia="Arial" w:hAnsi="Arial" w:cs="Arial"/>
          <w:sz w:val="24"/>
          <w:szCs w:val="24"/>
        </w:rPr>
      </w:pPr>
    </w:p>
    <w:p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CONTRATANTE</w:t>
      </w:r>
    </w:p>
    <w:p w:rsidR="00126EEE" w:rsidRDefault="00126EEE" w:rsidP="00126EEE">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Receber o material, conforme local, data e horário estipulados na Ordem de Compra.</w:t>
      </w:r>
    </w:p>
    <w:p w:rsidR="00244EB2" w:rsidRPr="00244EB2" w:rsidRDefault="00244EB2" w:rsidP="00126EEE">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Acompanhar e fiscalizar o cumprimento das obrigações da Contratada, através de comissão/s</w:t>
      </w:r>
      <w:r w:rsidR="00126EEE">
        <w:rPr>
          <w:rFonts w:ascii="Arial" w:eastAsia="Arial" w:hAnsi="Arial" w:cs="Arial"/>
          <w:sz w:val="24"/>
          <w:szCs w:val="24"/>
        </w:rPr>
        <w:t>ervidor especialmente designado</w:t>
      </w:r>
      <w:r w:rsidR="00C65310">
        <w:rPr>
          <w:rFonts w:ascii="Arial" w:eastAsia="Arial" w:hAnsi="Arial" w:cs="Arial"/>
          <w:sz w:val="24"/>
          <w:szCs w:val="24"/>
        </w:rPr>
        <w:t xml:space="preserve"> pela Secretaria solicitante</w:t>
      </w:r>
      <w:r w:rsidR="00126EEE">
        <w:rPr>
          <w:rFonts w:ascii="Arial" w:eastAsia="Arial" w:hAnsi="Arial" w:cs="Arial"/>
          <w:sz w:val="24"/>
          <w:szCs w:val="24"/>
        </w:rPr>
        <w:t>, ao qual competirá dirimir as dúvidas que surgirem no curso da entrega do material e de tudo dará ciência à Secretaria.</w:t>
      </w:r>
    </w:p>
    <w:p w:rsidR="00244EB2" w:rsidRPr="00244EB2" w:rsidRDefault="00244EB2" w:rsidP="00244EB2">
      <w:pPr>
        <w:numPr>
          <w:ilvl w:val="2"/>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Efetuar o pagamento à Contratada no valor correspondente ao fornecimento do objeto, no prazo e forma estabelecidos no Edital e seus anexos.</w:t>
      </w:r>
    </w:p>
    <w:p w:rsidR="007240CB" w:rsidRDefault="007240CB" w:rsidP="007240CB">
      <w:pPr>
        <w:spacing w:after="120" w:line="276" w:lineRule="auto"/>
        <w:ind w:left="1440" w:right="49"/>
        <w:jc w:val="both"/>
        <w:rPr>
          <w:rFonts w:ascii="Arial" w:eastAsia="Arial" w:hAnsi="Arial" w:cs="Arial"/>
          <w:sz w:val="24"/>
          <w:szCs w:val="24"/>
        </w:rPr>
      </w:pPr>
    </w:p>
    <w:p w:rsidR="007240CB" w:rsidRPr="00244EB2" w:rsidRDefault="007240CB" w:rsidP="007240CB">
      <w:pPr>
        <w:spacing w:after="120" w:line="276" w:lineRule="auto"/>
        <w:ind w:left="1440" w:right="49"/>
        <w:jc w:val="both"/>
        <w:rPr>
          <w:rFonts w:ascii="Arial" w:eastAsia="Arial" w:hAnsi="Arial" w:cs="Arial"/>
          <w:sz w:val="24"/>
          <w:szCs w:val="24"/>
        </w:rPr>
      </w:pPr>
    </w:p>
    <w:p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CONTRATADA</w:t>
      </w:r>
    </w:p>
    <w:p w:rsidR="00244EB2" w:rsidRP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A Contratada deve cumprir todas as obrigações constantes no Edital, seus anexos e sua proposta, assumindo como exclusivamente seus os riscos e as despesas decorrentes da boa e perfeita execução do objeto.</w:t>
      </w:r>
    </w:p>
    <w:p w:rsid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Fornecer os produtos conforme especificados neste Edital e Termo de Referência, acompanhado da respectiva Nota Fiscal constando detalhadamente a indicação: marca/fabricante indicada na proposta comercial apresentada na ocasião do certame.</w:t>
      </w:r>
    </w:p>
    <w:p w:rsidR="002658C1" w:rsidRDefault="002658C1" w:rsidP="002658C1">
      <w:pPr>
        <w:numPr>
          <w:ilvl w:val="2"/>
          <w:numId w:val="1"/>
        </w:numPr>
        <w:spacing w:after="120" w:line="276" w:lineRule="auto"/>
        <w:ind w:right="49"/>
        <w:jc w:val="both"/>
        <w:rPr>
          <w:rFonts w:ascii="Arial" w:eastAsia="Arial" w:hAnsi="Arial" w:cs="Arial"/>
          <w:sz w:val="24"/>
          <w:szCs w:val="24"/>
        </w:rPr>
      </w:pPr>
      <w:r w:rsidRPr="001C171F">
        <w:rPr>
          <w:rFonts w:ascii="Arial" w:eastAsia="Arial" w:hAnsi="Arial" w:cs="Arial"/>
          <w:b/>
          <w:sz w:val="24"/>
          <w:szCs w:val="24"/>
        </w:rPr>
        <w:t>Para a Secretaria Municipal de Educação</w:t>
      </w:r>
      <w:r>
        <w:rPr>
          <w:rFonts w:ascii="Arial" w:eastAsia="Arial" w:hAnsi="Arial" w:cs="Arial"/>
          <w:sz w:val="24"/>
          <w:szCs w:val="24"/>
        </w:rPr>
        <w:t>, a contratada deverá avisar o horário pretendido da entrega ao responsável pelo almoxarifado via telefone (21) 3642-2623.</w:t>
      </w:r>
    </w:p>
    <w:p w:rsidR="002658C1" w:rsidRPr="002658C1" w:rsidRDefault="002658C1" w:rsidP="002658C1">
      <w:pPr>
        <w:numPr>
          <w:ilvl w:val="2"/>
          <w:numId w:val="1"/>
        </w:numPr>
        <w:spacing w:after="120" w:line="276" w:lineRule="auto"/>
        <w:ind w:right="49"/>
        <w:jc w:val="both"/>
        <w:rPr>
          <w:rFonts w:ascii="Arial" w:eastAsia="Arial" w:hAnsi="Arial" w:cs="Arial"/>
          <w:sz w:val="24"/>
          <w:szCs w:val="24"/>
        </w:rPr>
      </w:pPr>
      <w:r w:rsidRPr="002658C1">
        <w:rPr>
          <w:rFonts w:ascii="Arial" w:eastAsia="Arial" w:hAnsi="Arial" w:cs="Arial"/>
          <w:b/>
          <w:sz w:val="24"/>
          <w:szCs w:val="24"/>
        </w:rPr>
        <w:t>Para a Secretaria Municipal de Agricultura, abastecimento de Desenvolvimento Rural</w:t>
      </w:r>
      <w:r w:rsidRPr="002658C1">
        <w:rPr>
          <w:rFonts w:ascii="Arial" w:eastAsia="Arial" w:hAnsi="Arial" w:cs="Arial"/>
          <w:sz w:val="24"/>
          <w:szCs w:val="24"/>
        </w:rPr>
        <w:t>, a contratada deverá avisar o horário da entrega pelo telefone (21) 2644-6905, em horário comercial.</w:t>
      </w:r>
    </w:p>
    <w:p w:rsidR="00244EB2" w:rsidRP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 Responsabilizar-se por todos os prejuízos que por ventura ocasione ao Município ou a terceiros, em razão da execução do fornecimento decorrente do objeto do Edital</w:t>
      </w:r>
      <w:r w:rsidR="0044179B">
        <w:rPr>
          <w:rFonts w:ascii="Arial" w:eastAsia="Arial" w:hAnsi="Arial" w:cs="Arial"/>
          <w:sz w:val="24"/>
          <w:szCs w:val="24"/>
        </w:rPr>
        <w:t xml:space="preserve"> e Termo de Referência</w:t>
      </w:r>
      <w:r w:rsidRPr="00244EB2">
        <w:rPr>
          <w:rFonts w:ascii="Arial" w:eastAsia="Arial" w:hAnsi="Arial" w:cs="Arial"/>
          <w:sz w:val="24"/>
          <w:szCs w:val="24"/>
        </w:rPr>
        <w:t>.</w:t>
      </w:r>
    </w:p>
    <w:p w:rsidR="00244EB2" w:rsidRP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Comunicar, à Administração, no prazo de 72 (setenta e duas) horas que antecede a data da entrega, os motivos que impossibilitem o cumprimento do prazo previsto, com a devida comprovação. </w:t>
      </w:r>
    </w:p>
    <w:p w:rsidR="00244EB2" w:rsidRP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lastRenderedPageBreak/>
        <w:t>Responsabilizar-se pelas despesas comerciais, taxas, fretes, seguros, deslocamentos de pessoal e quaisquer outras que incidam ou venham a incidir na execução do contrato.</w:t>
      </w:r>
    </w:p>
    <w:p w:rsidR="00E84223" w:rsidRDefault="00244EB2" w:rsidP="0044179B">
      <w:pPr>
        <w:spacing w:after="120" w:line="276" w:lineRule="auto"/>
        <w:ind w:left="1440" w:right="49"/>
        <w:jc w:val="both"/>
        <w:rPr>
          <w:rFonts w:ascii="Arial" w:eastAsia="Arial" w:hAnsi="Arial" w:cs="Arial"/>
          <w:sz w:val="24"/>
          <w:szCs w:val="24"/>
        </w:rPr>
      </w:pPr>
      <w:r w:rsidRPr="00244EB2">
        <w:rPr>
          <w:rFonts w:ascii="Arial" w:eastAsia="Arial" w:hAnsi="Arial" w:cs="Arial"/>
          <w:sz w:val="24"/>
          <w:szCs w:val="24"/>
        </w:rPr>
        <w:t xml:space="preserve"> </w:t>
      </w:r>
    </w:p>
    <w:p w:rsidR="00E84223" w:rsidRPr="00244EB2" w:rsidRDefault="00E84223" w:rsidP="00E84223">
      <w:pPr>
        <w:spacing w:after="120" w:line="276" w:lineRule="auto"/>
        <w:ind w:left="1440" w:right="49"/>
        <w:jc w:val="both"/>
        <w:rPr>
          <w:rFonts w:ascii="Arial" w:eastAsia="Arial" w:hAnsi="Arial" w:cs="Arial"/>
          <w:sz w:val="24"/>
          <w:szCs w:val="24"/>
        </w:rPr>
      </w:pPr>
    </w:p>
    <w:p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E84223">
        <w:rPr>
          <w:rFonts w:ascii="Arial" w:eastAsia="Arial" w:hAnsi="Arial" w:cs="Arial"/>
          <w:b/>
          <w:bCs/>
          <w:sz w:val="24"/>
          <w:szCs w:val="24"/>
        </w:rPr>
        <w:t>DO CONTROLE E FISCALIZAÇÃO DA EXECUÇÃO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Nos termos do art. 67 Lei nº 8.666, de 1993, será designado representante para acompanhar e fiscalizar a entrega dos bens, anotando em registro próprio todas as ocorrências relacionadas com a execução e determinando o que for necessário à regularização de falhas ou defeitos observados.</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fiscalização e o recebimento definitivo do material serão confiados </w:t>
      </w:r>
      <w:r w:rsidR="006342A2">
        <w:rPr>
          <w:rFonts w:ascii="Arial" w:eastAsia="Arial" w:hAnsi="Arial" w:cs="Arial"/>
          <w:sz w:val="24"/>
          <w:szCs w:val="24"/>
        </w:rPr>
        <w:t>a</w:t>
      </w:r>
      <w:r w:rsidRPr="00E84223">
        <w:rPr>
          <w:rFonts w:ascii="Arial" w:eastAsia="Arial" w:hAnsi="Arial" w:cs="Arial"/>
          <w:sz w:val="24"/>
          <w:szCs w:val="24"/>
        </w:rPr>
        <w:t xml:space="preserve"> um servidor designado pela Secretaria solicitante.</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O representante da Secretaria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rsidR="00E84223" w:rsidRDefault="00E84223" w:rsidP="00E84223">
      <w:pPr>
        <w:spacing w:after="120" w:line="276" w:lineRule="auto"/>
        <w:ind w:left="720" w:right="49"/>
        <w:jc w:val="both"/>
        <w:rPr>
          <w:rFonts w:ascii="Arial" w:eastAsia="Arial" w:hAnsi="Arial" w:cs="Arial"/>
          <w:sz w:val="24"/>
          <w:szCs w:val="24"/>
        </w:rPr>
      </w:pPr>
    </w:p>
    <w:p w:rsidR="000524FE" w:rsidRPr="00E84223" w:rsidRDefault="000524FE" w:rsidP="00E84223">
      <w:pPr>
        <w:spacing w:after="120" w:line="276" w:lineRule="auto"/>
        <w:ind w:left="720" w:right="49"/>
        <w:jc w:val="both"/>
        <w:rPr>
          <w:rFonts w:ascii="Arial" w:eastAsia="Arial" w:hAnsi="Arial" w:cs="Arial"/>
          <w:sz w:val="24"/>
          <w:szCs w:val="24"/>
        </w:rPr>
      </w:pPr>
    </w:p>
    <w:p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sidRPr="00E84223">
        <w:rPr>
          <w:rFonts w:ascii="Arial" w:eastAsia="Arial" w:hAnsi="Arial" w:cs="Arial"/>
          <w:b/>
          <w:bCs/>
          <w:sz w:val="24"/>
          <w:szCs w:val="24"/>
        </w:rPr>
        <w:t>DO PAGAMENTO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DE21BD">
        <w:rPr>
          <w:rFonts w:ascii="Arial" w:eastAsia="Arial" w:hAnsi="Arial" w:cs="Arial"/>
          <w:sz w:val="24"/>
          <w:szCs w:val="24"/>
        </w:rPr>
        <w:t>O pagamento será efetuado no prazo máximo de até 30 (trinta) dias</w:t>
      </w:r>
      <w:r w:rsidRPr="00E84223">
        <w:rPr>
          <w:rFonts w:ascii="Arial" w:eastAsia="Arial" w:hAnsi="Arial" w:cs="Arial"/>
          <w:sz w:val="24"/>
          <w:szCs w:val="24"/>
        </w:rPr>
        <w:t>, mediante apresentação de documento de cobrança da contratada, que deverá conter o detalhamento dos serviços executados, devendo a contratada apresentar no Protocolo Geral da Prefeitura Municipal de Teresópolis/RJ, a nota de Empenho, Ordem de Compra, juntamente com a documentação exigida nos itens subsequentes.</w:t>
      </w:r>
    </w:p>
    <w:p w:rsidR="00E84223" w:rsidRPr="00E84223" w:rsidRDefault="00E84223" w:rsidP="00E84223">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Os pagamentos decorrentes de despesas cujos valores não ultrapassem o limite de que trata o inciso II do art. 24 da Lei 8.666, de 1993, deverão ser efetuados no prazo de até 5 (cinco) dias úteis, contados da data da apresentação da Nota Fiscal, nos termos do art. 5º, § 3º, da Lei nº 8.666, de 1993.</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Considera-se ocorrido o recebimento da nota fiscal ou fatura no momento em que o órgão contratante atestar a execução do objeto do contrato.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lastRenderedPageBreak/>
        <w:t>A Nota Fiscal ou Fatura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w:t>
      </w:r>
    </w:p>
    <w:p w:rsidR="00E84223" w:rsidRPr="00E84223" w:rsidRDefault="00E84223" w:rsidP="00E84223">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do fornecedor contratado, deverão ser tomadas as providências previstas no do art. 31 da Instrução Normativa nº 3, de 26 de abril de 2018.</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Será considerada data do pagamento o dia em que constar como emitida a ordem bancária para pagamento.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Antes de cada pagamento à contratada, será realizada consulta ao SICAF para verificar a manutenção das condições de habilitação exigidas no edital.</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 contratante.</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Previamente à emissão de nota de empenho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Persistindo a irregularidade, a contratante deverá adotar as medidas necessárias à rescisão contratual nos autos do processo administrativo correspondente, assegurada à contratada a ampla defesa.</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Havendo a efetiva execução do objeto, os pagamentos serão realizados normalmente, até que se decida pela rescisão do contrato, caso a contratada não regularize sua situação junto ao SICAF.</w:t>
      </w:r>
    </w:p>
    <w:p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lastRenderedPageBreak/>
        <w:t xml:space="preserve"> Será rescindido o contrato em execução com a contratada inadimplente no SICAF, salvo por motivo de economicidade, segurança nacional ou outro de interesse público de alta relevância, devidamente justificado, em qualquer caso, pela máxima autoridade da contratante.</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Quando do pagamento, será efetuada a retenção tributária prevista na legislação aplicável.</w:t>
      </w:r>
    </w:p>
    <w:p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I x N x VP, sendo:</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Encargos moratórios;</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 xml:space="preserve">N = Número de dias entre a data prevista para o pagamento e a do efetivo pagamento; </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VP = Valor da parcela a ser paga.</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Índice de compensação financeira = 0,00016438, assim apurado:</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(TX)</w:t>
      </w:r>
      <w:r w:rsidRPr="00E84223">
        <w:rPr>
          <w:rFonts w:ascii="Arial" w:eastAsia="Arial" w:hAnsi="Arial" w:cs="Arial"/>
          <w:sz w:val="24"/>
          <w:szCs w:val="24"/>
        </w:rPr>
        <w:tab/>
        <w:t>I =</w:t>
      </w:r>
      <w:proofErr w:type="gramStart"/>
      <w:r w:rsidRPr="00E84223">
        <w:rPr>
          <w:rFonts w:ascii="Arial" w:eastAsia="Arial" w:hAnsi="Arial" w:cs="Arial"/>
          <w:sz w:val="24"/>
          <w:szCs w:val="24"/>
        </w:rPr>
        <w:tab/>
        <w:t>( 6</w:t>
      </w:r>
      <w:proofErr w:type="gramEnd"/>
      <w:r w:rsidRPr="00E84223">
        <w:rPr>
          <w:rFonts w:ascii="Arial" w:eastAsia="Arial" w:hAnsi="Arial" w:cs="Arial"/>
          <w:sz w:val="24"/>
          <w:szCs w:val="24"/>
        </w:rPr>
        <w:t xml:space="preserve"> / 100 ) </w:t>
      </w:r>
      <w:r w:rsidRPr="00E84223">
        <w:rPr>
          <w:rFonts w:ascii="Arial" w:eastAsia="Arial" w:hAnsi="Arial" w:cs="Arial"/>
          <w:sz w:val="24"/>
          <w:szCs w:val="24"/>
        </w:rPr>
        <w:tab/>
      </w:r>
      <w:r w:rsidRPr="00E84223">
        <w:rPr>
          <w:rFonts w:ascii="Arial" w:eastAsia="Arial" w:hAnsi="Arial" w:cs="Arial"/>
          <w:sz w:val="24"/>
          <w:szCs w:val="24"/>
        </w:rPr>
        <w:tab/>
      </w:r>
    </w:p>
    <w:p w:rsidR="00E84223" w:rsidRPr="00E84223" w:rsidRDefault="003D0EFF" w:rsidP="003D0EFF">
      <w:pPr>
        <w:spacing w:after="120" w:line="276" w:lineRule="auto"/>
        <w:ind w:left="720" w:right="49"/>
        <w:jc w:val="both"/>
        <w:rPr>
          <w:rFonts w:ascii="Arial" w:eastAsia="Arial" w:hAnsi="Arial" w:cs="Arial"/>
          <w:sz w:val="24"/>
          <w:szCs w:val="24"/>
        </w:rPr>
      </w:pPr>
      <w:r>
        <w:rPr>
          <w:rFonts w:ascii="Arial" w:eastAsia="Arial" w:hAnsi="Arial" w:cs="Arial"/>
          <w:sz w:val="24"/>
          <w:szCs w:val="24"/>
        </w:rPr>
        <w:t xml:space="preserve">                                 ____________                        </w:t>
      </w:r>
      <w:r w:rsidR="00E84223" w:rsidRPr="00E84223">
        <w:rPr>
          <w:rFonts w:ascii="Arial" w:eastAsia="Arial" w:hAnsi="Arial" w:cs="Arial"/>
          <w:sz w:val="24"/>
          <w:szCs w:val="24"/>
        </w:rPr>
        <w:t>I = 0,00016438</w:t>
      </w:r>
    </w:p>
    <w:p w:rsidR="003D0EFF"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w:t>
      </w:r>
      <w:r w:rsidR="00E84223" w:rsidRPr="00E84223">
        <w:rPr>
          <w:rFonts w:ascii="Arial" w:eastAsia="Arial" w:hAnsi="Arial" w:cs="Arial"/>
          <w:sz w:val="24"/>
          <w:szCs w:val="24"/>
        </w:rPr>
        <w:t>TX = Percentual da taxa anual</w:t>
      </w:r>
      <w:r>
        <w:rPr>
          <w:rFonts w:ascii="Arial" w:eastAsia="Arial" w:hAnsi="Arial" w:cs="Arial"/>
          <w:sz w:val="24"/>
          <w:szCs w:val="24"/>
        </w:rPr>
        <w:t xml:space="preserve"> =</w:t>
      </w:r>
    </w:p>
    <w:p w:rsidR="00E84223" w:rsidRPr="00E84223"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6%                  </w:t>
      </w:r>
    </w:p>
    <w:p w:rsidR="00E84223" w:rsidRDefault="00E84223" w:rsidP="003D0EFF">
      <w:pPr>
        <w:spacing w:after="120" w:line="276" w:lineRule="auto"/>
        <w:ind w:left="720" w:right="49"/>
        <w:jc w:val="center"/>
        <w:rPr>
          <w:rFonts w:ascii="Arial" w:eastAsia="Arial" w:hAnsi="Arial" w:cs="Arial"/>
          <w:sz w:val="24"/>
          <w:szCs w:val="24"/>
        </w:rPr>
      </w:pPr>
      <w:r w:rsidRPr="00E84223">
        <w:rPr>
          <w:rFonts w:ascii="Arial" w:eastAsia="Arial" w:hAnsi="Arial" w:cs="Arial"/>
          <w:sz w:val="24"/>
          <w:szCs w:val="24"/>
        </w:rPr>
        <w:t>365</w:t>
      </w:r>
    </w:p>
    <w:p w:rsidR="003D0EFF" w:rsidRDefault="003D0EFF" w:rsidP="003D0EFF">
      <w:pPr>
        <w:spacing w:after="120" w:line="276" w:lineRule="auto"/>
        <w:ind w:left="720" w:right="49"/>
        <w:jc w:val="center"/>
        <w:rPr>
          <w:rFonts w:ascii="Arial" w:eastAsia="Arial" w:hAnsi="Arial" w:cs="Arial"/>
          <w:sz w:val="24"/>
          <w:szCs w:val="24"/>
        </w:rPr>
      </w:pPr>
    </w:p>
    <w:p w:rsidR="003D0EFF" w:rsidRPr="003D0EFF" w:rsidRDefault="003D0EFF" w:rsidP="003D0EFF">
      <w:pPr>
        <w:numPr>
          <w:ilvl w:val="0"/>
          <w:numId w:val="1"/>
        </w:numPr>
        <w:spacing w:after="120" w:line="276" w:lineRule="auto"/>
        <w:ind w:right="49"/>
        <w:jc w:val="both"/>
        <w:rPr>
          <w:rFonts w:ascii="Arial" w:eastAsia="Arial" w:hAnsi="Arial" w:cs="Arial"/>
          <w:b/>
          <w:bCs/>
          <w:sz w:val="24"/>
          <w:szCs w:val="24"/>
        </w:rPr>
      </w:pPr>
      <w:r w:rsidRPr="003D0EFF">
        <w:rPr>
          <w:rFonts w:ascii="Arial" w:eastAsia="Arial" w:hAnsi="Arial" w:cs="Arial"/>
          <w:b/>
          <w:bCs/>
          <w:sz w:val="24"/>
          <w:szCs w:val="24"/>
        </w:rPr>
        <w:t>DAS SANÇÕES ADMINISTRATIVAS:</w:t>
      </w:r>
    </w:p>
    <w:p w:rsidR="003D0EFF" w:rsidRPr="003D0EFF" w:rsidRDefault="003D0EFF" w:rsidP="003D0EFF">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Comete infração administrativa, a Contratada que praticar qualquer ato previsto no art. 7º da Lei nº 10.520, de 2002, notadamente os abaixo descritos:</w:t>
      </w:r>
    </w:p>
    <w:p w:rsidR="003D0EFF" w:rsidRPr="003D0EFF" w:rsidRDefault="003D0EFF" w:rsidP="003D0EFF">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Inexecutar total ou parcialmente qualquer das obrigações assumidas em decorrência da contratação.</w:t>
      </w:r>
    </w:p>
    <w:p w:rsidR="003D0EFF" w:rsidRPr="003D0EFF" w:rsidRDefault="003D0EFF" w:rsidP="003D0EFF">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Ensejar o retardamento da execução do objeto.</w:t>
      </w:r>
    </w:p>
    <w:p w:rsidR="003D0EFF" w:rsidRPr="003D0EFF" w:rsidRDefault="003D0EFF" w:rsidP="003D0EFF">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Falhar ou fraudar na execução do contrato.</w:t>
      </w:r>
    </w:p>
    <w:p w:rsidR="003D0EFF" w:rsidRPr="003D0EFF" w:rsidRDefault="003D0EFF" w:rsidP="003D0EFF">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Comportar-se de modo inidôneo.</w:t>
      </w:r>
    </w:p>
    <w:p w:rsidR="003D0EFF" w:rsidRDefault="003D0EFF" w:rsidP="003D0EFF">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Cometer fraude fiscal.</w:t>
      </w:r>
    </w:p>
    <w:p w:rsidR="00260B5A" w:rsidRPr="00260B5A" w:rsidRDefault="00260B5A" w:rsidP="00260B5A">
      <w:pPr>
        <w:pStyle w:val="PargrafodaLista"/>
        <w:widowControl w:val="0"/>
        <w:numPr>
          <w:ilvl w:val="2"/>
          <w:numId w:val="1"/>
        </w:numPr>
        <w:tabs>
          <w:tab w:val="left" w:pos="1560"/>
        </w:tabs>
        <w:autoSpaceDE w:val="0"/>
        <w:autoSpaceDN w:val="0"/>
        <w:spacing w:line="276" w:lineRule="auto"/>
        <w:ind w:right="49"/>
        <w:contextualSpacing w:val="0"/>
        <w:jc w:val="both"/>
        <w:rPr>
          <w:rFonts w:ascii="Arial" w:hAnsi="Arial" w:cs="Arial"/>
          <w:b/>
          <w:sz w:val="24"/>
          <w:szCs w:val="24"/>
        </w:rPr>
      </w:pPr>
      <w:r w:rsidRPr="007B529D">
        <w:rPr>
          <w:rFonts w:ascii="Arial" w:hAnsi="Arial" w:cs="Arial"/>
          <w:b/>
          <w:sz w:val="24"/>
          <w:szCs w:val="24"/>
        </w:rPr>
        <w:lastRenderedPageBreak/>
        <w:t xml:space="preserve">Deixar </w:t>
      </w:r>
      <w:r>
        <w:rPr>
          <w:rFonts w:ascii="Arial" w:hAnsi="Arial" w:cs="Arial"/>
          <w:b/>
          <w:sz w:val="24"/>
          <w:szCs w:val="24"/>
        </w:rPr>
        <w:t>de apresentar</w:t>
      </w:r>
      <w:r w:rsidRPr="007B529D">
        <w:rPr>
          <w:rFonts w:ascii="Arial" w:hAnsi="Arial" w:cs="Arial"/>
          <w:b/>
          <w:sz w:val="24"/>
          <w:szCs w:val="24"/>
        </w:rPr>
        <w:t xml:space="preserve"> amostras</w:t>
      </w:r>
      <w:r>
        <w:rPr>
          <w:rFonts w:ascii="Arial" w:hAnsi="Arial" w:cs="Arial"/>
          <w:b/>
          <w:sz w:val="24"/>
          <w:szCs w:val="24"/>
        </w:rPr>
        <w:t>, quando</w:t>
      </w:r>
      <w:r w:rsidRPr="007B529D">
        <w:rPr>
          <w:rFonts w:ascii="Arial" w:hAnsi="Arial" w:cs="Arial"/>
          <w:b/>
          <w:sz w:val="24"/>
          <w:szCs w:val="24"/>
        </w:rPr>
        <w:t xml:space="preserve"> solicitadas.</w:t>
      </w:r>
    </w:p>
    <w:p w:rsidR="003D0EFF" w:rsidRPr="003D0EFF" w:rsidRDefault="003D0EFF" w:rsidP="003D0EFF">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rsidR="003D0EFF" w:rsidRPr="003D0EFF" w:rsidRDefault="003D0EFF" w:rsidP="00545A92">
      <w:pPr>
        <w:numPr>
          <w:ilvl w:val="2"/>
          <w:numId w:val="1"/>
        </w:numPr>
        <w:tabs>
          <w:tab w:val="left" w:pos="1985"/>
        </w:tabs>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Multa moratória de 0,5% (meio por cento) calculada sobre a parte não cumprida do contrato, até o limite de 30 (trinta) dias, na dependência da gravidade do dano, tudo de acordo com a decisão da autoridade competente.</w:t>
      </w:r>
    </w:p>
    <w:p w:rsidR="003D0EFF" w:rsidRPr="003D0EFF" w:rsidRDefault="003D0EFF" w:rsidP="00545A92">
      <w:pPr>
        <w:numPr>
          <w:ilvl w:val="2"/>
          <w:numId w:val="1"/>
        </w:numPr>
        <w:tabs>
          <w:tab w:val="left" w:pos="1985"/>
        </w:tabs>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Multa compensatória de 20% (vinte por cento) sobre o valor total do contrato, no caso de inexecução total do objeto.</w:t>
      </w:r>
    </w:p>
    <w:p w:rsidR="003D0EFF" w:rsidRPr="003D0EFF" w:rsidRDefault="003D0EFF" w:rsidP="003D0EFF">
      <w:pPr>
        <w:numPr>
          <w:ilvl w:val="3"/>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Em caso de inexecução parcial, a multa compensatória, no mesmo percentual do subitem acima, será aplicada de forma proporcional à obrigação inadimplida.</w:t>
      </w:r>
    </w:p>
    <w:p w:rsidR="00260B5A" w:rsidRPr="00260B5A" w:rsidRDefault="00260B5A" w:rsidP="00260B5A">
      <w:pPr>
        <w:pStyle w:val="PargrafodaLista"/>
        <w:widowControl w:val="0"/>
        <w:numPr>
          <w:ilvl w:val="2"/>
          <w:numId w:val="1"/>
        </w:numPr>
        <w:tabs>
          <w:tab w:val="left" w:pos="1843"/>
        </w:tabs>
        <w:autoSpaceDE w:val="0"/>
        <w:autoSpaceDN w:val="0"/>
        <w:spacing w:line="276" w:lineRule="auto"/>
        <w:ind w:right="49"/>
        <w:contextualSpacing w:val="0"/>
        <w:jc w:val="both"/>
        <w:rPr>
          <w:rFonts w:ascii="Arial" w:hAnsi="Arial" w:cs="Arial"/>
          <w:b/>
          <w:sz w:val="24"/>
          <w:szCs w:val="24"/>
        </w:rPr>
      </w:pPr>
      <w:r w:rsidRPr="00260B5A">
        <w:rPr>
          <w:rFonts w:ascii="Arial" w:hAnsi="Arial" w:cs="Arial"/>
          <w:b/>
          <w:sz w:val="24"/>
          <w:szCs w:val="24"/>
        </w:rPr>
        <w:t>Multa de 0,01%, calculada sobre o valor da proposta apresentada no certame pelo licitante, caso este não apresente amostras</w:t>
      </w:r>
      <w:r>
        <w:rPr>
          <w:rFonts w:ascii="Arial" w:hAnsi="Arial" w:cs="Arial"/>
          <w:b/>
          <w:sz w:val="24"/>
          <w:szCs w:val="24"/>
        </w:rPr>
        <w:t>, quando solicitadas</w:t>
      </w:r>
      <w:r w:rsidRPr="00260B5A">
        <w:rPr>
          <w:rFonts w:ascii="Arial" w:hAnsi="Arial" w:cs="Arial"/>
          <w:b/>
          <w:sz w:val="24"/>
          <w:szCs w:val="24"/>
        </w:rPr>
        <w:t xml:space="preserve">. </w:t>
      </w:r>
    </w:p>
    <w:p w:rsidR="003D0EFF" w:rsidRPr="003D0EFF" w:rsidRDefault="003D0EFF" w:rsidP="00545A92">
      <w:pPr>
        <w:numPr>
          <w:ilvl w:val="2"/>
          <w:numId w:val="1"/>
        </w:numPr>
        <w:tabs>
          <w:tab w:val="left" w:pos="2127"/>
        </w:tabs>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 xml:space="preserve">Impedimento de licitar e contratar com órgãos e entidades da União com o consequente descredenciamento no SICAF pelo prazo de até </w:t>
      </w:r>
      <w:r w:rsidR="006342A2">
        <w:rPr>
          <w:rFonts w:ascii="Arial" w:eastAsia="Arial" w:hAnsi="Arial" w:cs="Arial"/>
          <w:sz w:val="24"/>
          <w:szCs w:val="24"/>
        </w:rPr>
        <w:t>5 (</w:t>
      </w:r>
      <w:r w:rsidRPr="003D0EFF">
        <w:rPr>
          <w:rFonts w:ascii="Arial" w:eastAsia="Arial" w:hAnsi="Arial" w:cs="Arial"/>
          <w:sz w:val="24"/>
          <w:szCs w:val="24"/>
        </w:rPr>
        <w:t>cinco</w:t>
      </w:r>
      <w:r w:rsidR="006342A2">
        <w:rPr>
          <w:rFonts w:ascii="Arial" w:eastAsia="Arial" w:hAnsi="Arial" w:cs="Arial"/>
          <w:sz w:val="24"/>
          <w:szCs w:val="24"/>
        </w:rPr>
        <w:t>)</w:t>
      </w:r>
      <w:r w:rsidRPr="003D0EFF">
        <w:rPr>
          <w:rFonts w:ascii="Arial" w:eastAsia="Arial" w:hAnsi="Arial" w:cs="Arial"/>
          <w:sz w:val="24"/>
          <w:szCs w:val="24"/>
        </w:rPr>
        <w:t xml:space="preserve"> anos.</w:t>
      </w:r>
    </w:p>
    <w:p w:rsidR="003D0EFF" w:rsidRPr="003D0EFF" w:rsidRDefault="003D0EFF" w:rsidP="003D0EFF">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penalidade de multa pode ser aplicada cumulativamente com as demais sanções.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penalidades serão obrigatoriamente registradas no SICAF.</w:t>
      </w:r>
    </w:p>
    <w:p w:rsidR="003D0EFF" w:rsidRPr="00EF0A67" w:rsidRDefault="003D0EFF" w:rsidP="00EF0A67">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As sanções por atos praticados no decorrer da contratação estão </w:t>
      </w:r>
      <w:r w:rsidRPr="00D0620B">
        <w:rPr>
          <w:rFonts w:ascii="Arial" w:eastAsia="Arial" w:hAnsi="Arial" w:cs="Arial"/>
          <w:sz w:val="24"/>
          <w:szCs w:val="24"/>
        </w:rPr>
        <w:t>previstas no Termo de Referência</w:t>
      </w:r>
      <w:r w:rsidR="00EF0A67">
        <w:rPr>
          <w:rFonts w:ascii="Arial" w:eastAsia="Arial" w:hAnsi="Arial" w:cs="Arial"/>
          <w:sz w:val="24"/>
          <w:szCs w:val="24"/>
        </w:rPr>
        <w:t xml:space="preserve"> (Anexo I)</w:t>
      </w:r>
      <w:r w:rsidRPr="00D0620B">
        <w:rPr>
          <w:rFonts w:ascii="Arial" w:eastAsia="Arial" w:hAnsi="Arial" w:cs="Arial"/>
          <w:sz w:val="24"/>
          <w:szCs w:val="24"/>
        </w:rPr>
        <w:t>.</w:t>
      </w:r>
      <w:r w:rsidRPr="00EF0A67">
        <w:rPr>
          <w:rFonts w:ascii="Arial" w:eastAsia="Arial" w:hAnsi="Arial" w:cs="Arial"/>
          <w:sz w:val="24"/>
          <w:szCs w:val="24"/>
        </w:rPr>
        <w:t xml:space="preserve"> </w:t>
      </w:r>
    </w:p>
    <w:p w:rsidR="003D0EFF" w:rsidRDefault="003D0EFF" w:rsidP="00D0620B">
      <w:pPr>
        <w:spacing w:after="120" w:line="276" w:lineRule="auto"/>
        <w:ind w:left="720" w:right="49"/>
        <w:jc w:val="both"/>
        <w:rPr>
          <w:rFonts w:ascii="Arial" w:eastAsia="Arial" w:hAnsi="Arial" w:cs="Arial"/>
          <w:sz w:val="24"/>
          <w:szCs w:val="24"/>
        </w:rPr>
      </w:pPr>
    </w:p>
    <w:p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t>DA IMPUGNAÇÃO AO EDITAL E DO PEDIDO DE ESCLARECIMENTO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Até 03 (três) dias úteis antes da data designada para a abertura da sessão pública, qualquer pessoa poderá impugnar este Edital.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 impugnação poderá ser realizada por forma eletrônica, pelo e-mail </w:t>
      </w:r>
      <w:hyperlink r:id="rId15" w:history="1">
        <w:r w:rsidR="00D0620B" w:rsidRPr="00913AD7">
          <w:rPr>
            <w:rStyle w:val="Hyperlink"/>
            <w:rFonts w:ascii="Arial" w:eastAsia="Arial" w:hAnsi="Arial" w:cs="Arial"/>
            <w:sz w:val="24"/>
            <w:szCs w:val="24"/>
          </w:rPr>
          <w:t>licitacao.impugnacao@teresopolis.rj.gov.br</w:t>
        </w:r>
      </w:hyperlink>
      <w:r w:rsidR="00D0620B">
        <w:rPr>
          <w:rFonts w:ascii="Arial" w:eastAsia="Arial" w:hAnsi="Arial" w:cs="Arial"/>
          <w:sz w:val="24"/>
          <w:szCs w:val="24"/>
        </w:rPr>
        <w:t xml:space="preserve">, </w:t>
      </w:r>
      <w:r w:rsidRPr="003D0EFF">
        <w:rPr>
          <w:rFonts w:ascii="Arial" w:eastAsia="Arial" w:hAnsi="Arial" w:cs="Arial"/>
          <w:sz w:val="24"/>
          <w:szCs w:val="24"/>
        </w:rPr>
        <w:t xml:space="preserve">ou por petição dirigida ou protocolada no Protocolo Geral do Município, Avenida Feliciano Sodré, nº 675, Várzea, Teresópolis/RJ.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Caberá ao Pregoeiro, auxiliado pelos responsáveis pela elaboração deste Edital e seus anexos, decidir sobre a impugnação no prazo de até 02 (dois) dias úteis contados da data de recebimento da impugnação.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Acolhida a impugnação, será definida e publicada nova data para a realização do certame.</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Os pedidos de esclarecimentos referentes a este processo licitatório deverão ser enviados o Pregoeiro, até 03 (três) dias úteis anteriores à data designada para abertura da sessão pública, exclusivamente por meio eletrônico via internet, no endereço indicado no Edital.</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impugnações e pedidos de esclarecimentos não suspendem os prazos previstos no certame.</w:t>
      </w:r>
    </w:p>
    <w:p w:rsidR="003D0EFF" w:rsidRPr="003D0EFF" w:rsidRDefault="003D0EFF" w:rsidP="00D0620B">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concessão de efeito suspensivo à impugnação é medida excepcional e deverá ser motivada pelo pregoeiro, nos autos do processo de licitação.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respostas aos pedidos de esclarecimentos serão divulgadas pelo sistema e vincularão os participantes e a administração.</w:t>
      </w:r>
    </w:p>
    <w:p w:rsidR="003D0EFF" w:rsidRDefault="003D0EFF" w:rsidP="00D0620B">
      <w:pPr>
        <w:spacing w:after="120" w:line="276" w:lineRule="auto"/>
        <w:ind w:left="720" w:right="49"/>
        <w:jc w:val="both"/>
        <w:rPr>
          <w:rFonts w:ascii="Arial" w:eastAsia="Arial" w:hAnsi="Arial" w:cs="Arial"/>
          <w:sz w:val="24"/>
          <w:szCs w:val="24"/>
        </w:rPr>
      </w:pPr>
    </w:p>
    <w:p w:rsidR="007240CB" w:rsidRPr="003D0EFF" w:rsidRDefault="007240CB" w:rsidP="00D0620B">
      <w:pPr>
        <w:spacing w:after="120" w:line="276" w:lineRule="auto"/>
        <w:ind w:left="720" w:right="49"/>
        <w:jc w:val="both"/>
        <w:rPr>
          <w:rFonts w:ascii="Arial" w:eastAsia="Arial" w:hAnsi="Arial" w:cs="Arial"/>
          <w:sz w:val="24"/>
          <w:szCs w:val="24"/>
        </w:rPr>
      </w:pPr>
    </w:p>
    <w:p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t>DAS DISPOSIÇÕES GERAIS: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Em nenhuma hipótese a licitante poderá alegar desconhecimento das condições existentes para a elaboração da proposta, bem como para a execução do contrato e o cumprimento das obrigações decorrentes.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 apresentação das propostas de preço deverá seguir as </w:t>
      </w:r>
      <w:r w:rsidR="0030096F">
        <w:rPr>
          <w:rFonts w:ascii="Arial" w:eastAsia="Arial" w:hAnsi="Arial" w:cs="Arial"/>
          <w:sz w:val="24"/>
          <w:szCs w:val="24"/>
        </w:rPr>
        <w:t>regras dispostas no Edital de L</w:t>
      </w:r>
      <w:r w:rsidRPr="003D0EFF">
        <w:rPr>
          <w:rFonts w:ascii="Arial" w:eastAsia="Arial" w:hAnsi="Arial" w:cs="Arial"/>
          <w:sz w:val="24"/>
          <w:szCs w:val="24"/>
        </w:rPr>
        <w:t>icitação, respeitando as condições estabelecidas neste Termo de Referênci</w:t>
      </w:r>
      <w:r w:rsidR="0030096F">
        <w:rPr>
          <w:rFonts w:ascii="Arial" w:eastAsia="Arial" w:hAnsi="Arial" w:cs="Arial"/>
          <w:sz w:val="24"/>
          <w:szCs w:val="24"/>
        </w:rPr>
        <w:t>a e apresentando a planilha de custos e formação de p</w:t>
      </w:r>
      <w:r w:rsidRPr="003D0EFF">
        <w:rPr>
          <w:rFonts w:ascii="Arial" w:eastAsia="Arial" w:hAnsi="Arial" w:cs="Arial"/>
          <w:sz w:val="24"/>
          <w:szCs w:val="24"/>
        </w:rPr>
        <w:t>reços.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Da sessão pública do Pregão divulgar-se-á Ata no sistema eletrônico.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Todas as referências de tempo no Edital, no aviso e durante a sessão pública observarão o horário de Brasília – DF.</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licitante será responsável por todas as transações que forem efetuadas em seu nome no sistema eletrônico, assumindo como firmes e verdadeiras suas propostas e lances.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homologação do resultado desta licitação não implicará direito à contratação.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Na contagem dos prazos estabelecidos neste Edital e seus Anexos, excluir-se-á o dia do início e incluir-se-á o do vencimento. Só se iniciam e vencem os prazos em dias de expediente na Administração.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desatendimento de exigências formais não essenciais não importará o afastamento do licitante, desde que seja possível o aproveitamento do ato, observados os princípios da isonomia e do interesse público.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Em caso de divergência entre disposições deste Edital e de seus anexos ou demais peças que compõem o processo, prevalecerá as deste Edital.</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Edital está disponibilizado, na íntegra, no endereço eletrônico www.licitacao.teresopolis.rj.gov.br, e também poderão ser lidos e/ou obtidos no endereço Avenida Feliciano Sodré, 611, 3º andar, Várzea, Teresópolis, RJ, n</w:t>
      </w:r>
      <w:r w:rsidR="002B63AC">
        <w:rPr>
          <w:rFonts w:ascii="Arial" w:eastAsia="Arial" w:hAnsi="Arial" w:cs="Arial"/>
          <w:sz w:val="24"/>
          <w:szCs w:val="24"/>
        </w:rPr>
        <w:t>os dias úteis, no horário das 09</w:t>
      </w:r>
      <w:r w:rsidRPr="003D0EFF">
        <w:rPr>
          <w:rFonts w:ascii="Arial" w:eastAsia="Arial" w:hAnsi="Arial" w:cs="Arial"/>
          <w:sz w:val="24"/>
          <w:szCs w:val="24"/>
        </w:rPr>
        <w:t>:00 horas às 18:00 horas, mesmo endereço e período no qual os autos do processo administrativo permanecerão com vista franqueada aos interessados.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foro da Cidade de Teresópolis, será o único competente para dirimir e julgar toda e qualquer dúvida relativa ao presente procedimento, com exclusão de qualquer outro.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São integrantes deste Edital: </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w:t>
      </w:r>
      <w:r w:rsidRPr="003D0EFF">
        <w:rPr>
          <w:rFonts w:ascii="Arial" w:eastAsia="Arial" w:hAnsi="Arial" w:cs="Arial"/>
          <w:sz w:val="24"/>
          <w:szCs w:val="24"/>
        </w:rPr>
        <w:tab/>
        <w:t>Termo de Referência;</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w:t>
      </w:r>
      <w:r w:rsidRPr="003D0EFF">
        <w:rPr>
          <w:rFonts w:ascii="Arial" w:eastAsia="Arial" w:hAnsi="Arial" w:cs="Arial"/>
          <w:sz w:val="24"/>
          <w:szCs w:val="24"/>
        </w:rPr>
        <w:tab/>
        <w:t>Modelo de Proposta de Preços;</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III</w:t>
      </w:r>
      <w:r w:rsidRPr="003D0EFF">
        <w:rPr>
          <w:rFonts w:ascii="Arial" w:eastAsia="Arial" w:hAnsi="Arial" w:cs="Arial"/>
          <w:sz w:val="24"/>
          <w:szCs w:val="24"/>
        </w:rPr>
        <w:tab/>
        <w:t>Modelo análise econômico-financeiro;</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IV</w:t>
      </w:r>
      <w:r w:rsidRPr="003D0EFF">
        <w:rPr>
          <w:rFonts w:ascii="Arial" w:eastAsia="Arial" w:hAnsi="Arial" w:cs="Arial"/>
          <w:sz w:val="24"/>
          <w:szCs w:val="24"/>
        </w:rPr>
        <w:tab/>
        <w:t>Minuta ata de registro de preços</w:t>
      </w:r>
      <w:r w:rsidR="002038D4">
        <w:rPr>
          <w:rFonts w:ascii="Arial" w:eastAsia="Arial" w:hAnsi="Arial" w:cs="Arial"/>
          <w:sz w:val="24"/>
          <w:szCs w:val="24"/>
        </w:rPr>
        <w:t>;</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lastRenderedPageBreak/>
        <w:t>Anexo           Minuta do contrato;</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V</w:t>
      </w:r>
      <w:r w:rsidRPr="003D0EFF">
        <w:rPr>
          <w:rFonts w:ascii="Arial" w:eastAsia="Arial" w:hAnsi="Arial" w:cs="Arial"/>
          <w:sz w:val="24"/>
          <w:szCs w:val="24"/>
        </w:rPr>
        <w:tab/>
        <w:t>Modelo de declaração conjunta sobre funcionário inelegível; prazo de entrega e do Artigo 88 da Lei Orgânica Municipal.</w:t>
      </w:r>
    </w:p>
    <w:p w:rsidR="003D0EFF" w:rsidRPr="003D0EFF" w:rsidRDefault="003D0EFF" w:rsidP="00D0620B">
      <w:pPr>
        <w:spacing w:after="120" w:line="276" w:lineRule="auto"/>
        <w:ind w:left="720" w:right="49"/>
        <w:jc w:val="both"/>
        <w:rPr>
          <w:rFonts w:ascii="Arial" w:eastAsia="Arial" w:hAnsi="Arial" w:cs="Arial"/>
          <w:sz w:val="24"/>
          <w:szCs w:val="24"/>
        </w:rPr>
      </w:pPr>
    </w:p>
    <w:p w:rsidR="003D0EFF" w:rsidRPr="00D0620B" w:rsidRDefault="003D0EFF" w:rsidP="00D0620B">
      <w:pPr>
        <w:spacing w:after="120" w:line="276" w:lineRule="auto"/>
        <w:ind w:left="720" w:right="49"/>
        <w:jc w:val="center"/>
        <w:rPr>
          <w:rFonts w:ascii="Arial" w:eastAsia="Arial" w:hAnsi="Arial" w:cs="Arial"/>
          <w:b/>
          <w:bCs/>
          <w:sz w:val="24"/>
          <w:szCs w:val="24"/>
        </w:rPr>
      </w:pPr>
      <w:r w:rsidRPr="00D0620B">
        <w:rPr>
          <w:rFonts w:ascii="Arial" w:eastAsia="Arial" w:hAnsi="Arial" w:cs="Arial"/>
          <w:b/>
          <w:bCs/>
          <w:sz w:val="24"/>
          <w:szCs w:val="24"/>
        </w:rPr>
        <w:t xml:space="preserve">Teresópolis, </w:t>
      </w:r>
      <w:r w:rsidR="003A5D50">
        <w:rPr>
          <w:rFonts w:ascii="Arial" w:eastAsia="Arial" w:hAnsi="Arial" w:cs="Arial"/>
          <w:b/>
          <w:bCs/>
          <w:sz w:val="24"/>
          <w:szCs w:val="24"/>
        </w:rPr>
        <w:t>18</w:t>
      </w:r>
      <w:r w:rsidRPr="00D0620B">
        <w:rPr>
          <w:rFonts w:ascii="Arial" w:eastAsia="Arial" w:hAnsi="Arial" w:cs="Arial"/>
          <w:b/>
          <w:bCs/>
          <w:sz w:val="24"/>
          <w:szCs w:val="24"/>
        </w:rPr>
        <w:t xml:space="preserve"> de </w:t>
      </w:r>
      <w:r w:rsidR="003A5D50">
        <w:rPr>
          <w:rFonts w:ascii="Arial" w:eastAsia="Arial" w:hAnsi="Arial" w:cs="Arial"/>
          <w:b/>
          <w:bCs/>
          <w:sz w:val="24"/>
          <w:szCs w:val="24"/>
        </w:rPr>
        <w:t>agosto</w:t>
      </w:r>
      <w:r w:rsidRPr="00D0620B">
        <w:rPr>
          <w:rFonts w:ascii="Arial" w:eastAsia="Arial" w:hAnsi="Arial" w:cs="Arial"/>
          <w:b/>
          <w:bCs/>
          <w:sz w:val="24"/>
          <w:szCs w:val="24"/>
        </w:rPr>
        <w:t xml:space="preserve"> de 2021.</w:t>
      </w:r>
    </w:p>
    <w:p w:rsidR="003D0EFF" w:rsidRPr="003D0EFF" w:rsidRDefault="003D0EFF" w:rsidP="00D0620B">
      <w:pPr>
        <w:spacing w:after="120" w:line="276" w:lineRule="auto"/>
        <w:ind w:left="720" w:right="49"/>
        <w:jc w:val="both"/>
        <w:rPr>
          <w:rFonts w:ascii="Arial" w:eastAsia="Arial" w:hAnsi="Arial" w:cs="Arial"/>
          <w:sz w:val="24"/>
          <w:szCs w:val="24"/>
        </w:rPr>
      </w:pPr>
    </w:p>
    <w:p w:rsidR="003D0EFF" w:rsidRPr="0044179B" w:rsidRDefault="003D0EFF" w:rsidP="0044179B">
      <w:pPr>
        <w:spacing w:after="120" w:line="276" w:lineRule="auto"/>
        <w:ind w:left="720" w:right="49"/>
        <w:jc w:val="center"/>
        <w:rPr>
          <w:rFonts w:ascii="Arial" w:eastAsia="Arial" w:hAnsi="Arial" w:cs="Arial"/>
          <w:sz w:val="24"/>
          <w:szCs w:val="24"/>
        </w:rPr>
      </w:pPr>
    </w:p>
    <w:p w:rsidR="0044179B" w:rsidRPr="0044179B" w:rsidRDefault="003904B0" w:rsidP="0044179B">
      <w:pPr>
        <w:pStyle w:val="Rodap"/>
        <w:tabs>
          <w:tab w:val="right" w:pos="8080"/>
        </w:tabs>
        <w:jc w:val="center"/>
        <w:rPr>
          <w:rFonts w:ascii="Arial" w:hAnsi="Arial" w:cs="Arial"/>
          <w:b/>
          <w:sz w:val="24"/>
          <w:szCs w:val="24"/>
        </w:rPr>
      </w:pPr>
      <w:r>
        <w:rPr>
          <w:rFonts w:ascii="Arial" w:hAnsi="Arial" w:cs="Arial"/>
          <w:b/>
          <w:sz w:val="24"/>
          <w:szCs w:val="24"/>
        </w:rPr>
        <w:t>Satiele de Sequeira Santos</w:t>
      </w:r>
    </w:p>
    <w:p w:rsidR="0044179B" w:rsidRPr="0044179B" w:rsidRDefault="003904B0" w:rsidP="0044179B">
      <w:pPr>
        <w:pStyle w:val="Rodap"/>
        <w:tabs>
          <w:tab w:val="right" w:pos="8080"/>
        </w:tabs>
        <w:jc w:val="center"/>
        <w:rPr>
          <w:rFonts w:ascii="Arial" w:hAnsi="Arial" w:cs="Arial"/>
          <w:b/>
          <w:sz w:val="24"/>
          <w:szCs w:val="24"/>
        </w:rPr>
      </w:pPr>
      <w:r>
        <w:rPr>
          <w:rFonts w:ascii="Arial" w:hAnsi="Arial" w:cs="Arial"/>
          <w:b/>
          <w:sz w:val="24"/>
          <w:szCs w:val="24"/>
        </w:rPr>
        <w:t>Secretária Municipal de Educação</w:t>
      </w:r>
    </w:p>
    <w:p w:rsidR="0044179B" w:rsidRPr="0044179B" w:rsidRDefault="0044179B" w:rsidP="0044179B">
      <w:pPr>
        <w:pStyle w:val="Rodap"/>
        <w:tabs>
          <w:tab w:val="right" w:pos="8080"/>
        </w:tabs>
        <w:jc w:val="center"/>
        <w:rPr>
          <w:rFonts w:ascii="Arial" w:hAnsi="Arial" w:cs="Arial"/>
          <w:b/>
          <w:sz w:val="24"/>
          <w:szCs w:val="24"/>
        </w:rPr>
      </w:pPr>
      <w:r w:rsidRPr="0044179B">
        <w:rPr>
          <w:rFonts w:ascii="Arial" w:hAnsi="Arial" w:cs="Arial"/>
          <w:b/>
          <w:sz w:val="24"/>
          <w:szCs w:val="24"/>
        </w:rPr>
        <w:t xml:space="preserve">Matrícula </w:t>
      </w:r>
      <w:r w:rsidR="003904B0">
        <w:rPr>
          <w:rFonts w:ascii="Arial" w:hAnsi="Arial" w:cs="Arial"/>
          <w:b/>
          <w:sz w:val="24"/>
          <w:szCs w:val="24"/>
        </w:rPr>
        <w:t>1.14054-1</w:t>
      </w:r>
    </w:p>
    <w:p w:rsidR="0044179B" w:rsidRPr="0044179B" w:rsidRDefault="0044179B" w:rsidP="0044179B">
      <w:pPr>
        <w:pStyle w:val="Rodap"/>
        <w:jc w:val="center"/>
        <w:rPr>
          <w:sz w:val="24"/>
          <w:szCs w:val="24"/>
        </w:rPr>
      </w:pPr>
    </w:p>
    <w:p w:rsidR="00625540" w:rsidRDefault="00625540" w:rsidP="0044179B">
      <w:pPr>
        <w:spacing w:after="120" w:line="276" w:lineRule="auto"/>
        <w:ind w:left="360" w:right="49"/>
        <w:jc w:val="center"/>
        <w:rPr>
          <w:rFonts w:ascii="Arial" w:eastAsia="Arial" w:hAnsi="Arial" w:cs="Arial"/>
          <w:sz w:val="24"/>
          <w:szCs w:val="24"/>
        </w:rPr>
      </w:pPr>
    </w:p>
    <w:p w:rsidR="00170DE6" w:rsidRDefault="00170DE6" w:rsidP="0044179B">
      <w:pPr>
        <w:spacing w:after="120" w:line="276" w:lineRule="auto"/>
        <w:ind w:left="360" w:right="49"/>
        <w:jc w:val="center"/>
        <w:rPr>
          <w:rFonts w:ascii="Arial" w:eastAsia="Arial" w:hAnsi="Arial" w:cs="Arial"/>
          <w:sz w:val="24"/>
          <w:szCs w:val="24"/>
        </w:rPr>
      </w:pPr>
    </w:p>
    <w:p w:rsidR="00170DE6" w:rsidRPr="00170DE6" w:rsidRDefault="00170DE6" w:rsidP="00170DE6">
      <w:pPr>
        <w:pStyle w:val="Rodap"/>
        <w:tabs>
          <w:tab w:val="right" w:pos="8080"/>
        </w:tabs>
        <w:jc w:val="center"/>
        <w:rPr>
          <w:rFonts w:ascii="Arial" w:hAnsi="Arial" w:cs="Arial"/>
          <w:b/>
          <w:sz w:val="24"/>
          <w:szCs w:val="24"/>
        </w:rPr>
      </w:pPr>
      <w:r w:rsidRPr="00170DE6">
        <w:rPr>
          <w:rFonts w:ascii="Arial" w:hAnsi="Arial" w:cs="Arial"/>
          <w:b/>
          <w:sz w:val="24"/>
          <w:szCs w:val="24"/>
        </w:rPr>
        <w:t>José Carlos Fita Nogueira</w:t>
      </w:r>
    </w:p>
    <w:p w:rsidR="00170DE6" w:rsidRPr="00170DE6" w:rsidRDefault="00170DE6" w:rsidP="00170DE6">
      <w:pPr>
        <w:pStyle w:val="Rodap"/>
        <w:tabs>
          <w:tab w:val="right" w:pos="8080"/>
        </w:tabs>
        <w:jc w:val="center"/>
        <w:rPr>
          <w:rFonts w:ascii="Arial" w:hAnsi="Arial" w:cs="Arial"/>
          <w:b/>
          <w:sz w:val="24"/>
          <w:szCs w:val="24"/>
        </w:rPr>
      </w:pPr>
      <w:r w:rsidRPr="00170DE6">
        <w:rPr>
          <w:rFonts w:ascii="Arial" w:hAnsi="Arial" w:cs="Arial"/>
          <w:b/>
          <w:sz w:val="24"/>
          <w:szCs w:val="24"/>
        </w:rPr>
        <w:t>Secretário Municipal de Agricultura,</w:t>
      </w:r>
    </w:p>
    <w:p w:rsidR="00170DE6" w:rsidRPr="00170DE6" w:rsidRDefault="00170DE6" w:rsidP="00170DE6">
      <w:pPr>
        <w:pStyle w:val="Rodap"/>
        <w:tabs>
          <w:tab w:val="right" w:pos="8080"/>
        </w:tabs>
        <w:jc w:val="center"/>
        <w:rPr>
          <w:rFonts w:ascii="Arial" w:hAnsi="Arial" w:cs="Arial"/>
          <w:b/>
          <w:sz w:val="24"/>
          <w:szCs w:val="24"/>
        </w:rPr>
      </w:pPr>
      <w:r w:rsidRPr="00170DE6">
        <w:rPr>
          <w:rFonts w:ascii="Arial" w:hAnsi="Arial" w:cs="Arial"/>
          <w:b/>
          <w:sz w:val="24"/>
          <w:szCs w:val="24"/>
        </w:rPr>
        <w:t>Abastecimento e Desenvolvimento Rural</w:t>
      </w:r>
    </w:p>
    <w:p w:rsidR="00170DE6" w:rsidRPr="00170DE6" w:rsidRDefault="00170DE6" w:rsidP="00170DE6">
      <w:pPr>
        <w:pStyle w:val="Rodap"/>
        <w:tabs>
          <w:tab w:val="right" w:pos="8080"/>
        </w:tabs>
        <w:jc w:val="center"/>
        <w:rPr>
          <w:rFonts w:ascii="Arial" w:hAnsi="Arial" w:cs="Arial"/>
          <w:b/>
          <w:sz w:val="24"/>
          <w:szCs w:val="24"/>
        </w:rPr>
      </w:pPr>
      <w:r w:rsidRPr="00170DE6">
        <w:rPr>
          <w:rFonts w:ascii="Arial" w:hAnsi="Arial" w:cs="Arial"/>
          <w:b/>
          <w:sz w:val="24"/>
          <w:szCs w:val="24"/>
        </w:rPr>
        <w:t>Matrícula 4.18631-6</w:t>
      </w:r>
    </w:p>
    <w:p w:rsidR="00625540" w:rsidRPr="00170DE6" w:rsidRDefault="00625540" w:rsidP="0044179B">
      <w:pPr>
        <w:spacing w:after="120" w:line="276" w:lineRule="auto"/>
        <w:ind w:left="360" w:right="49"/>
        <w:jc w:val="center"/>
        <w:rPr>
          <w:rFonts w:ascii="Arial" w:eastAsia="Arial" w:hAnsi="Arial" w:cs="Arial"/>
          <w:sz w:val="24"/>
          <w:szCs w:val="24"/>
        </w:rPr>
      </w:pPr>
    </w:p>
    <w:p w:rsidR="00625540" w:rsidRDefault="00625540" w:rsidP="0044179B">
      <w:pPr>
        <w:spacing w:after="120" w:line="276" w:lineRule="auto"/>
        <w:ind w:left="360" w:right="49"/>
        <w:jc w:val="center"/>
        <w:rPr>
          <w:rFonts w:ascii="Arial" w:eastAsia="Arial" w:hAnsi="Arial" w:cs="Arial"/>
          <w:sz w:val="24"/>
          <w:szCs w:val="24"/>
        </w:rPr>
      </w:pPr>
    </w:p>
    <w:p w:rsidR="00625540" w:rsidRDefault="00625540" w:rsidP="0044179B">
      <w:pPr>
        <w:spacing w:after="120" w:line="276" w:lineRule="auto"/>
        <w:ind w:left="360" w:right="49"/>
        <w:jc w:val="center"/>
        <w:rPr>
          <w:rFonts w:ascii="Arial" w:eastAsia="Arial" w:hAnsi="Arial" w:cs="Arial"/>
          <w:sz w:val="24"/>
          <w:szCs w:val="24"/>
        </w:rPr>
      </w:pPr>
    </w:p>
    <w:p w:rsidR="00625540" w:rsidRDefault="00625540" w:rsidP="0044179B">
      <w:pPr>
        <w:spacing w:after="120" w:line="276" w:lineRule="auto"/>
        <w:ind w:left="360" w:right="49"/>
        <w:jc w:val="center"/>
        <w:rPr>
          <w:rFonts w:ascii="Arial" w:eastAsia="Arial" w:hAnsi="Arial" w:cs="Arial"/>
          <w:sz w:val="24"/>
          <w:szCs w:val="24"/>
        </w:rPr>
      </w:pPr>
    </w:p>
    <w:p w:rsidR="00625540" w:rsidRDefault="00625540" w:rsidP="0044179B">
      <w:pPr>
        <w:spacing w:after="120" w:line="276" w:lineRule="auto"/>
        <w:ind w:left="360" w:right="49"/>
        <w:jc w:val="center"/>
        <w:rPr>
          <w:rFonts w:ascii="Arial" w:eastAsia="Arial" w:hAnsi="Arial" w:cs="Arial"/>
          <w:sz w:val="24"/>
          <w:szCs w:val="24"/>
        </w:rPr>
      </w:pPr>
    </w:p>
    <w:p w:rsidR="00625540" w:rsidRDefault="00625540" w:rsidP="0044179B">
      <w:pPr>
        <w:spacing w:after="120" w:line="276" w:lineRule="auto"/>
        <w:ind w:left="360" w:right="49"/>
        <w:jc w:val="center"/>
        <w:rPr>
          <w:rFonts w:ascii="Arial" w:eastAsia="Arial" w:hAnsi="Arial" w:cs="Arial"/>
          <w:sz w:val="24"/>
          <w:szCs w:val="24"/>
        </w:rPr>
      </w:pPr>
    </w:p>
    <w:p w:rsidR="00625540" w:rsidRDefault="00625540" w:rsidP="0044179B">
      <w:pPr>
        <w:spacing w:after="120" w:line="276" w:lineRule="auto"/>
        <w:ind w:left="360" w:right="49"/>
        <w:jc w:val="center"/>
        <w:rPr>
          <w:rFonts w:ascii="Arial" w:eastAsia="Arial" w:hAnsi="Arial" w:cs="Arial"/>
          <w:sz w:val="24"/>
          <w:szCs w:val="24"/>
        </w:rPr>
      </w:pPr>
    </w:p>
    <w:p w:rsidR="00625540" w:rsidRDefault="00625540" w:rsidP="0044179B">
      <w:pPr>
        <w:spacing w:after="120" w:line="276" w:lineRule="auto"/>
        <w:ind w:left="360" w:right="49"/>
        <w:jc w:val="center"/>
        <w:rPr>
          <w:rFonts w:ascii="Arial" w:eastAsia="Arial" w:hAnsi="Arial" w:cs="Arial"/>
          <w:sz w:val="24"/>
          <w:szCs w:val="24"/>
        </w:rPr>
      </w:pPr>
    </w:p>
    <w:p w:rsidR="00625540" w:rsidRDefault="00625540" w:rsidP="0044179B">
      <w:pPr>
        <w:spacing w:after="120" w:line="276" w:lineRule="auto"/>
        <w:ind w:left="360" w:right="49"/>
        <w:jc w:val="center"/>
        <w:rPr>
          <w:rFonts w:ascii="Arial" w:eastAsia="Arial" w:hAnsi="Arial" w:cs="Arial"/>
          <w:sz w:val="24"/>
          <w:szCs w:val="24"/>
        </w:rPr>
      </w:pPr>
    </w:p>
    <w:p w:rsidR="00625540" w:rsidRDefault="00625540" w:rsidP="0044179B">
      <w:pPr>
        <w:spacing w:after="120" w:line="276" w:lineRule="auto"/>
        <w:ind w:left="360" w:right="49"/>
        <w:jc w:val="center"/>
        <w:rPr>
          <w:rFonts w:ascii="Arial" w:eastAsia="Arial" w:hAnsi="Arial" w:cs="Arial"/>
          <w:sz w:val="24"/>
          <w:szCs w:val="24"/>
        </w:rPr>
      </w:pPr>
    </w:p>
    <w:p w:rsidR="00625540" w:rsidRDefault="00625540" w:rsidP="0044179B">
      <w:pPr>
        <w:spacing w:after="120" w:line="276" w:lineRule="auto"/>
        <w:ind w:left="360" w:right="49"/>
        <w:jc w:val="center"/>
        <w:rPr>
          <w:rFonts w:ascii="Arial" w:eastAsia="Arial" w:hAnsi="Arial" w:cs="Arial"/>
          <w:sz w:val="24"/>
          <w:szCs w:val="24"/>
        </w:rPr>
      </w:pPr>
    </w:p>
    <w:p w:rsidR="00625540" w:rsidRDefault="00625540" w:rsidP="0044179B">
      <w:pPr>
        <w:spacing w:after="120" w:line="276" w:lineRule="auto"/>
        <w:ind w:left="360" w:right="49"/>
        <w:jc w:val="center"/>
        <w:rPr>
          <w:rFonts w:ascii="Arial" w:eastAsia="Arial" w:hAnsi="Arial" w:cs="Arial"/>
          <w:sz w:val="24"/>
          <w:szCs w:val="24"/>
        </w:rPr>
      </w:pPr>
    </w:p>
    <w:p w:rsidR="00625540" w:rsidRDefault="00625540" w:rsidP="0044179B">
      <w:pPr>
        <w:spacing w:after="120" w:line="276" w:lineRule="auto"/>
        <w:ind w:left="360" w:right="49"/>
        <w:jc w:val="center"/>
        <w:rPr>
          <w:rFonts w:ascii="Arial" w:eastAsia="Arial" w:hAnsi="Arial" w:cs="Arial"/>
          <w:sz w:val="24"/>
          <w:szCs w:val="24"/>
        </w:rPr>
      </w:pPr>
    </w:p>
    <w:p w:rsidR="00625540" w:rsidRDefault="00625540" w:rsidP="0044179B">
      <w:pPr>
        <w:spacing w:after="120" w:line="276" w:lineRule="auto"/>
        <w:ind w:left="360" w:right="49"/>
        <w:jc w:val="center"/>
        <w:rPr>
          <w:rFonts w:ascii="Arial" w:eastAsia="Arial" w:hAnsi="Arial" w:cs="Arial"/>
          <w:sz w:val="24"/>
          <w:szCs w:val="24"/>
        </w:rPr>
      </w:pPr>
    </w:p>
    <w:p w:rsidR="00625540" w:rsidRDefault="00625540" w:rsidP="0044179B">
      <w:pPr>
        <w:spacing w:after="120" w:line="276" w:lineRule="auto"/>
        <w:ind w:left="360" w:right="49"/>
        <w:jc w:val="center"/>
        <w:rPr>
          <w:rFonts w:ascii="Arial" w:eastAsia="Arial" w:hAnsi="Arial" w:cs="Arial"/>
          <w:sz w:val="24"/>
          <w:szCs w:val="24"/>
        </w:rPr>
      </w:pPr>
    </w:p>
    <w:p w:rsidR="00625540" w:rsidRDefault="00625540" w:rsidP="0044179B">
      <w:pPr>
        <w:spacing w:after="120" w:line="276" w:lineRule="auto"/>
        <w:ind w:left="360" w:right="49"/>
        <w:jc w:val="center"/>
        <w:rPr>
          <w:rFonts w:ascii="Arial" w:eastAsia="Arial" w:hAnsi="Arial" w:cs="Arial"/>
          <w:sz w:val="24"/>
          <w:szCs w:val="24"/>
        </w:rPr>
      </w:pPr>
    </w:p>
    <w:p w:rsidR="00625540" w:rsidRDefault="00625540" w:rsidP="0044179B">
      <w:pPr>
        <w:spacing w:after="120" w:line="276" w:lineRule="auto"/>
        <w:ind w:left="360" w:right="49"/>
        <w:jc w:val="center"/>
        <w:rPr>
          <w:rFonts w:ascii="Arial" w:eastAsia="Arial" w:hAnsi="Arial" w:cs="Arial"/>
          <w:sz w:val="24"/>
          <w:szCs w:val="24"/>
        </w:rPr>
      </w:pPr>
    </w:p>
    <w:p w:rsidR="00170DE6" w:rsidRDefault="00170DE6" w:rsidP="0044179B">
      <w:pPr>
        <w:spacing w:after="120" w:line="276" w:lineRule="auto"/>
        <w:ind w:left="360" w:right="49"/>
        <w:jc w:val="center"/>
        <w:rPr>
          <w:rFonts w:ascii="Arial" w:eastAsia="Arial" w:hAnsi="Arial" w:cs="Arial"/>
          <w:sz w:val="24"/>
          <w:szCs w:val="24"/>
        </w:rPr>
      </w:pPr>
    </w:p>
    <w:p w:rsidR="002038D4" w:rsidRDefault="002038D4" w:rsidP="002B63AC">
      <w:pPr>
        <w:spacing w:after="120" w:line="276" w:lineRule="auto"/>
        <w:ind w:left="360" w:right="49"/>
        <w:jc w:val="center"/>
        <w:rPr>
          <w:rFonts w:ascii="Arial" w:eastAsia="Arial" w:hAnsi="Arial" w:cs="Arial"/>
          <w:b/>
          <w:sz w:val="24"/>
          <w:szCs w:val="24"/>
        </w:rPr>
      </w:pPr>
    </w:p>
    <w:p w:rsidR="002038D4" w:rsidRDefault="002038D4" w:rsidP="002B63AC">
      <w:pPr>
        <w:spacing w:after="120" w:line="276" w:lineRule="auto"/>
        <w:ind w:left="360" w:right="49"/>
        <w:jc w:val="center"/>
        <w:rPr>
          <w:rFonts w:ascii="Arial" w:eastAsia="Arial" w:hAnsi="Arial" w:cs="Arial"/>
          <w:b/>
          <w:sz w:val="24"/>
          <w:szCs w:val="24"/>
        </w:rPr>
      </w:pPr>
    </w:p>
    <w:p w:rsidR="00263972" w:rsidRPr="002B63AC" w:rsidRDefault="00263972" w:rsidP="002B63AC">
      <w:pPr>
        <w:spacing w:after="120" w:line="276" w:lineRule="auto"/>
        <w:ind w:left="360" w:right="49"/>
        <w:jc w:val="center"/>
        <w:rPr>
          <w:rFonts w:ascii="Arial" w:eastAsia="Arial" w:hAnsi="Arial" w:cs="Arial"/>
          <w:b/>
          <w:sz w:val="24"/>
          <w:szCs w:val="24"/>
        </w:rPr>
      </w:pPr>
      <w:r w:rsidRPr="002B63AC">
        <w:rPr>
          <w:rFonts w:ascii="Arial" w:eastAsia="Arial" w:hAnsi="Arial" w:cs="Arial"/>
          <w:b/>
          <w:sz w:val="24"/>
          <w:szCs w:val="24"/>
        </w:rPr>
        <w:lastRenderedPageBreak/>
        <w:t>ANEXO I</w:t>
      </w:r>
    </w:p>
    <w:p w:rsidR="00263972" w:rsidRPr="002B63AC" w:rsidRDefault="00263972" w:rsidP="002B63AC">
      <w:pPr>
        <w:spacing w:after="120" w:line="276" w:lineRule="auto"/>
        <w:ind w:left="360" w:right="49"/>
        <w:jc w:val="center"/>
        <w:rPr>
          <w:rFonts w:ascii="Arial" w:eastAsia="Arial" w:hAnsi="Arial" w:cs="Arial"/>
          <w:b/>
          <w:sz w:val="24"/>
          <w:szCs w:val="24"/>
        </w:rPr>
      </w:pPr>
      <w:r w:rsidRPr="002B63AC">
        <w:rPr>
          <w:rFonts w:ascii="Arial" w:eastAsia="Arial" w:hAnsi="Arial" w:cs="Arial"/>
          <w:b/>
          <w:sz w:val="24"/>
          <w:szCs w:val="24"/>
        </w:rPr>
        <w:t xml:space="preserve">TERMO DE REFERÊNCIA </w:t>
      </w:r>
    </w:p>
    <w:p w:rsidR="00263972" w:rsidRPr="00263972" w:rsidRDefault="00263972" w:rsidP="00263972">
      <w:pPr>
        <w:spacing w:after="120" w:line="276" w:lineRule="auto"/>
        <w:ind w:left="360" w:right="49"/>
        <w:jc w:val="both"/>
        <w:rPr>
          <w:rFonts w:ascii="Arial" w:eastAsia="Arial" w:hAnsi="Arial" w:cs="Arial"/>
          <w:sz w:val="24"/>
          <w:szCs w:val="24"/>
        </w:rPr>
      </w:pPr>
    </w:p>
    <w:p w:rsidR="00263972" w:rsidRPr="00263972" w:rsidRDefault="00263972" w:rsidP="00263972">
      <w:pPr>
        <w:pStyle w:val="PargrafodaLista"/>
        <w:numPr>
          <w:ilvl w:val="1"/>
          <w:numId w:val="3"/>
        </w:numPr>
        <w:spacing w:before="240" w:line="276" w:lineRule="auto"/>
        <w:ind w:left="567" w:right="49" w:hanging="567"/>
        <w:jc w:val="both"/>
        <w:rPr>
          <w:rFonts w:ascii="Arial" w:eastAsia="Arial" w:hAnsi="Arial" w:cs="Arial"/>
          <w:b/>
          <w:sz w:val="24"/>
          <w:szCs w:val="24"/>
        </w:rPr>
      </w:pPr>
      <w:r w:rsidRPr="00263972">
        <w:rPr>
          <w:rFonts w:ascii="Arial" w:eastAsia="Arial" w:hAnsi="Arial" w:cs="Arial"/>
          <w:b/>
          <w:sz w:val="24"/>
          <w:szCs w:val="24"/>
        </w:rPr>
        <w:t>INTRODUÇÃO</w:t>
      </w:r>
    </w:p>
    <w:p w:rsidR="00263972" w:rsidRDefault="00263972" w:rsidP="00263972">
      <w:pPr>
        <w:pStyle w:val="PargrafodaLista"/>
        <w:numPr>
          <w:ilvl w:val="1"/>
          <w:numId w:val="8"/>
        </w:numPr>
        <w:spacing w:before="240" w:line="276" w:lineRule="auto"/>
        <w:ind w:right="49"/>
        <w:jc w:val="both"/>
        <w:rPr>
          <w:rFonts w:ascii="Arial" w:eastAsia="Arial" w:hAnsi="Arial" w:cs="Arial"/>
          <w:sz w:val="24"/>
          <w:szCs w:val="24"/>
        </w:rPr>
      </w:pPr>
      <w:r w:rsidRPr="00263972">
        <w:rPr>
          <w:rFonts w:ascii="Arial" w:eastAsia="Arial" w:hAnsi="Arial" w:cs="Arial"/>
          <w:sz w:val="24"/>
          <w:szCs w:val="24"/>
        </w:rPr>
        <w:t>Este Termo de Referência foi elaborado em cumprimento ao disposto na Lei Federal nº 10.520/2002, com observância nos Decretos Municipais nº 3.674 de 18 de maio de 2009, 4.845 de 07 de fevereiro de 2017 e 5.334 de 15 de julho de 2020 e as disposições contidas na Lei Federal no 8.666/93 e Lei Complementar Federal nº 123/2006 e suas posteriores modificações.</w:t>
      </w:r>
    </w:p>
    <w:p w:rsidR="00263972" w:rsidRDefault="00263972" w:rsidP="00263972">
      <w:pPr>
        <w:pStyle w:val="PargrafodaLista"/>
        <w:spacing w:before="240" w:line="276" w:lineRule="auto"/>
        <w:ind w:left="1080" w:right="49"/>
        <w:jc w:val="both"/>
        <w:rPr>
          <w:rFonts w:ascii="Arial" w:eastAsia="Arial" w:hAnsi="Arial" w:cs="Arial"/>
          <w:sz w:val="24"/>
          <w:szCs w:val="24"/>
        </w:rPr>
      </w:pPr>
    </w:p>
    <w:p w:rsidR="00263972" w:rsidRDefault="00263972" w:rsidP="00263972">
      <w:pPr>
        <w:pStyle w:val="PargrafodaLista"/>
        <w:spacing w:before="240" w:line="276" w:lineRule="auto"/>
        <w:ind w:left="1080" w:right="49"/>
        <w:jc w:val="both"/>
        <w:rPr>
          <w:rFonts w:ascii="Arial" w:eastAsia="Arial" w:hAnsi="Arial" w:cs="Arial"/>
          <w:sz w:val="24"/>
          <w:szCs w:val="24"/>
        </w:rPr>
      </w:pPr>
    </w:p>
    <w:p w:rsidR="00263972" w:rsidRDefault="00263972" w:rsidP="00263972">
      <w:pPr>
        <w:pStyle w:val="PargrafodaLista"/>
        <w:numPr>
          <w:ilvl w:val="0"/>
          <w:numId w:val="8"/>
        </w:numPr>
        <w:spacing w:before="240" w:line="276" w:lineRule="auto"/>
        <w:ind w:right="49"/>
        <w:jc w:val="both"/>
        <w:rPr>
          <w:rFonts w:ascii="Arial" w:eastAsia="Arial" w:hAnsi="Arial" w:cs="Arial"/>
          <w:b/>
          <w:sz w:val="24"/>
          <w:szCs w:val="24"/>
        </w:rPr>
      </w:pPr>
      <w:r w:rsidRPr="00263972">
        <w:rPr>
          <w:rFonts w:ascii="Arial" w:eastAsia="Arial" w:hAnsi="Arial" w:cs="Arial"/>
          <w:b/>
          <w:sz w:val="24"/>
          <w:szCs w:val="24"/>
        </w:rPr>
        <w:t>OBJETO</w:t>
      </w:r>
    </w:p>
    <w:p w:rsidR="00DF502F" w:rsidRDefault="00DF502F" w:rsidP="00DF502F">
      <w:pPr>
        <w:pStyle w:val="PargrafodaLista"/>
        <w:spacing w:before="240" w:line="276" w:lineRule="auto"/>
        <w:ind w:left="480" w:right="49"/>
        <w:jc w:val="both"/>
        <w:rPr>
          <w:rFonts w:ascii="Arial" w:eastAsia="Arial" w:hAnsi="Arial" w:cs="Arial"/>
          <w:b/>
          <w:sz w:val="24"/>
          <w:szCs w:val="24"/>
        </w:rPr>
      </w:pPr>
    </w:p>
    <w:p w:rsidR="00DF502F" w:rsidRDefault="00DF502F" w:rsidP="00DF502F">
      <w:pPr>
        <w:pStyle w:val="PargrafodaLista"/>
        <w:numPr>
          <w:ilvl w:val="1"/>
          <w:numId w:val="8"/>
        </w:numPr>
        <w:spacing w:before="240"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PREGÃO ELETRÔNICO DO TIPO MENOR PREÇO </w:t>
      </w:r>
      <w:r>
        <w:rPr>
          <w:rFonts w:ascii="Arial" w:eastAsia="Arial" w:hAnsi="Arial" w:cs="Arial"/>
          <w:b/>
          <w:sz w:val="24"/>
          <w:szCs w:val="24"/>
        </w:rPr>
        <w:t xml:space="preserve">POR ITEM PARA </w:t>
      </w:r>
      <w:r w:rsidRPr="00084171">
        <w:rPr>
          <w:rFonts w:ascii="Arial" w:eastAsia="Cambria" w:hAnsi="Arial" w:cs="Arial"/>
          <w:b/>
          <w:sz w:val="24"/>
          <w:szCs w:val="24"/>
        </w:rPr>
        <w:t xml:space="preserve">REGISTRO DE PREÇOS </w:t>
      </w:r>
      <w:r>
        <w:rPr>
          <w:rFonts w:ascii="Arial" w:eastAsia="Cambria" w:hAnsi="Arial" w:cs="Arial"/>
          <w:b/>
          <w:sz w:val="24"/>
          <w:szCs w:val="24"/>
        </w:rPr>
        <w:t xml:space="preserve">PARA FUTURA AQUISIÇÃO DE </w:t>
      </w:r>
      <w:proofErr w:type="gramStart"/>
      <w:r>
        <w:rPr>
          <w:rFonts w:ascii="Arial" w:eastAsia="Cambria" w:hAnsi="Arial" w:cs="Arial"/>
          <w:b/>
          <w:sz w:val="24"/>
          <w:szCs w:val="24"/>
        </w:rPr>
        <w:t xml:space="preserve">ROÇADEIRAS </w:t>
      </w:r>
      <w:r w:rsidR="000C19FB">
        <w:rPr>
          <w:rFonts w:ascii="Arial" w:eastAsia="Cambria" w:hAnsi="Arial" w:cs="Arial"/>
          <w:b/>
          <w:sz w:val="24"/>
          <w:szCs w:val="24"/>
        </w:rPr>
        <w:t xml:space="preserve"> E</w:t>
      </w:r>
      <w:proofErr w:type="gramEnd"/>
      <w:r w:rsidR="000C19FB">
        <w:rPr>
          <w:rFonts w:ascii="Arial" w:eastAsia="Cambria" w:hAnsi="Arial" w:cs="Arial"/>
          <w:b/>
          <w:sz w:val="24"/>
          <w:szCs w:val="24"/>
        </w:rPr>
        <w:t xml:space="preserve"> LÂMINAS DE ROÇADEIRAS, </w:t>
      </w:r>
      <w:r>
        <w:rPr>
          <w:rFonts w:ascii="Arial" w:eastAsia="Cambria" w:hAnsi="Arial" w:cs="Arial"/>
          <w:b/>
          <w:sz w:val="24"/>
          <w:szCs w:val="24"/>
        </w:rPr>
        <w:t>POR 12 (DOZE) MESES</w:t>
      </w:r>
      <w:r w:rsidR="000C19FB">
        <w:rPr>
          <w:rFonts w:ascii="Arial" w:eastAsia="Cambria" w:hAnsi="Arial" w:cs="Arial"/>
          <w:b/>
          <w:sz w:val="24"/>
          <w:szCs w:val="24"/>
        </w:rPr>
        <w:t>,</w:t>
      </w:r>
      <w:r w:rsidRPr="00084171">
        <w:rPr>
          <w:rFonts w:ascii="Arial" w:eastAsia="Cambria" w:hAnsi="Arial" w:cs="Arial"/>
          <w:b/>
          <w:sz w:val="24"/>
          <w:szCs w:val="24"/>
        </w:rPr>
        <w:t xml:space="preserve"> </w:t>
      </w:r>
      <w:r>
        <w:rPr>
          <w:rFonts w:ascii="Arial" w:eastAsia="Cambria" w:hAnsi="Arial" w:cs="Arial"/>
          <w:b/>
          <w:sz w:val="24"/>
          <w:szCs w:val="24"/>
        </w:rPr>
        <w:t>EXCLUSIVO PARA PEQUENOS NEGÓCIOS.</w:t>
      </w:r>
    </w:p>
    <w:p w:rsidR="00DF502F" w:rsidRDefault="00DF502F" w:rsidP="00DF502F">
      <w:pPr>
        <w:pStyle w:val="PargrafodaLista"/>
        <w:spacing w:before="240" w:line="276" w:lineRule="auto"/>
        <w:ind w:left="1080" w:right="49"/>
        <w:jc w:val="both"/>
        <w:rPr>
          <w:rFonts w:ascii="Arial" w:eastAsia="Arial" w:hAnsi="Arial" w:cs="Arial"/>
          <w:b/>
          <w:sz w:val="24"/>
          <w:szCs w:val="24"/>
        </w:rPr>
      </w:pPr>
    </w:p>
    <w:p w:rsidR="00263972" w:rsidRPr="00263972" w:rsidRDefault="00263972" w:rsidP="00263972">
      <w:pPr>
        <w:pStyle w:val="PargrafodaLista"/>
        <w:spacing w:before="240" w:line="276" w:lineRule="auto"/>
        <w:ind w:left="1080" w:right="49"/>
        <w:jc w:val="both"/>
        <w:rPr>
          <w:rFonts w:ascii="Arial" w:eastAsia="Arial" w:hAnsi="Arial" w:cs="Arial"/>
          <w:b/>
          <w:sz w:val="24"/>
          <w:szCs w:val="24"/>
        </w:rPr>
      </w:pPr>
    </w:p>
    <w:p w:rsidR="00263972" w:rsidRPr="00263972" w:rsidRDefault="00263972" w:rsidP="00A569D8">
      <w:pPr>
        <w:pStyle w:val="PargrafodaLista"/>
        <w:numPr>
          <w:ilvl w:val="0"/>
          <w:numId w:val="8"/>
        </w:numPr>
        <w:spacing w:after="120" w:line="276" w:lineRule="auto"/>
        <w:ind w:left="360" w:right="49"/>
        <w:jc w:val="both"/>
        <w:rPr>
          <w:rFonts w:ascii="Arial" w:eastAsia="Arial" w:hAnsi="Arial" w:cs="Arial"/>
          <w:b/>
          <w:sz w:val="24"/>
          <w:szCs w:val="24"/>
        </w:rPr>
      </w:pPr>
      <w:r w:rsidRPr="00263972">
        <w:rPr>
          <w:rFonts w:ascii="Arial" w:eastAsia="Arial" w:hAnsi="Arial" w:cs="Arial"/>
          <w:b/>
          <w:sz w:val="24"/>
          <w:szCs w:val="24"/>
        </w:rPr>
        <w:t xml:space="preserve">JUSTIFICATIVA </w:t>
      </w:r>
    </w:p>
    <w:p w:rsidR="003904B0" w:rsidRDefault="001C0287" w:rsidP="002B63AC">
      <w:pPr>
        <w:pStyle w:val="PargrafodaLista"/>
        <w:numPr>
          <w:ilvl w:val="1"/>
          <w:numId w:val="8"/>
        </w:numPr>
        <w:spacing w:after="120" w:line="276" w:lineRule="auto"/>
        <w:ind w:left="360" w:right="49" w:firstLine="66"/>
        <w:jc w:val="both"/>
        <w:rPr>
          <w:rFonts w:ascii="Arial" w:eastAsia="Arial" w:hAnsi="Arial" w:cs="Arial"/>
          <w:sz w:val="24"/>
          <w:szCs w:val="24"/>
        </w:rPr>
      </w:pPr>
      <w:r w:rsidRPr="001C0287">
        <w:rPr>
          <w:rFonts w:ascii="Arial" w:eastAsia="Arial" w:hAnsi="Arial" w:cs="Arial"/>
          <w:b/>
          <w:sz w:val="24"/>
          <w:szCs w:val="24"/>
        </w:rPr>
        <w:t xml:space="preserve">Para a Secretaria </w:t>
      </w:r>
      <w:r>
        <w:rPr>
          <w:rFonts w:ascii="Arial" w:eastAsia="Arial" w:hAnsi="Arial" w:cs="Arial"/>
          <w:b/>
          <w:sz w:val="24"/>
          <w:szCs w:val="24"/>
        </w:rPr>
        <w:t xml:space="preserve">Municipal </w:t>
      </w:r>
      <w:r w:rsidRPr="001C0287">
        <w:rPr>
          <w:rFonts w:ascii="Arial" w:eastAsia="Arial" w:hAnsi="Arial" w:cs="Arial"/>
          <w:b/>
          <w:sz w:val="24"/>
          <w:szCs w:val="24"/>
        </w:rPr>
        <w:t>de Educação,</w:t>
      </w:r>
      <w:r>
        <w:rPr>
          <w:rFonts w:ascii="Arial" w:eastAsia="Arial" w:hAnsi="Arial" w:cs="Arial"/>
          <w:sz w:val="24"/>
          <w:szCs w:val="24"/>
        </w:rPr>
        <w:t xml:space="preserve"> o</w:t>
      </w:r>
      <w:r w:rsidR="003904B0">
        <w:rPr>
          <w:rFonts w:ascii="Arial" w:eastAsia="Arial" w:hAnsi="Arial" w:cs="Arial"/>
          <w:sz w:val="24"/>
          <w:szCs w:val="24"/>
        </w:rPr>
        <w:t xml:space="preserve"> Registro de Preços </w:t>
      </w:r>
      <w:r w:rsidR="000C19FB">
        <w:rPr>
          <w:rFonts w:ascii="Arial" w:eastAsia="Arial" w:hAnsi="Arial" w:cs="Arial"/>
          <w:sz w:val="24"/>
          <w:szCs w:val="24"/>
        </w:rPr>
        <w:t xml:space="preserve">para aquisição de </w:t>
      </w:r>
      <w:r w:rsidR="003904B0">
        <w:rPr>
          <w:rFonts w:ascii="Arial" w:eastAsia="Arial" w:hAnsi="Arial" w:cs="Arial"/>
          <w:sz w:val="24"/>
          <w:szCs w:val="24"/>
        </w:rPr>
        <w:t>roçadeiras, justifica-se para realizar a manutenção da área externa das Unidades Escolares, para que estas estejam em condições adequadas para atender aos alunos e funcionários durante todo o ano letivo, proporcionando um ambiente seguro e adequado para o desenvolvimento das atividades.</w:t>
      </w:r>
    </w:p>
    <w:p w:rsidR="001C0287" w:rsidRPr="00881796" w:rsidRDefault="00881796" w:rsidP="002B63AC">
      <w:pPr>
        <w:pStyle w:val="PargrafodaLista"/>
        <w:numPr>
          <w:ilvl w:val="1"/>
          <w:numId w:val="8"/>
        </w:numPr>
        <w:spacing w:after="120" w:line="276" w:lineRule="auto"/>
        <w:ind w:left="360" w:right="49" w:firstLine="66"/>
        <w:jc w:val="both"/>
        <w:rPr>
          <w:rFonts w:ascii="Arial" w:eastAsia="Arial" w:hAnsi="Arial" w:cs="Arial"/>
          <w:b/>
          <w:sz w:val="24"/>
          <w:szCs w:val="24"/>
        </w:rPr>
      </w:pPr>
      <w:r w:rsidRPr="00881796">
        <w:rPr>
          <w:rFonts w:ascii="Arial" w:eastAsia="Arial" w:hAnsi="Arial" w:cs="Arial"/>
          <w:b/>
          <w:sz w:val="24"/>
          <w:szCs w:val="24"/>
        </w:rPr>
        <w:t xml:space="preserve">Para a Secretaria Municipal de Agricultura, Abastecimento e Desenvolvimento Rural, </w:t>
      </w:r>
      <w:r>
        <w:rPr>
          <w:rFonts w:ascii="Arial" w:eastAsia="Arial" w:hAnsi="Arial" w:cs="Arial"/>
          <w:sz w:val="24"/>
          <w:szCs w:val="24"/>
        </w:rPr>
        <w:t>a aquisição de lâminas para roçadeira é necessária para atender as necessidade da Secretaria, visando a manutenção, limpeza e conservação das estradas vicinais do Segundo e Terceiro Distritos do município de Teresópolis. Vale destacar que, na zona rural do município, existem cerca de 800 km</w:t>
      </w:r>
      <w:r w:rsidR="00A92892">
        <w:rPr>
          <w:rFonts w:ascii="Arial" w:eastAsia="Arial" w:hAnsi="Arial" w:cs="Arial"/>
          <w:sz w:val="24"/>
          <w:szCs w:val="24"/>
        </w:rPr>
        <w:t xml:space="preserve"> de estradas vicinais, utilizadas não só para o escoamento da produção agrícola, mas também para o trânsito de seus moradores e aos serviços básicos e elementares, como educação, saúde e abastecimento alimentar das residências. A requisitante possui, em atividade, 8 roçadeiras que, apresentam um consumo semanal de 1,5 a 2 lâminas (dependendo da área a ser roçada), logo, um consumos mensal de 64 lâminas. Estima-se um consumo anula médio de 770 lâminas.</w:t>
      </w:r>
    </w:p>
    <w:p w:rsidR="00263972" w:rsidRDefault="00263972" w:rsidP="00263972">
      <w:pPr>
        <w:pStyle w:val="PargrafodaLista"/>
        <w:spacing w:before="240" w:after="120" w:line="276" w:lineRule="auto"/>
        <w:ind w:left="360" w:right="49"/>
        <w:jc w:val="both"/>
        <w:rPr>
          <w:rFonts w:ascii="Arial" w:eastAsia="Arial" w:hAnsi="Arial" w:cs="Arial"/>
          <w:sz w:val="24"/>
          <w:szCs w:val="24"/>
        </w:rPr>
      </w:pPr>
    </w:p>
    <w:p w:rsidR="00263972" w:rsidRDefault="00263972" w:rsidP="00263972">
      <w:pPr>
        <w:pStyle w:val="PargrafodaLista"/>
        <w:spacing w:before="240" w:after="120" w:line="276" w:lineRule="auto"/>
        <w:ind w:left="360" w:right="49"/>
        <w:jc w:val="both"/>
        <w:rPr>
          <w:rFonts w:ascii="Arial" w:eastAsia="Arial" w:hAnsi="Arial" w:cs="Arial"/>
          <w:sz w:val="24"/>
          <w:szCs w:val="24"/>
        </w:rPr>
      </w:pPr>
    </w:p>
    <w:p w:rsidR="008E159C" w:rsidRPr="008E159C" w:rsidRDefault="00263972" w:rsidP="008E159C">
      <w:pPr>
        <w:pStyle w:val="PargrafodaLista"/>
        <w:numPr>
          <w:ilvl w:val="0"/>
          <w:numId w:val="8"/>
        </w:numPr>
        <w:spacing w:before="240" w:after="120" w:line="276" w:lineRule="auto"/>
        <w:ind w:left="360" w:right="49"/>
        <w:jc w:val="both"/>
        <w:rPr>
          <w:rFonts w:ascii="Arial" w:eastAsia="Arial" w:hAnsi="Arial" w:cs="Arial"/>
          <w:sz w:val="24"/>
          <w:szCs w:val="24"/>
        </w:rPr>
      </w:pPr>
      <w:r w:rsidRPr="005823B3">
        <w:rPr>
          <w:rFonts w:ascii="Arial" w:eastAsia="Arial" w:hAnsi="Arial" w:cs="Arial"/>
          <w:b/>
          <w:sz w:val="24"/>
          <w:szCs w:val="24"/>
        </w:rPr>
        <w:t xml:space="preserve">ESPECIFICAÇÕES E QUANTITATIVOS: </w:t>
      </w:r>
    </w:p>
    <w:p w:rsidR="00CD5880" w:rsidRDefault="005038ED" w:rsidP="00263972">
      <w:pPr>
        <w:pStyle w:val="PargrafodaLista"/>
        <w:numPr>
          <w:ilvl w:val="1"/>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Especificações e quantidade total:</w:t>
      </w:r>
    </w:p>
    <w:p w:rsidR="005038ED" w:rsidRDefault="005038ED" w:rsidP="00160BAF">
      <w:pPr>
        <w:pStyle w:val="PargrafodaLista"/>
        <w:spacing w:before="240" w:after="120" w:line="276" w:lineRule="auto"/>
        <w:ind w:left="1080" w:right="49"/>
        <w:jc w:val="both"/>
        <w:rPr>
          <w:rFonts w:ascii="Arial" w:eastAsia="Arial" w:hAnsi="Arial" w:cs="Arial"/>
          <w:sz w:val="24"/>
          <w:szCs w:val="24"/>
        </w:rPr>
      </w:pPr>
    </w:p>
    <w:tbl>
      <w:tblPr>
        <w:tblW w:w="9781" w:type="dxa"/>
        <w:tblInd w:w="-289" w:type="dxa"/>
        <w:tblLayout w:type="fixed"/>
        <w:tblLook w:val="04A0" w:firstRow="1" w:lastRow="0" w:firstColumn="1" w:lastColumn="0" w:noHBand="0" w:noVBand="1"/>
      </w:tblPr>
      <w:tblGrid>
        <w:gridCol w:w="709"/>
        <w:gridCol w:w="1134"/>
        <w:gridCol w:w="993"/>
        <w:gridCol w:w="709"/>
        <w:gridCol w:w="3118"/>
        <w:gridCol w:w="1417"/>
        <w:gridCol w:w="1701"/>
      </w:tblGrid>
      <w:tr w:rsidR="00160BAF" w:rsidRPr="006749F7" w:rsidTr="00160BAF">
        <w:trPr>
          <w:trHeight w:val="255"/>
        </w:trPr>
        <w:tc>
          <w:tcPr>
            <w:tcW w:w="709" w:type="dxa"/>
            <w:tcBorders>
              <w:top w:val="single" w:sz="4" w:space="0" w:color="auto"/>
              <w:left w:val="single" w:sz="4" w:space="0" w:color="auto"/>
              <w:bottom w:val="single" w:sz="4" w:space="0" w:color="auto"/>
              <w:right w:val="single" w:sz="4" w:space="0" w:color="auto"/>
            </w:tcBorders>
            <w:shd w:val="clear" w:color="000000" w:fill="969696"/>
            <w:noWrap/>
            <w:vAlign w:val="center"/>
            <w:hideMark/>
          </w:tcPr>
          <w:p w:rsidR="00160BAF" w:rsidRPr="001E3D5E" w:rsidRDefault="00160BAF" w:rsidP="00A569D8">
            <w:pPr>
              <w:jc w:val="center"/>
              <w:rPr>
                <w:rFonts w:ascii="Arial" w:eastAsia="Times New Roman" w:hAnsi="Arial" w:cs="Arial"/>
                <w:b/>
                <w:color w:val="000000"/>
              </w:rPr>
            </w:pPr>
            <w:r>
              <w:rPr>
                <w:rFonts w:ascii="Arial" w:eastAsia="Times New Roman" w:hAnsi="Arial" w:cs="Arial"/>
                <w:b/>
                <w:color w:val="000000"/>
              </w:rPr>
              <w:t>Item</w:t>
            </w:r>
          </w:p>
        </w:tc>
        <w:tc>
          <w:tcPr>
            <w:tcW w:w="1134" w:type="dxa"/>
            <w:tcBorders>
              <w:top w:val="single" w:sz="4" w:space="0" w:color="auto"/>
              <w:left w:val="nil"/>
              <w:bottom w:val="single" w:sz="4" w:space="0" w:color="auto"/>
              <w:right w:val="single" w:sz="4" w:space="0" w:color="auto"/>
            </w:tcBorders>
            <w:shd w:val="clear" w:color="000000" w:fill="969696"/>
            <w:vAlign w:val="center"/>
          </w:tcPr>
          <w:p w:rsidR="00160BAF" w:rsidRPr="001E3D5E" w:rsidRDefault="00160BAF" w:rsidP="00A569D8">
            <w:pPr>
              <w:jc w:val="center"/>
              <w:rPr>
                <w:rFonts w:ascii="Arial" w:eastAsia="Times New Roman" w:hAnsi="Arial" w:cs="Arial"/>
                <w:b/>
                <w:color w:val="000000"/>
              </w:rPr>
            </w:pPr>
            <w:r>
              <w:rPr>
                <w:rFonts w:ascii="Arial" w:eastAsia="Times New Roman" w:hAnsi="Arial" w:cs="Arial"/>
                <w:b/>
                <w:color w:val="000000"/>
              </w:rPr>
              <w:t>CATMAT</w:t>
            </w:r>
          </w:p>
        </w:tc>
        <w:tc>
          <w:tcPr>
            <w:tcW w:w="993" w:type="dxa"/>
            <w:tcBorders>
              <w:top w:val="single" w:sz="4" w:space="0" w:color="auto"/>
              <w:left w:val="single" w:sz="4" w:space="0" w:color="auto"/>
              <w:bottom w:val="single" w:sz="4" w:space="0" w:color="auto"/>
              <w:right w:val="single" w:sz="4" w:space="0" w:color="auto"/>
            </w:tcBorders>
            <w:shd w:val="clear" w:color="000000" w:fill="969696"/>
            <w:noWrap/>
            <w:vAlign w:val="center"/>
            <w:hideMark/>
          </w:tcPr>
          <w:p w:rsidR="00160BAF" w:rsidRPr="001E3D5E" w:rsidRDefault="00160BAF" w:rsidP="00A569D8">
            <w:pPr>
              <w:jc w:val="center"/>
              <w:rPr>
                <w:rFonts w:ascii="Arial" w:eastAsia="Times New Roman" w:hAnsi="Arial" w:cs="Arial"/>
                <w:b/>
                <w:color w:val="000000"/>
              </w:rPr>
            </w:pPr>
            <w:r>
              <w:rPr>
                <w:rFonts w:ascii="Arial" w:eastAsia="Times New Roman" w:hAnsi="Arial" w:cs="Arial"/>
                <w:b/>
                <w:color w:val="000000"/>
              </w:rPr>
              <w:t>QUANT</w:t>
            </w:r>
          </w:p>
        </w:tc>
        <w:tc>
          <w:tcPr>
            <w:tcW w:w="709" w:type="dxa"/>
            <w:tcBorders>
              <w:top w:val="single" w:sz="4" w:space="0" w:color="auto"/>
              <w:left w:val="nil"/>
              <w:bottom w:val="single" w:sz="4" w:space="0" w:color="auto"/>
              <w:right w:val="single" w:sz="4" w:space="0" w:color="auto"/>
            </w:tcBorders>
            <w:shd w:val="clear" w:color="000000" w:fill="969696"/>
            <w:noWrap/>
            <w:vAlign w:val="center"/>
            <w:hideMark/>
          </w:tcPr>
          <w:p w:rsidR="00160BAF" w:rsidRPr="001E3D5E" w:rsidRDefault="00160BAF" w:rsidP="00A569D8">
            <w:pPr>
              <w:jc w:val="center"/>
              <w:rPr>
                <w:rFonts w:ascii="Arial" w:eastAsia="Times New Roman" w:hAnsi="Arial" w:cs="Arial"/>
                <w:b/>
                <w:color w:val="000000"/>
              </w:rPr>
            </w:pPr>
            <w:r>
              <w:rPr>
                <w:rFonts w:ascii="Arial" w:eastAsia="Times New Roman" w:hAnsi="Arial" w:cs="Arial"/>
                <w:b/>
                <w:color w:val="000000"/>
              </w:rPr>
              <w:t>UNID</w:t>
            </w:r>
          </w:p>
        </w:tc>
        <w:tc>
          <w:tcPr>
            <w:tcW w:w="3118" w:type="dxa"/>
            <w:tcBorders>
              <w:top w:val="single" w:sz="4" w:space="0" w:color="auto"/>
              <w:left w:val="nil"/>
              <w:bottom w:val="single" w:sz="4" w:space="0" w:color="auto"/>
              <w:right w:val="single" w:sz="4" w:space="0" w:color="auto"/>
            </w:tcBorders>
            <w:shd w:val="clear" w:color="000000" w:fill="969696"/>
            <w:noWrap/>
            <w:vAlign w:val="center"/>
            <w:hideMark/>
          </w:tcPr>
          <w:p w:rsidR="00160BAF" w:rsidRPr="001E3D5E" w:rsidRDefault="00160BAF" w:rsidP="00A569D8">
            <w:pPr>
              <w:jc w:val="center"/>
              <w:rPr>
                <w:rFonts w:ascii="Arial" w:eastAsia="Times New Roman" w:hAnsi="Arial" w:cs="Arial"/>
                <w:b/>
                <w:color w:val="000000"/>
              </w:rPr>
            </w:pPr>
            <w:r>
              <w:rPr>
                <w:rFonts w:ascii="Arial" w:eastAsia="Times New Roman" w:hAnsi="Arial" w:cs="Arial"/>
                <w:b/>
                <w:color w:val="000000"/>
              </w:rPr>
              <w:t>DESCRIÇÃO</w:t>
            </w:r>
          </w:p>
        </w:tc>
        <w:tc>
          <w:tcPr>
            <w:tcW w:w="1417" w:type="dxa"/>
            <w:tcBorders>
              <w:top w:val="single" w:sz="4" w:space="0" w:color="auto"/>
              <w:left w:val="single" w:sz="4" w:space="0" w:color="auto"/>
              <w:bottom w:val="single" w:sz="4" w:space="0" w:color="auto"/>
              <w:right w:val="single" w:sz="4" w:space="0" w:color="auto"/>
            </w:tcBorders>
            <w:shd w:val="clear" w:color="000000" w:fill="969696"/>
            <w:vAlign w:val="center"/>
          </w:tcPr>
          <w:p w:rsidR="00160BAF" w:rsidRPr="001E3D5E" w:rsidRDefault="00160BAF" w:rsidP="00A569D8">
            <w:pPr>
              <w:jc w:val="center"/>
              <w:rPr>
                <w:rFonts w:ascii="Arial" w:eastAsia="Times New Roman" w:hAnsi="Arial" w:cs="Arial"/>
                <w:b/>
                <w:color w:val="000000"/>
                <w:lang w:val="en-US"/>
              </w:rPr>
            </w:pPr>
            <w:r>
              <w:rPr>
                <w:rFonts w:ascii="Arial" w:eastAsia="Times New Roman" w:hAnsi="Arial" w:cs="Arial"/>
                <w:b/>
                <w:color w:val="000000"/>
                <w:lang w:val="en-US"/>
              </w:rPr>
              <w:t>PREÇO UNITÁRIO</w:t>
            </w:r>
          </w:p>
        </w:tc>
        <w:tc>
          <w:tcPr>
            <w:tcW w:w="1701" w:type="dxa"/>
            <w:tcBorders>
              <w:top w:val="single" w:sz="4" w:space="0" w:color="auto"/>
              <w:left w:val="single" w:sz="4" w:space="0" w:color="auto"/>
              <w:bottom w:val="single" w:sz="4" w:space="0" w:color="auto"/>
              <w:right w:val="single" w:sz="4" w:space="0" w:color="auto"/>
            </w:tcBorders>
            <w:shd w:val="clear" w:color="000000" w:fill="969696"/>
            <w:vAlign w:val="center"/>
          </w:tcPr>
          <w:p w:rsidR="00160BAF" w:rsidRPr="001E3D5E" w:rsidRDefault="00160BAF" w:rsidP="00160BAF">
            <w:pPr>
              <w:jc w:val="center"/>
              <w:rPr>
                <w:rFonts w:ascii="Arial" w:eastAsia="Times New Roman" w:hAnsi="Arial" w:cs="Arial"/>
                <w:b/>
                <w:color w:val="000000"/>
                <w:lang w:val="en-US"/>
              </w:rPr>
            </w:pPr>
            <w:r w:rsidRPr="001E3D5E">
              <w:rPr>
                <w:rFonts w:ascii="Arial" w:eastAsia="Times New Roman" w:hAnsi="Arial" w:cs="Arial"/>
                <w:b/>
                <w:color w:val="000000"/>
                <w:lang w:val="en-US"/>
              </w:rPr>
              <w:t>PREÇO TOTAL</w:t>
            </w:r>
            <w:r>
              <w:rPr>
                <w:rFonts w:ascii="Arial" w:eastAsia="Times New Roman" w:hAnsi="Arial" w:cs="Arial"/>
                <w:b/>
                <w:color w:val="000000"/>
                <w:lang w:val="en-US"/>
              </w:rPr>
              <w:t xml:space="preserve"> </w:t>
            </w:r>
          </w:p>
        </w:tc>
      </w:tr>
      <w:tr w:rsidR="00160BAF" w:rsidRPr="006749F7" w:rsidTr="00160BAF">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BAF" w:rsidRPr="001E3D5E" w:rsidRDefault="00160BAF" w:rsidP="00A569D8">
            <w:pPr>
              <w:jc w:val="center"/>
              <w:rPr>
                <w:rFonts w:ascii="Arial" w:hAnsi="Arial" w:cs="Arial"/>
                <w:b/>
                <w:bCs/>
                <w:color w:val="000000"/>
                <w:lang w:eastAsia="pt-BR"/>
              </w:rPr>
            </w:pPr>
            <w:r w:rsidRPr="001E3D5E">
              <w:rPr>
                <w:rFonts w:ascii="Arial" w:hAnsi="Arial" w:cs="Arial"/>
                <w:b/>
                <w:bCs/>
                <w:color w:val="000000"/>
              </w:rPr>
              <w:t>1</w:t>
            </w:r>
          </w:p>
        </w:tc>
        <w:tc>
          <w:tcPr>
            <w:tcW w:w="1134" w:type="dxa"/>
            <w:tcBorders>
              <w:top w:val="single" w:sz="4" w:space="0" w:color="auto"/>
              <w:left w:val="single" w:sz="4" w:space="0" w:color="auto"/>
              <w:bottom w:val="single" w:sz="4" w:space="0" w:color="auto"/>
              <w:right w:val="single" w:sz="4" w:space="0" w:color="auto"/>
            </w:tcBorders>
            <w:vAlign w:val="center"/>
          </w:tcPr>
          <w:p w:rsidR="00160BAF" w:rsidRPr="008D3787" w:rsidRDefault="008F0161" w:rsidP="00A569D8">
            <w:pPr>
              <w:rPr>
                <w:rFonts w:ascii="Arial" w:hAnsi="Arial" w:cs="Arial"/>
                <w:color w:val="000000"/>
                <w:sz w:val="22"/>
                <w:szCs w:val="22"/>
              </w:rPr>
            </w:pPr>
            <w:r>
              <w:rPr>
                <w:rFonts w:ascii="Arial" w:hAnsi="Arial" w:cs="Arial"/>
                <w:color w:val="000000"/>
                <w:sz w:val="22"/>
                <w:szCs w:val="22"/>
              </w:rPr>
              <w:t>151031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BAF" w:rsidRPr="001E3D5E" w:rsidRDefault="008F0161" w:rsidP="00A569D8">
            <w:pPr>
              <w:jc w:val="center"/>
              <w:rPr>
                <w:rFonts w:ascii="Arial" w:hAnsi="Arial" w:cs="Arial"/>
                <w:color w:val="000000"/>
                <w:lang w:eastAsia="pt-BR"/>
              </w:rPr>
            </w:pPr>
            <w:r>
              <w:rPr>
                <w:rFonts w:ascii="Arial" w:hAnsi="Arial" w:cs="Arial"/>
                <w:color w:val="000000"/>
                <w:lang w:eastAsia="pt-BR"/>
              </w:rPr>
              <w:t>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BAF" w:rsidRPr="001E3D5E" w:rsidRDefault="00160BAF" w:rsidP="00A569D8">
            <w:pPr>
              <w:jc w:val="center"/>
              <w:rPr>
                <w:rFonts w:ascii="Arial" w:hAnsi="Arial" w:cs="Arial"/>
                <w:color w:val="000000"/>
                <w:lang w:eastAsia="pt-BR"/>
              </w:rPr>
            </w:pPr>
            <w:r>
              <w:rPr>
                <w:rFonts w:ascii="Arial" w:hAnsi="Arial" w:cs="Arial"/>
                <w:color w:val="000000"/>
                <w:lang w:eastAsia="pt-BR"/>
              </w:rPr>
              <w:t>UNI</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160BAF" w:rsidRPr="001E3D5E" w:rsidRDefault="008F0161" w:rsidP="000524FE">
            <w:pPr>
              <w:jc w:val="both"/>
              <w:rPr>
                <w:rFonts w:ascii="Arial" w:hAnsi="Arial" w:cs="Arial"/>
                <w:color w:val="000000"/>
                <w:lang w:eastAsia="pt-BR"/>
              </w:rPr>
            </w:pPr>
            <w:r>
              <w:rPr>
                <w:rFonts w:ascii="Arial" w:hAnsi="Arial" w:cs="Arial"/>
                <w:color w:val="000000"/>
                <w:lang w:eastAsia="pt-BR"/>
              </w:rPr>
              <w:t xml:space="preserve">Roçadeira profissional a gasolina, motor 2 tempos, com potência mínima de 2/2,7 </w:t>
            </w:r>
            <w:r>
              <w:rPr>
                <w:rFonts w:ascii="Arial" w:hAnsi="Arial" w:cs="Arial"/>
                <w:color w:val="000000"/>
                <w:lang w:eastAsia="pt-BR"/>
              </w:rPr>
              <w:lastRenderedPageBreak/>
              <w:t>(</w:t>
            </w:r>
            <w:proofErr w:type="spellStart"/>
            <w:r>
              <w:rPr>
                <w:rFonts w:ascii="Arial" w:hAnsi="Arial" w:cs="Arial"/>
                <w:color w:val="000000"/>
                <w:lang w:eastAsia="pt-BR"/>
              </w:rPr>
              <w:t>kw</w:t>
            </w:r>
            <w:proofErr w:type="spellEnd"/>
            <w:r>
              <w:rPr>
                <w:rFonts w:ascii="Arial" w:hAnsi="Arial" w:cs="Arial"/>
                <w:color w:val="000000"/>
                <w:lang w:eastAsia="pt-BR"/>
              </w:rPr>
              <w:t>/</w:t>
            </w:r>
            <w:proofErr w:type="spellStart"/>
            <w:r>
              <w:rPr>
                <w:rFonts w:ascii="Arial" w:hAnsi="Arial" w:cs="Arial"/>
                <w:color w:val="000000"/>
                <w:lang w:eastAsia="pt-BR"/>
              </w:rPr>
              <w:t>vc</w:t>
            </w:r>
            <w:proofErr w:type="spellEnd"/>
            <w:r>
              <w:rPr>
                <w:rFonts w:ascii="Arial" w:hAnsi="Arial" w:cs="Arial"/>
                <w:color w:val="000000"/>
                <w:lang w:eastAsia="pt-BR"/>
              </w:rPr>
              <w:t xml:space="preserve">), mínimo de 38 cilindradas cm³, rotação mínimo de 12500 RPM, tanque de </w:t>
            </w:r>
            <w:proofErr w:type="gramStart"/>
            <w:r>
              <w:rPr>
                <w:rFonts w:ascii="Arial" w:hAnsi="Arial" w:cs="Arial"/>
                <w:color w:val="000000"/>
                <w:lang w:eastAsia="pt-BR"/>
              </w:rPr>
              <w:t>combustível  de</w:t>
            </w:r>
            <w:proofErr w:type="gramEnd"/>
            <w:r>
              <w:rPr>
                <w:rFonts w:ascii="Arial" w:hAnsi="Arial" w:cs="Arial"/>
                <w:color w:val="000000"/>
                <w:lang w:eastAsia="pt-BR"/>
              </w:rPr>
              <w:t xml:space="preserve"> capacidade  mínima de 0,58 litros, peso mínimo de 7.9 kg. Acessórios: cabeçote com fio de nylon – Lâmina – cinturão duplo padrão.</w:t>
            </w:r>
          </w:p>
        </w:tc>
        <w:tc>
          <w:tcPr>
            <w:tcW w:w="1417" w:type="dxa"/>
            <w:tcBorders>
              <w:top w:val="single" w:sz="4" w:space="0" w:color="auto"/>
              <w:left w:val="single" w:sz="4" w:space="0" w:color="auto"/>
              <w:bottom w:val="single" w:sz="4" w:space="0" w:color="auto"/>
              <w:right w:val="single" w:sz="4" w:space="0" w:color="auto"/>
            </w:tcBorders>
            <w:vAlign w:val="center"/>
          </w:tcPr>
          <w:p w:rsidR="00160BAF" w:rsidRPr="005823B3" w:rsidRDefault="00160BAF" w:rsidP="005823B3">
            <w:pPr>
              <w:jc w:val="center"/>
              <w:rPr>
                <w:rFonts w:ascii="Arial" w:hAnsi="Arial" w:cs="Arial"/>
                <w:color w:val="000000"/>
                <w:lang w:eastAsia="pt-BR"/>
              </w:rPr>
            </w:pPr>
            <w:r w:rsidRPr="005823B3">
              <w:rPr>
                <w:rFonts w:ascii="Arial" w:hAnsi="Arial" w:cs="Arial"/>
                <w:color w:val="000000"/>
                <w:lang w:eastAsia="pt-BR"/>
              </w:rPr>
              <w:lastRenderedPageBreak/>
              <w:t xml:space="preserve">R$ </w:t>
            </w:r>
            <w:r w:rsidR="005823B3">
              <w:rPr>
                <w:rFonts w:ascii="Arial" w:hAnsi="Arial" w:cs="Arial"/>
                <w:color w:val="000000"/>
                <w:lang w:eastAsia="pt-BR"/>
              </w:rPr>
              <w:t>925,00</w:t>
            </w:r>
          </w:p>
        </w:tc>
        <w:tc>
          <w:tcPr>
            <w:tcW w:w="1701" w:type="dxa"/>
            <w:tcBorders>
              <w:top w:val="single" w:sz="4" w:space="0" w:color="auto"/>
              <w:left w:val="single" w:sz="4" w:space="0" w:color="auto"/>
              <w:bottom w:val="single" w:sz="4" w:space="0" w:color="auto"/>
              <w:right w:val="single" w:sz="4" w:space="0" w:color="auto"/>
            </w:tcBorders>
            <w:vAlign w:val="center"/>
          </w:tcPr>
          <w:p w:rsidR="00160BAF" w:rsidRPr="005823B3" w:rsidRDefault="00160BAF" w:rsidP="005823B3">
            <w:pPr>
              <w:jc w:val="center"/>
              <w:rPr>
                <w:rFonts w:ascii="Arial" w:hAnsi="Arial" w:cs="Arial"/>
                <w:color w:val="000000"/>
              </w:rPr>
            </w:pPr>
            <w:r w:rsidRPr="005823B3">
              <w:rPr>
                <w:rFonts w:ascii="Arial" w:hAnsi="Arial" w:cs="Arial"/>
                <w:color w:val="000000"/>
              </w:rPr>
              <w:t xml:space="preserve">R$ </w:t>
            </w:r>
            <w:r w:rsidR="005823B3">
              <w:rPr>
                <w:rFonts w:ascii="Arial" w:hAnsi="Arial" w:cs="Arial"/>
                <w:color w:val="000000"/>
              </w:rPr>
              <w:t>18.500,00</w:t>
            </w:r>
          </w:p>
        </w:tc>
      </w:tr>
      <w:tr w:rsidR="003D24A3" w:rsidRPr="006749F7" w:rsidTr="00160BAF">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4A3" w:rsidRPr="001E3D5E" w:rsidRDefault="003D24A3" w:rsidP="00A569D8">
            <w:pPr>
              <w:jc w:val="center"/>
              <w:rPr>
                <w:rFonts w:ascii="Arial" w:hAnsi="Arial" w:cs="Arial"/>
                <w:b/>
                <w:bCs/>
                <w:color w:val="000000"/>
              </w:rPr>
            </w:pPr>
            <w:r>
              <w:rPr>
                <w:rFonts w:ascii="Arial" w:hAnsi="Arial" w:cs="Arial"/>
                <w:b/>
                <w:bCs/>
                <w:color w:val="000000"/>
              </w:rPr>
              <w:t>2</w:t>
            </w:r>
          </w:p>
        </w:tc>
        <w:tc>
          <w:tcPr>
            <w:tcW w:w="1134" w:type="dxa"/>
            <w:tcBorders>
              <w:top w:val="single" w:sz="4" w:space="0" w:color="auto"/>
              <w:left w:val="single" w:sz="4" w:space="0" w:color="auto"/>
              <w:bottom w:val="single" w:sz="4" w:space="0" w:color="auto"/>
              <w:right w:val="single" w:sz="4" w:space="0" w:color="auto"/>
            </w:tcBorders>
            <w:vAlign w:val="center"/>
          </w:tcPr>
          <w:p w:rsidR="003D24A3" w:rsidRDefault="003D24A3" w:rsidP="00A569D8">
            <w:pPr>
              <w:rPr>
                <w:rFonts w:ascii="Arial" w:hAnsi="Arial" w:cs="Arial"/>
                <w:color w:val="000000"/>
                <w:sz w:val="22"/>
                <w:szCs w:val="22"/>
              </w:rPr>
            </w:pPr>
            <w:r>
              <w:rPr>
                <w:rFonts w:ascii="Arial" w:hAnsi="Arial" w:cs="Arial"/>
                <w:color w:val="000000"/>
                <w:sz w:val="22"/>
                <w:szCs w:val="22"/>
              </w:rPr>
              <w:t>344115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4A3" w:rsidRDefault="003D24A3" w:rsidP="00A569D8">
            <w:pPr>
              <w:jc w:val="center"/>
              <w:rPr>
                <w:rFonts w:ascii="Arial" w:hAnsi="Arial" w:cs="Arial"/>
                <w:color w:val="000000"/>
                <w:lang w:eastAsia="pt-BR"/>
              </w:rPr>
            </w:pPr>
            <w:r>
              <w:rPr>
                <w:rFonts w:ascii="Arial" w:hAnsi="Arial" w:cs="Arial"/>
                <w:color w:val="000000"/>
                <w:lang w:eastAsia="pt-BR"/>
              </w:rPr>
              <w:t>770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4A3" w:rsidRDefault="003D24A3" w:rsidP="00A569D8">
            <w:pPr>
              <w:jc w:val="center"/>
              <w:rPr>
                <w:rFonts w:ascii="Arial" w:hAnsi="Arial" w:cs="Arial"/>
                <w:color w:val="000000"/>
                <w:lang w:eastAsia="pt-BR"/>
              </w:rPr>
            </w:pPr>
            <w:r>
              <w:rPr>
                <w:rFonts w:ascii="Arial" w:hAnsi="Arial" w:cs="Arial"/>
                <w:color w:val="000000"/>
                <w:lang w:eastAsia="pt-BR"/>
              </w:rPr>
              <w:t>UNI</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3D24A3" w:rsidRDefault="00182ADE" w:rsidP="00A92892">
            <w:pPr>
              <w:jc w:val="both"/>
              <w:rPr>
                <w:rFonts w:ascii="Arial" w:hAnsi="Arial" w:cs="Arial"/>
                <w:color w:val="000000"/>
                <w:lang w:eastAsia="pt-BR"/>
              </w:rPr>
            </w:pPr>
            <w:r w:rsidRPr="00A92892">
              <w:rPr>
                <w:rFonts w:ascii="Arial" w:hAnsi="Arial" w:cs="Arial"/>
                <w:color w:val="000000"/>
                <w:lang w:eastAsia="pt-BR"/>
              </w:rPr>
              <w:t xml:space="preserve">Lâmina </w:t>
            </w:r>
            <w:r w:rsidR="00A92892" w:rsidRPr="00A92892">
              <w:rPr>
                <w:rFonts w:ascii="Arial" w:hAnsi="Arial" w:cs="Arial"/>
                <w:color w:val="000000"/>
                <w:lang w:eastAsia="pt-BR"/>
              </w:rPr>
              <w:t>de</w:t>
            </w:r>
            <w:r w:rsidRPr="00A92892">
              <w:rPr>
                <w:rFonts w:ascii="Arial" w:hAnsi="Arial" w:cs="Arial"/>
                <w:color w:val="000000"/>
                <w:lang w:eastAsia="pt-BR"/>
              </w:rPr>
              <w:t xml:space="preserve"> roçadeira 2 pontas, </w:t>
            </w:r>
            <w:r w:rsidR="00A92892">
              <w:rPr>
                <w:rFonts w:ascii="Arial" w:hAnsi="Arial" w:cs="Arial"/>
                <w:color w:val="000000"/>
                <w:lang w:eastAsia="pt-BR"/>
              </w:rPr>
              <w:t>355 x 25,4 x 1,8mm</w:t>
            </w:r>
          </w:p>
        </w:tc>
        <w:tc>
          <w:tcPr>
            <w:tcW w:w="1417" w:type="dxa"/>
            <w:tcBorders>
              <w:top w:val="single" w:sz="4" w:space="0" w:color="auto"/>
              <w:left w:val="single" w:sz="4" w:space="0" w:color="auto"/>
              <w:bottom w:val="single" w:sz="4" w:space="0" w:color="auto"/>
              <w:right w:val="single" w:sz="4" w:space="0" w:color="auto"/>
            </w:tcBorders>
            <w:vAlign w:val="center"/>
          </w:tcPr>
          <w:p w:rsidR="003D24A3" w:rsidRPr="005823B3" w:rsidRDefault="00182ADE" w:rsidP="005823B3">
            <w:pPr>
              <w:jc w:val="center"/>
              <w:rPr>
                <w:rFonts w:ascii="Arial" w:hAnsi="Arial" w:cs="Arial"/>
                <w:color w:val="000000"/>
                <w:lang w:eastAsia="pt-BR"/>
              </w:rPr>
            </w:pPr>
            <w:r>
              <w:rPr>
                <w:rFonts w:ascii="Arial" w:hAnsi="Arial" w:cs="Arial"/>
                <w:color w:val="000000"/>
                <w:lang w:eastAsia="pt-BR"/>
              </w:rPr>
              <w:t>R$ 22,90</w:t>
            </w:r>
          </w:p>
        </w:tc>
        <w:tc>
          <w:tcPr>
            <w:tcW w:w="1701" w:type="dxa"/>
            <w:tcBorders>
              <w:top w:val="single" w:sz="4" w:space="0" w:color="auto"/>
              <w:left w:val="single" w:sz="4" w:space="0" w:color="auto"/>
              <w:bottom w:val="single" w:sz="4" w:space="0" w:color="auto"/>
              <w:right w:val="single" w:sz="4" w:space="0" w:color="auto"/>
            </w:tcBorders>
            <w:vAlign w:val="center"/>
          </w:tcPr>
          <w:p w:rsidR="003D24A3" w:rsidRPr="005823B3" w:rsidRDefault="00182ADE" w:rsidP="006E2FFF">
            <w:pPr>
              <w:jc w:val="center"/>
              <w:rPr>
                <w:rFonts w:ascii="Arial" w:hAnsi="Arial" w:cs="Arial"/>
                <w:color w:val="000000"/>
              </w:rPr>
            </w:pPr>
            <w:r>
              <w:rPr>
                <w:rFonts w:ascii="Arial" w:hAnsi="Arial" w:cs="Arial"/>
                <w:color w:val="000000"/>
              </w:rPr>
              <w:t>R$ 17.6</w:t>
            </w:r>
            <w:r w:rsidR="006E2FFF">
              <w:rPr>
                <w:rFonts w:ascii="Arial" w:hAnsi="Arial" w:cs="Arial"/>
                <w:color w:val="000000"/>
              </w:rPr>
              <w:t>3</w:t>
            </w:r>
            <w:r>
              <w:rPr>
                <w:rFonts w:ascii="Arial" w:hAnsi="Arial" w:cs="Arial"/>
                <w:color w:val="000000"/>
              </w:rPr>
              <w:t>3,00</w:t>
            </w:r>
          </w:p>
        </w:tc>
      </w:tr>
      <w:tr w:rsidR="00160BAF" w:rsidRPr="008F0161" w:rsidTr="00160BAF">
        <w:trPr>
          <w:trHeight w:val="403"/>
        </w:trPr>
        <w:tc>
          <w:tcPr>
            <w:tcW w:w="8080"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160BAF" w:rsidRPr="00160BAF" w:rsidRDefault="00160BAF" w:rsidP="00160BAF">
            <w:pPr>
              <w:jc w:val="right"/>
              <w:rPr>
                <w:rFonts w:ascii="Arial" w:hAnsi="Arial" w:cs="Arial"/>
                <w:b/>
                <w:color w:val="000000"/>
                <w:lang w:eastAsia="pt-BR"/>
              </w:rPr>
            </w:pPr>
            <w:bookmarkStart w:id="0" w:name="_Hlk52963135"/>
            <w:r w:rsidRPr="00160BAF">
              <w:rPr>
                <w:rFonts w:ascii="Arial" w:hAnsi="Arial" w:cs="Arial"/>
                <w:b/>
                <w:color w:val="000000"/>
                <w:lang w:eastAsia="pt-BR"/>
              </w:rPr>
              <w:t>VALOR TOTAL ESTIMADO</w:t>
            </w:r>
          </w:p>
        </w:tc>
        <w:tc>
          <w:tcPr>
            <w:tcW w:w="1701" w:type="dxa"/>
            <w:tcBorders>
              <w:top w:val="single" w:sz="4" w:space="0" w:color="auto"/>
              <w:left w:val="single" w:sz="4" w:space="0" w:color="auto"/>
              <w:bottom w:val="single" w:sz="4" w:space="0" w:color="auto"/>
              <w:right w:val="single" w:sz="4" w:space="0" w:color="auto"/>
            </w:tcBorders>
            <w:vAlign w:val="center"/>
          </w:tcPr>
          <w:p w:rsidR="00160BAF" w:rsidRPr="005823B3" w:rsidRDefault="00160BAF" w:rsidP="006E2FFF">
            <w:pPr>
              <w:jc w:val="center"/>
              <w:rPr>
                <w:rFonts w:ascii="Arial" w:hAnsi="Arial" w:cs="Arial"/>
                <w:b/>
                <w:color w:val="000000"/>
                <w:highlight w:val="cyan"/>
              </w:rPr>
            </w:pPr>
            <w:r w:rsidRPr="005823B3">
              <w:rPr>
                <w:rFonts w:ascii="Arial" w:hAnsi="Arial" w:cs="Arial"/>
                <w:b/>
                <w:color w:val="000000"/>
              </w:rPr>
              <w:t xml:space="preserve">R$ </w:t>
            </w:r>
            <w:r w:rsidR="00182ADE">
              <w:rPr>
                <w:rFonts w:ascii="Arial" w:hAnsi="Arial" w:cs="Arial"/>
                <w:b/>
                <w:color w:val="000000"/>
              </w:rPr>
              <w:t>36.1</w:t>
            </w:r>
            <w:r w:rsidR="006E2FFF">
              <w:rPr>
                <w:rFonts w:ascii="Arial" w:hAnsi="Arial" w:cs="Arial"/>
                <w:b/>
                <w:color w:val="000000"/>
              </w:rPr>
              <w:t>3</w:t>
            </w:r>
            <w:r w:rsidR="00182ADE">
              <w:rPr>
                <w:rFonts w:ascii="Arial" w:hAnsi="Arial" w:cs="Arial"/>
                <w:b/>
                <w:color w:val="000000"/>
              </w:rPr>
              <w:t>3,00</w:t>
            </w:r>
          </w:p>
        </w:tc>
      </w:tr>
      <w:bookmarkEnd w:id="0"/>
    </w:tbl>
    <w:p w:rsidR="008E159C" w:rsidRDefault="008E159C" w:rsidP="00263972">
      <w:pPr>
        <w:pStyle w:val="PargrafodaLista"/>
        <w:spacing w:after="240"/>
        <w:ind w:left="1080"/>
        <w:jc w:val="both"/>
        <w:rPr>
          <w:rFonts w:ascii="Arial" w:hAnsi="Arial" w:cs="Arial"/>
          <w:sz w:val="24"/>
          <w:szCs w:val="24"/>
        </w:rPr>
      </w:pPr>
    </w:p>
    <w:p w:rsidR="00A92892" w:rsidRDefault="00A92892" w:rsidP="00263972">
      <w:pPr>
        <w:pStyle w:val="PargrafodaLista"/>
        <w:spacing w:after="240"/>
        <w:ind w:left="1080"/>
        <w:jc w:val="both"/>
        <w:rPr>
          <w:rFonts w:ascii="Arial" w:hAnsi="Arial" w:cs="Arial"/>
          <w:sz w:val="24"/>
          <w:szCs w:val="24"/>
        </w:rPr>
      </w:pPr>
    </w:p>
    <w:p w:rsidR="00851091" w:rsidRPr="00851091" w:rsidRDefault="00851091" w:rsidP="00851091">
      <w:pPr>
        <w:pStyle w:val="PargrafodaLista"/>
        <w:numPr>
          <w:ilvl w:val="0"/>
          <w:numId w:val="8"/>
        </w:numPr>
        <w:spacing w:before="240" w:after="120" w:line="276" w:lineRule="auto"/>
        <w:ind w:left="284" w:right="49" w:hanging="284"/>
        <w:jc w:val="both"/>
        <w:rPr>
          <w:rFonts w:ascii="Arial" w:eastAsia="Arial" w:hAnsi="Arial" w:cs="Arial"/>
          <w:sz w:val="24"/>
          <w:szCs w:val="24"/>
        </w:rPr>
      </w:pPr>
      <w:r w:rsidRPr="00851091">
        <w:rPr>
          <w:rFonts w:ascii="Arial" w:eastAsia="Arial" w:hAnsi="Arial" w:cs="Arial"/>
          <w:b/>
          <w:sz w:val="24"/>
          <w:szCs w:val="24"/>
        </w:rPr>
        <w:t xml:space="preserve">RECURSOS ORÇAMENTÁRIOS </w:t>
      </w:r>
    </w:p>
    <w:p w:rsidR="00851091" w:rsidRPr="00851091" w:rsidRDefault="00851091" w:rsidP="00851091">
      <w:pPr>
        <w:pStyle w:val="PargrafodaLista"/>
        <w:numPr>
          <w:ilvl w:val="1"/>
          <w:numId w:val="8"/>
        </w:numPr>
        <w:spacing w:before="240" w:after="120" w:line="276" w:lineRule="auto"/>
        <w:ind w:right="49"/>
        <w:jc w:val="both"/>
        <w:rPr>
          <w:rFonts w:ascii="Arial" w:eastAsia="Arial" w:hAnsi="Arial" w:cs="Arial"/>
          <w:sz w:val="24"/>
          <w:szCs w:val="24"/>
        </w:rPr>
      </w:pPr>
      <w:r w:rsidRPr="00851091">
        <w:rPr>
          <w:rFonts w:ascii="Arial" w:eastAsia="Arial" w:hAnsi="Arial" w:cs="Arial"/>
          <w:sz w:val="24"/>
          <w:szCs w:val="24"/>
        </w:rPr>
        <w:t>A despesa decorrente desta aquisição ocorrerá na seguinte dotação orçamentária:</w:t>
      </w:r>
    </w:p>
    <w:p w:rsidR="00851091" w:rsidRPr="00160BAF" w:rsidRDefault="00851091" w:rsidP="00182ADE">
      <w:pPr>
        <w:pStyle w:val="PargrafodaLista"/>
        <w:numPr>
          <w:ilvl w:val="0"/>
          <w:numId w:val="29"/>
        </w:numPr>
        <w:spacing w:before="240" w:after="120" w:line="276" w:lineRule="auto"/>
        <w:ind w:right="49"/>
        <w:jc w:val="both"/>
        <w:rPr>
          <w:rFonts w:ascii="Arial" w:eastAsia="Arial" w:hAnsi="Arial" w:cs="Arial"/>
          <w:b/>
          <w:sz w:val="24"/>
          <w:szCs w:val="24"/>
        </w:rPr>
      </w:pPr>
      <w:r w:rsidRPr="00160BAF">
        <w:rPr>
          <w:rFonts w:ascii="Arial" w:eastAsia="Arial" w:hAnsi="Arial" w:cs="Arial"/>
          <w:b/>
          <w:sz w:val="24"/>
          <w:szCs w:val="24"/>
        </w:rPr>
        <w:t xml:space="preserve">Secretaria Municipal </w:t>
      </w:r>
      <w:r w:rsidR="005823B3">
        <w:rPr>
          <w:rFonts w:ascii="Arial" w:eastAsia="Arial" w:hAnsi="Arial" w:cs="Arial"/>
          <w:b/>
          <w:sz w:val="24"/>
          <w:szCs w:val="24"/>
        </w:rPr>
        <w:t>de Educação</w:t>
      </w:r>
    </w:p>
    <w:p w:rsidR="00851091" w:rsidRDefault="00851091" w:rsidP="00851091">
      <w:pPr>
        <w:pStyle w:val="PargrafodaLista"/>
        <w:spacing w:before="240" w:after="120" w:line="276" w:lineRule="auto"/>
        <w:ind w:left="1080" w:right="49"/>
        <w:jc w:val="both"/>
        <w:rPr>
          <w:rFonts w:ascii="Arial" w:eastAsia="Arial" w:hAnsi="Arial" w:cs="Arial"/>
          <w:b/>
          <w:sz w:val="24"/>
          <w:szCs w:val="24"/>
        </w:rPr>
      </w:pPr>
      <w:r w:rsidRPr="00160BAF">
        <w:rPr>
          <w:rFonts w:ascii="Arial" w:eastAsia="Arial" w:hAnsi="Arial" w:cs="Arial"/>
          <w:b/>
          <w:sz w:val="24"/>
          <w:szCs w:val="24"/>
        </w:rPr>
        <w:t>02.00</w:t>
      </w:r>
      <w:r w:rsidR="005823B3">
        <w:rPr>
          <w:rFonts w:ascii="Arial" w:eastAsia="Arial" w:hAnsi="Arial" w:cs="Arial"/>
          <w:b/>
          <w:sz w:val="24"/>
          <w:szCs w:val="24"/>
        </w:rPr>
        <w:t>9</w:t>
      </w:r>
      <w:r w:rsidRPr="00160BAF">
        <w:rPr>
          <w:rFonts w:ascii="Arial" w:eastAsia="Arial" w:hAnsi="Arial" w:cs="Arial"/>
          <w:b/>
          <w:sz w:val="24"/>
          <w:szCs w:val="24"/>
        </w:rPr>
        <w:t>.</w:t>
      </w:r>
      <w:r w:rsidR="005823B3">
        <w:rPr>
          <w:rFonts w:ascii="Arial" w:eastAsia="Arial" w:hAnsi="Arial" w:cs="Arial"/>
          <w:b/>
          <w:sz w:val="24"/>
          <w:szCs w:val="24"/>
        </w:rPr>
        <w:t>12</w:t>
      </w:r>
      <w:r w:rsidRPr="00160BAF">
        <w:rPr>
          <w:rFonts w:ascii="Arial" w:eastAsia="Arial" w:hAnsi="Arial" w:cs="Arial"/>
          <w:b/>
          <w:sz w:val="24"/>
          <w:szCs w:val="24"/>
        </w:rPr>
        <w:t>.</w:t>
      </w:r>
      <w:r w:rsidR="005823B3">
        <w:rPr>
          <w:rFonts w:ascii="Arial" w:eastAsia="Arial" w:hAnsi="Arial" w:cs="Arial"/>
          <w:b/>
          <w:sz w:val="24"/>
          <w:szCs w:val="24"/>
        </w:rPr>
        <w:t>361</w:t>
      </w:r>
      <w:r w:rsidRPr="00160BAF">
        <w:rPr>
          <w:rFonts w:ascii="Arial" w:eastAsia="Arial" w:hAnsi="Arial" w:cs="Arial"/>
          <w:b/>
          <w:sz w:val="24"/>
          <w:szCs w:val="24"/>
        </w:rPr>
        <w:t>.00</w:t>
      </w:r>
      <w:r w:rsidR="005823B3">
        <w:rPr>
          <w:rFonts w:ascii="Arial" w:eastAsia="Arial" w:hAnsi="Arial" w:cs="Arial"/>
          <w:b/>
          <w:sz w:val="24"/>
          <w:szCs w:val="24"/>
        </w:rPr>
        <w:t>29</w:t>
      </w:r>
      <w:r w:rsidRPr="00160BAF">
        <w:rPr>
          <w:rFonts w:ascii="Arial" w:eastAsia="Arial" w:hAnsi="Arial" w:cs="Arial"/>
          <w:b/>
          <w:sz w:val="24"/>
          <w:szCs w:val="24"/>
        </w:rPr>
        <w:t>.</w:t>
      </w:r>
      <w:r w:rsidR="005823B3">
        <w:rPr>
          <w:rFonts w:ascii="Arial" w:eastAsia="Arial" w:hAnsi="Arial" w:cs="Arial"/>
          <w:b/>
          <w:sz w:val="24"/>
          <w:szCs w:val="24"/>
        </w:rPr>
        <w:t>1002</w:t>
      </w:r>
      <w:r w:rsidRPr="00160BAF">
        <w:rPr>
          <w:rFonts w:ascii="Arial" w:eastAsia="Arial" w:hAnsi="Arial" w:cs="Arial"/>
          <w:b/>
          <w:sz w:val="24"/>
          <w:szCs w:val="24"/>
        </w:rPr>
        <w:tab/>
      </w:r>
      <w:r w:rsidR="004C714F">
        <w:rPr>
          <w:rFonts w:ascii="Arial" w:eastAsia="Arial" w:hAnsi="Arial" w:cs="Arial"/>
          <w:b/>
          <w:sz w:val="24"/>
          <w:szCs w:val="24"/>
        </w:rPr>
        <w:t>4</w:t>
      </w:r>
      <w:r w:rsidRPr="00160BAF">
        <w:rPr>
          <w:rFonts w:ascii="Arial" w:eastAsia="Arial" w:hAnsi="Arial" w:cs="Arial"/>
          <w:b/>
          <w:sz w:val="24"/>
          <w:szCs w:val="24"/>
        </w:rPr>
        <w:t>.</w:t>
      </w:r>
      <w:r w:rsidR="004C714F">
        <w:rPr>
          <w:rFonts w:ascii="Arial" w:eastAsia="Arial" w:hAnsi="Arial" w:cs="Arial"/>
          <w:b/>
          <w:sz w:val="24"/>
          <w:szCs w:val="24"/>
        </w:rPr>
        <w:t>4</w:t>
      </w:r>
      <w:r w:rsidRPr="00160BAF">
        <w:rPr>
          <w:rFonts w:ascii="Arial" w:eastAsia="Arial" w:hAnsi="Arial" w:cs="Arial"/>
          <w:b/>
          <w:sz w:val="24"/>
          <w:szCs w:val="24"/>
        </w:rPr>
        <w:t>.90.</w:t>
      </w:r>
      <w:r w:rsidR="004C714F">
        <w:rPr>
          <w:rFonts w:ascii="Arial" w:eastAsia="Arial" w:hAnsi="Arial" w:cs="Arial"/>
          <w:b/>
          <w:sz w:val="24"/>
          <w:szCs w:val="24"/>
        </w:rPr>
        <w:t>52</w:t>
      </w:r>
      <w:r w:rsidRPr="00160BAF">
        <w:rPr>
          <w:rFonts w:ascii="Arial" w:eastAsia="Arial" w:hAnsi="Arial" w:cs="Arial"/>
          <w:b/>
          <w:sz w:val="24"/>
          <w:szCs w:val="24"/>
        </w:rPr>
        <w:t>.00.00</w:t>
      </w:r>
      <w:r w:rsidRPr="00160BAF">
        <w:rPr>
          <w:rFonts w:ascii="Arial" w:eastAsia="Arial" w:hAnsi="Arial" w:cs="Arial"/>
          <w:b/>
          <w:sz w:val="24"/>
          <w:szCs w:val="24"/>
        </w:rPr>
        <w:tab/>
        <w:t>FONTE 100</w:t>
      </w:r>
      <w:r w:rsidRPr="00160BAF">
        <w:rPr>
          <w:rFonts w:ascii="Arial" w:eastAsia="Arial" w:hAnsi="Arial" w:cs="Arial"/>
          <w:b/>
          <w:sz w:val="24"/>
          <w:szCs w:val="24"/>
        </w:rPr>
        <w:tab/>
        <w:t xml:space="preserve">CONTA </w:t>
      </w:r>
      <w:r w:rsidR="005823B3">
        <w:rPr>
          <w:rFonts w:ascii="Arial" w:eastAsia="Arial" w:hAnsi="Arial" w:cs="Arial"/>
          <w:b/>
          <w:sz w:val="24"/>
          <w:szCs w:val="24"/>
        </w:rPr>
        <w:t>363</w:t>
      </w:r>
    </w:p>
    <w:p w:rsidR="00182ADE" w:rsidRDefault="00182ADE" w:rsidP="00851091">
      <w:pPr>
        <w:pStyle w:val="PargrafodaLista"/>
        <w:spacing w:before="240" w:after="120" w:line="276" w:lineRule="auto"/>
        <w:ind w:left="1080" w:right="49"/>
        <w:jc w:val="both"/>
        <w:rPr>
          <w:rFonts w:ascii="Arial" w:eastAsia="Arial" w:hAnsi="Arial" w:cs="Arial"/>
          <w:b/>
          <w:sz w:val="24"/>
          <w:szCs w:val="24"/>
        </w:rPr>
      </w:pPr>
    </w:p>
    <w:p w:rsidR="00182ADE" w:rsidRDefault="00182ADE" w:rsidP="00182ADE">
      <w:pPr>
        <w:pStyle w:val="PargrafodaLista"/>
        <w:numPr>
          <w:ilvl w:val="0"/>
          <w:numId w:val="29"/>
        </w:numPr>
        <w:spacing w:before="240" w:after="120" w:line="276" w:lineRule="auto"/>
        <w:ind w:right="49"/>
        <w:jc w:val="both"/>
        <w:rPr>
          <w:rFonts w:ascii="Arial" w:eastAsia="Arial" w:hAnsi="Arial" w:cs="Arial"/>
          <w:b/>
          <w:sz w:val="24"/>
          <w:szCs w:val="24"/>
        </w:rPr>
      </w:pPr>
      <w:r>
        <w:rPr>
          <w:rFonts w:ascii="Arial" w:eastAsia="Arial" w:hAnsi="Arial" w:cs="Arial"/>
          <w:b/>
          <w:sz w:val="24"/>
          <w:szCs w:val="24"/>
        </w:rPr>
        <w:t>Secretaria Municipal de Agricultura, Abastecimento e Desenvolvimento Rural</w:t>
      </w:r>
    </w:p>
    <w:p w:rsidR="00182ADE" w:rsidRDefault="00182ADE" w:rsidP="00182ADE">
      <w:pPr>
        <w:pStyle w:val="PargrafodaLista"/>
        <w:spacing w:before="240" w:after="120" w:line="276" w:lineRule="auto"/>
        <w:ind w:left="1080" w:right="49"/>
        <w:jc w:val="both"/>
        <w:rPr>
          <w:rFonts w:ascii="Arial" w:eastAsia="Arial" w:hAnsi="Arial" w:cs="Arial"/>
          <w:b/>
          <w:sz w:val="24"/>
          <w:szCs w:val="24"/>
        </w:rPr>
      </w:pPr>
      <w:r>
        <w:rPr>
          <w:rFonts w:ascii="Arial" w:eastAsia="Arial" w:hAnsi="Arial" w:cs="Arial"/>
          <w:b/>
          <w:sz w:val="24"/>
          <w:szCs w:val="24"/>
        </w:rPr>
        <w:t>02.006.20.606.0016.2185      3.3.90.30.00.00</w:t>
      </w:r>
      <w:r w:rsidRPr="00160BAF">
        <w:rPr>
          <w:rFonts w:ascii="Arial" w:eastAsia="Arial" w:hAnsi="Arial" w:cs="Arial"/>
          <w:b/>
          <w:sz w:val="24"/>
          <w:szCs w:val="24"/>
        </w:rPr>
        <w:tab/>
        <w:t>FONTE 1</w:t>
      </w:r>
      <w:r w:rsidRPr="00160BAF">
        <w:rPr>
          <w:rFonts w:ascii="Arial" w:eastAsia="Arial" w:hAnsi="Arial" w:cs="Arial"/>
          <w:b/>
          <w:sz w:val="24"/>
          <w:szCs w:val="24"/>
        </w:rPr>
        <w:tab/>
        <w:t xml:space="preserve">CONTA </w:t>
      </w:r>
      <w:r>
        <w:rPr>
          <w:rFonts w:ascii="Arial" w:eastAsia="Arial" w:hAnsi="Arial" w:cs="Arial"/>
          <w:b/>
          <w:sz w:val="24"/>
          <w:szCs w:val="24"/>
        </w:rPr>
        <w:t>163</w:t>
      </w:r>
    </w:p>
    <w:p w:rsidR="00182ADE" w:rsidRDefault="00182ADE" w:rsidP="00182ADE">
      <w:pPr>
        <w:pStyle w:val="PargrafodaLista"/>
        <w:spacing w:before="240" w:after="120" w:line="276" w:lineRule="auto"/>
        <w:ind w:left="993" w:right="49"/>
        <w:jc w:val="both"/>
        <w:rPr>
          <w:rFonts w:ascii="Arial" w:eastAsia="Arial" w:hAnsi="Arial" w:cs="Arial"/>
          <w:b/>
          <w:sz w:val="24"/>
          <w:szCs w:val="24"/>
        </w:rPr>
      </w:pPr>
    </w:p>
    <w:p w:rsidR="009B7F22" w:rsidRDefault="009B7F22" w:rsidP="00851091">
      <w:pPr>
        <w:pStyle w:val="PargrafodaLista"/>
        <w:spacing w:before="240" w:after="120" w:line="276" w:lineRule="auto"/>
        <w:ind w:left="1080" w:right="49"/>
        <w:jc w:val="both"/>
        <w:rPr>
          <w:rFonts w:ascii="Arial" w:eastAsia="Arial" w:hAnsi="Arial" w:cs="Arial"/>
          <w:b/>
          <w:sz w:val="24"/>
          <w:szCs w:val="24"/>
        </w:rPr>
      </w:pPr>
    </w:p>
    <w:p w:rsidR="009B7F22" w:rsidRPr="00160BAF" w:rsidRDefault="009B7F22" w:rsidP="00851091">
      <w:pPr>
        <w:pStyle w:val="PargrafodaLista"/>
        <w:spacing w:before="240" w:after="120" w:line="276" w:lineRule="auto"/>
        <w:ind w:left="1080" w:right="49"/>
        <w:jc w:val="both"/>
        <w:rPr>
          <w:rFonts w:ascii="Arial" w:eastAsia="Arial" w:hAnsi="Arial" w:cs="Arial"/>
          <w:b/>
          <w:sz w:val="24"/>
          <w:szCs w:val="24"/>
        </w:rPr>
      </w:pPr>
    </w:p>
    <w:p w:rsidR="00CD33C1" w:rsidRDefault="00CD33C1" w:rsidP="00CD33C1">
      <w:pPr>
        <w:pStyle w:val="PargrafodaLista"/>
        <w:numPr>
          <w:ilvl w:val="0"/>
          <w:numId w:val="8"/>
        </w:numPr>
        <w:spacing w:before="240" w:after="120" w:line="276" w:lineRule="auto"/>
        <w:ind w:left="0" w:right="49" w:firstLine="0"/>
        <w:jc w:val="both"/>
        <w:rPr>
          <w:rFonts w:ascii="Arial" w:eastAsia="Arial" w:hAnsi="Arial" w:cs="Arial"/>
          <w:b/>
          <w:sz w:val="24"/>
          <w:szCs w:val="24"/>
        </w:rPr>
      </w:pPr>
      <w:r w:rsidRPr="00CD33C1">
        <w:rPr>
          <w:rFonts w:ascii="Arial" w:eastAsia="Arial" w:hAnsi="Arial" w:cs="Arial"/>
          <w:b/>
          <w:sz w:val="24"/>
          <w:szCs w:val="24"/>
        </w:rPr>
        <w:t>QUALIFICAÇÃO TÉCNICA</w:t>
      </w:r>
    </w:p>
    <w:p w:rsidR="00CD33C1" w:rsidRDefault="00CD33C1" w:rsidP="00CD33C1">
      <w:pPr>
        <w:pStyle w:val="PargrafodaLista"/>
        <w:numPr>
          <w:ilvl w:val="1"/>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Comprovação de aptidão para desempenho de atividade pertinente e compatível em características, quantidades e prazos com objeto da licitação, através de um ou mais Atestados de Capacidade Técnica emitido por Pessoa Jurídica</w:t>
      </w:r>
    </w:p>
    <w:p w:rsidR="000751A3" w:rsidRDefault="000751A3" w:rsidP="000751A3">
      <w:pPr>
        <w:pStyle w:val="PargrafodaLista"/>
        <w:spacing w:before="240" w:after="120" w:line="276" w:lineRule="auto"/>
        <w:ind w:left="1080" w:right="49"/>
        <w:jc w:val="both"/>
        <w:rPr>
          <w:rFonts w:ascii="Arial" w:eastAsia="Arial" w:hAnsi="Arial" w:cs="Arial"/>
          <w:sz w:val="24"/>
          <w:szCs w:val="24"/>
        </w:rPr>
      </w:pPr>
    </w:p>
    <w:p w:rsidR="00182ADE" w:rsidRDefault="00182ADE" w:rsidP="000751A3">
      <w:pPr>
        <w:pStyle w:val="PargrafodaLista"/>
        <w:spacing w:before="240" w:after="120" w:line="276" w:lineRule="auto"/>
        <w:ind w:left="1080" w:right="49"/>
        <w:jc w:val="both"/>
        <w:rPr>
          <w:rFonts w:ascii="Arial" w:eastAsia="Arial" w:hAnsi="Arial" w:cs="Arial"/>
          <w:sz w:val="24"/>
          <w:szCs w:val="24"/>
        </w:rPr>
      </w:pPr>
    </w:p>
    <w:p w:rsidR="000751A3" w:rsidRPr="000751A3" w:rsidRDefault="000751A3" w:rsidP="000751A3">
      <w:pPr>
        <w:pStyle w:val="Normal1"/>
        <w:numPr>
          <w:ilvl w:val="0"/>
          <w:numId w:val="8"/>
        </w:numPr>
        <w:pBdr>
          <w:top w:val="nil"/>
          <w:left w:val="nil"/>
          <w:bottom w:val="nil"/>
          <w:right w:val="nil"/>
          <w:between w:val="nil"/>
        </w:pBdr>
        <w:spacing w:after="120" w:line="276" w:lineRule="auto"/>
        <w:ind w:right="49"/>
        <w:jc w:val="both"/>
        <w:rPr>
          <w:rFonts w:ascii="Arial" w:eastAsia="Arial" w:hAnsi="Arial" w:cs="Arial"/>
          <w:b/>
          <w:sz w:val="24"/>
          <w:szCs w:val="24"/>
        </w:rPr>
      </w:pPr>
      <w:r w:rsidRPr="000751A3">
        <w:rPr>
          <w:rFonts w:ascii="Arial" w:eastAsia="Arial" w:hAnsi="Arial" w:cs="Arial"/>
          <w:b/>
          <w:sz w:val="24"/>
          <w:szCs w:val="24"/>
        </w:rPr>
        <w:t>DAS AMOSTRAS</w:t>
      </w:r>
    </w:p>
    <w:p w:rsidR="000751A3" w:rsidRPr="00474005" w:rsidRDefault="002038D4" w:rsidP="000751A3">
      <w:pPr>
        <w:pStyle w:val="Normal1"/>
        <w:numPr>
          <w:ilvl w:val="1"/>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eastAsia="Arial" w:hAnsi="Arial" w:cs="Arial"/>
          <w:b/>
          <w:sz w:val="24"/>
          <w:szCs w:val="24"/>
        </w:rPr>
        <w:t>Para o item 1 solicitado pela</w:t>
      </w:r>
      <w:r w:rsidRPr="00182ADE">
        <w:rPr>
          <w:rFonts w:ascii="Arial" w:eastAsia="Arial" w:hAnsi="Arial" w:cs="Arial"/>
          <w:b/>
          <w:sz w:val="24"/>
          <w:szCs w:val="24"/>
        </w:rPr>
        <w:t xml:space="preserve"> </w:t>
      </w:r>
      <w:r w:rsidR="00182ADE" w:rsidRPr="00182ADE">
        <w:rPr>
          <w:rFonts w:ascii="Arial" w:eastAsia="Arial" w:hAnsi="Arial" w:cs="Arial"/>
          <w:b/>
          <w:sz w:val="24"/>
          <w:szCs w:val="24"/>
        </w:rPr>
        <w:t>Secretaria de Educação -</w:t>
      </w:r>
      <w:r w:rsidR="00182ADE">
        <w:rPr>
          <w:rFonts w:ascii="Arial" w:eastAsia="Arial" w:hAnsi="Arial" w:cs="Arial"/>
          <w:sz w:val="24"/>
          <w:szCs w:val="24"/>
        </w:rPr>
        <w:t xml:space="preserve"> </w:t>
      </w:r>
      <w:r w:rsidR="000751A3">
        <w:rPr>
          <w:rFonts w:ascii="Arial" w:eastAsia="Arial" w:hAnsi="Arial" w:cs="Arial"/>
          <w:sz w:val="24"/>
          <w:szCs w:val="24"/>
        </w:rPr>
        <w:t>Os proponentes deverão apresentar amostra ou catálogo.</w:t>
      </w:r>
    </w:p>
    <w:p w:rsidR="000751A3" w:rsidRPr="008D09AA" w:rsidRDefault="000751A3" w:rsidP="000C19FB">
      <w:pPr>
        <w:pStyle w:val="Normal1"/>
        <w:numPr>
          <w:ilvl w:val="2"/>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eastAsia="Arial" w:hAnsi="Arial" w:cs="Arial"/>
          <w:sz w:val="24"/>
          <w:szCs w:val="24"/>
        </w:rPr>
        <w:t>As amostras deverão ser apresentadas em até 5 (cinco) dias úteis para a Secretaria Municipal de Educação, no endereço: Ria Carmela Dutra, 475, Agriões – Teresópolis/RJ. CEP 25953-670, de 09:00h as 17:00h – Serviço de Manutenção da Rede Física, para análise e verificação quanto ao atendimento dos requisitos do Edital, para emissão do Relatório de Aprovação das Amostras.</w:t>
      </w:r>
    </w:p>
    <w:p w:rsidR="000751A3" w:rsidRPr="008D09AA" w:rsidRDefault="000751A3" w:rsidP="000751A3">
      <w:pPr>
        <w:pStyle w:val="Normal1"/>
        <w:numPr>
          <w:ilvl w:val="2"/>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As amostras/catálogos enviados para a amostra devem estar devidamente identificados com o nome da empresa licitante e número do pregão.</w:t>
      </w:r>
    </w:p>
    <w:p w:rsidR="000751A3" w:rsidRPr="008D09AA" w:rsidRDefault="000751A3" w:rsidP="000751A3">
      <w:pPr>
        <w:pStyle w:val="Normal1"/>
        <w:numPr>
          <w:ilvl w:val="2"/>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O período de avaliação da amostra pela comissão é de até 5 (cinco) dias úteis.</w:t>
      </w:r>
    </w:p>
    <w:p w:rsidR="000751A3" w:rsidRPr="005958BB" w:rsidRDefault="000751A3" w:rsidP="000751A3">
      <w:pPr>
        <w:pStyle w:val="Normal1"/>
        <w:numPr>
          <w:ilvl w:val="1"/>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eastAsia="Arial" w:hAnsi="Arial" w:cs="Arial"/>
          <w:sz w:val="24"/>
          <w:szCs w:val="24"/>
        </w:rPr>
        <w:t>No caso de apresentação de amostra, a mesma ficará retida na Secretaria de Educação, podendo ser devolvida/requerida apenas ao final da validade da ata.</w:t>
      </w:r>
    </w:p>
    <w:p w:rsidR="000751A3" w:rsidRPr="00AC5283" w:rsidRDefault="000751A3" w:rsidP="000751A3">
      <w:pPr>
        <w:pStyle w:val="Normal1"/>
        <w:numPr>
          <w:ilvl w:val="2"/>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lastRenderedPageBreak/>
        <w:t>Em se tratando de catálogo, os mesmos não serão devolvidos.</w:t>
      </w:r>
    </w:p>
    <w:p w:rsidR="000751A3" w:rsidRPr="00AC5283" w:rsidRDefault="000751A3" w:rsidP="000751A3">
      <w:pPr>
        <w:pStyle w:val="Normal1"/>
        <w:numPr>
          <w:ilvl w:val="1"/>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eastAsia="Arial" w:hAnsi="Arial" w:cs="Arial"/>
          <w:sz w:val="24"/>
          <w:szCs w:val="24"/>
        </w:rPr>
        <w:t>As marcas apresentadas nas amostras/catálogos deverão ser as marcas a ser entregues. Não serão admitidas substituições de marcas, exceto em situações excepcionais devidamente justificados sendo necessária a apresentação da nova marca para a devida a avaliação e aprovação do requisitante.</w:t>
      </w:r>
    </w:p>
    <w:p w:rsidR="000751A3" w:rsidRDefault="000751A3" w:rsidP="000751A3">
      <w:pPr>
        <w:pStyle w:val="Normal1"/>
        <w:numPr>
          <w:ilvl w:val="1"/>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Serão desclassificados os itens das propostas dos licitantes que não apresentarem as amostras/catálogos, ou que as apresentarem em desacordo com o solicitado.</w:t>
      </w:r>
    </w:p>
    <w:p w:rsidR="00CD33C1" w:rsidRPr="000751A3" w:rsidRDefault="00CD33C1" w:rsidP="000751A3">
      <w:pPr>
        <w:pStyle w:val="PargrafodaLista"/>
        <w:spacing w:before="240" w:after="120" w:line="276" w:lineRule="auto"/>
        <w:ind w:left="480" w:right="49"/>
        <w:jc w:val="both"/>
        <w:rPr>
          <w:rFonts w:ascii="Arial" w:eastAsia="Arial" w:hAnsi="Arial" w:cs="Arial"/>
          <w:sz w:val="24"/>
          <w:szCs w:val="24"/>
        </w:rPr>
      </w:pPr>
    </w:p>
    <w:p w:rsidR="00851091" w:rsidRPr="005823B3" w:rsidRDefault="004C714F" w:rsidP="00851091">
      <w:pPr>
        <w:pStyle w:val="PargrafodaLista"/>
        <w:numPr>
          <w:ilvl w:val="0"/>
          <w:numId w:val="8"/>
        </w:numPr>
        <w:spacing w:before="240" w:after="120" w:line="276" w:lineRule="auto"/>
        <w:ind w:left="0" w:right="49" w:firstLine="0"/>
        <w:jc w:val="both"/>
        <w:rPr>
          <w:rFonts w:ascii="Arial" w:eastAsia="Arial" w:hAnsi="Arial" w:cs="Arial"/>
          <w:sz w:val="24"/>
          <w:szCs w:val="24"/>
        </w:rPr>
      </w:pPr>
      <w:r>
        <w:rPr>
          <w:rFonts w:ascii="Arial" w:eastAsia="Arial" w:hAnsi="Arial" w:cs="Arial"/>
          <w:b/>
          <w:sz w:val="24"/>
          <w:szCs w:val="24"/>
        </w:rPr>
        <w:t>CRIT</w:t>
      </w:r>
      <w:r w:rsidR="00B12CF3">
        <w:rPr>
          <w:rFonts w:ascii="Arial" w:eastAsia="Arial" w:hAnsi="Arial" w:cs="Arial"/>
          <w:b/>
          <w:sz w:val="24"/>
          <w:szCs w:val="24"/>
        </w:rPr>
        <w:t>É</w:t>
      </w:r>
      <w:r>
        <w:rPr>
          <w:rFonts w:ascii="Arial" w:eastAsia="Arial" w:hAnsi="Arial" w:cs="Arial"/>
          <w:b/>
          <w:sz w:val="24"/>
          <w:szCs w:val="24"/>
        </w:rPr>
        <w:t>RIO DE ACEITABILIDADE E JULGAMENTO</w:t>
      </w:r>
    </w:p>
    <w:p w:rsidR="004C714F" w:rsidRPr="00851091" w:rsidRDefault="004C714F" w:rsidP="004C714F">
      <w:pPr>
        <w:pStyle w:val="PargrafodaLista"/>
        <w:numPr>
          <w:ilvl w:val="1"/>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O julgamento das propostas</w:t>
      </w:r>
      <w:r w:rsidR="00B12CF3">
        <w:rPr>
          <w:rFonts w:ascii="Arial" w:eastAsia="Arial" w:hAnsi="Arial" w:cs="Arial"/>
          <w:sz w:val="24"/>
          <w:szCs w:val="24"/>
        </w:rPr>
        <w:t xml:space="preserve"> será efetuado pela Comissão Municipal de Licitações, obedecendo ao critério </w:t>
      </w:r>
      <w:r w:rsidR="00B12CF3" w:rsidRPr="005823B3">
        <w:rPr>
          <w:rFonts w:ascii="Arial" w:eastAsia="Arial" w:hAnsi="Arial" w:cs="Arial"/>
          <w:b/>
          <w:sz w:val="24"/>
          <w:szCs w:val="24"/>
        </w:rPr>
        <w:t>MENOR PREÇO UNITÁRIO</w:t>
      </w:r>
      <w:r w:rsidR="00B12CF3">
        <w:rPr>
          <w:rFonts w:ascii="Arial" w:eastAsia="Arial" w:hAnsi="Arial" w:cs="Arial"/>
          <w:sz w:val="24"/>
          <w:szCs w:val="24"/>
        </w:rPr>
        <w:t>, em conformidade com as quantidades, detalhamentos e condições estabelecidas no presente Termo de Referência.</w:t>
      </w:r>
    </w:p>
    <w:p w:rsidR="00AA2B43" w:rsidRDefault="00AA2B43" w:rsidP="00AA2B43">
      <w:pPr>
        <w:pStyle w:val="PargrafodaLista"/>
        <w:spacing w:before="240" w:after="120" w:line="276" w:lineRule="auto"/>
        <w:ind w:left="1080" w:right="49"/>
        <w:jc w:val="both"/>
        <w:rPr>
          <w:rFonts w:ascii="Arial" w:eastAsia="Arial" w:hAnsi="Arial" w:cs="Arial"/>
          <w:sz w:val="24"/>
          <w:szCs w:val="24"/>
        </w:rPr>
      </w:pPr>
    </w:p>
    <w:p w:rsidR="00AA2B43" w:rsidRPr="00AA2B43" w:rsidRDefault="00AA2B43" w:rsidP="00AA2B43">
      <w:pPr>
        <w:pStyle w:val="PargrafodaLista"/>
        <w:spacing w:before="240" w:after="120" w:line="276" w:lineRule="auto"/>
        <w:ind w:left="1080" w:right="49"/>
        <w:jc w:val="both"/>
        <w:rPr>
          <w:rFonts w:ascii="Arial" w:eastAsia="Arial" w:hAnsi="Arial" w:cs="Arial"/>
          <w:b/>
          <w:sz w:val="24"/>
          <w:szCs w:val="24"/>
        </w:rPr>
      </w:pPr>
    </w:p>
    <w:p w:rsidR="00AA2B43" w:rsidRPr="00AA2B43" w:rsidRDefault="005823B3" w:rsidP="00AA2B43">
      <w:pPr>
        <w:pStyle w:val="PargrafodaLista"/>
        <w:numPr>
          <w:ilvl w:val="0"/>
          <w:numId w:val="8"/>
        </w:numPr>
        <w:spacing w:before="240" w:after="120" w:line="276" w:lineRule="auto"/>
        <w:ind w:right="49"/>
        <w:jc w:val="both"/>
        <w:rPr>
          <w:rFonts w:ascii="Arial" w:eastAsia="Arial" w:hAnsi="Arial" w:cs="Arial"/>
          <w:b/>
          <w:sz w:val="24"/>
          <w:szCs w:val="24"/>
        </w:rPr>
      </w:pPr>
      <w:r>
        <w:rPr>
          <w:rFonts w:ascii="Arial" w:eastAsia="Arial" w:hAnsi="Arial" w:cs="Arial"/>
          <w:b/>
          <w:sz w:val="24"/>
          <w:szCs w:val="24"/>
        </w:rPr>
        <w:t>PRAZO DE EXECUÇÃO</w:t>
      </w:r>
    </w:p>
    <w:p w:rsidR="003B7116" w:rsidRPr="003B7116" w:rsidRDefault="003B7116" w:rsidP="003B7116">
      <w:pPr>
        <w:pStyle w:val="PargrafodaLista"/>
        <w:spacing w:before="240" w:after="120" w:line="276" w:lineRule="auto"/>
        <w:ind w:left="1080" w:right="49"/>
        <w:jc w:val="both"/>
        <w:rPr>
          <w:rFonts w:ascii="Arial" w:eastAsia="Arial" w:hAnsi="Arial" w:cs="Arial"/>
          <w:b/>
          <w:sz w:val="24"/>
          <w:szCs w:val="24"/>
        </w:rPr>
      </w:pPr>
    </w:p>
    <w:p w:rsidR="00CD33C1" w:rsidRDefault="00CD33C1" w:rsidP="00CD33C1">
      <w:pPr>
        <w:pStyle w:val="PargrafodaLista"/>
        <w:numPr>
          <w:ilvl w:val="1"/>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A empresa deverá entregar o material 10 (dez) d</w:t>
      </w:r>
      <w:r w:rsidR="00182ADE">
        <w:rPr>
          <w:rFonts w:ascii="Arial" w:eastAsia="Arial" w:hAnsi="Arial" w:cs="Arial"/>
          <w:sz w:val="24"/>
          <w:szCs w:val="24"/>
        </w:rPr>
        <w:t>ias após a apresentação da Orde</w:t>
      </w:r>
      <w:r w:rsidR="0033457E">
        <w:rPr>
          <w:rFonts w:ascii="Arial" w:eastAsia="Arial" w:hAnsi="Arial" w:cs="Arial"/>
          <w:sz w:val="24"/>
          <w:szCs w:val="24"/>
        </w:rPr>
        <w:t>m de Compra e do Empenho, conforme endereço constante na mesma.</w:t>
      </w:r>
    </w:p>
    <w:p w:rsidR="00CD33C1" w:rsidRDefault="00CD33C1" w:rsidP="00CD33C1">
      <w:pPr>
        <w:pStyle w:val="PargrafodaLista"/>
        <w:spacing w:before="240" w:after="120" w:line="276" w:lineRule="auto"/>
        <w:ind w:left="1080" w:right="49"/>
        <w:jc w:val="both"/>
        <w:rPr>
          <w:rFonts w:ascii="Arial" w:eastAsia="Arial" w:hAnsi="Arial" w:cs="Arial"/>
          <w:sz w:val="24"/>
          <w:szCs w:val="24"/>
        </w:rPr>
      </w:pPr>
    </w:p>
    <w:p w:rsidR="00AA2B43" w:rsidRDefault="00CD33C1" w:rsidP="00CD33C1">
      <w:pPr>
        <w:pStyle w:val="PargrafodaLista"/>
        <w:spacing w:before="240" w:after="120" w:line="276" w:lineRule="auto"/>
        <w:ind w:left="1080" w:right="49"/>
        <w:jc w:val="both"/>
        <w:rPr>
          <w:rFonts w:ascii="Arial" w:eastAsia="Arial" w:hAnsi="Arial" w:cs="Arial"/>
          <w:sz w:val="24"/>
          <w:szCs w:val="24"/>
        </w:rPr>
      </w:pPr>
      <w:r>
        <w:rPr>
          <w:rFonts w:ascii="Arial" w:eastAsia="Arial" w:hAnsi="Arial" w:cs="Arial"/>
          <w:sz w:val="24"/>
          <w:szCs w:val="24"/>
        </w:rPr>
        <w:t xml:space="preserve"> </w:t>
      </w:r>
    </w:p>
    <w:p w:rsidR="00AA2B43" w:rsidRDefault="00AA2B43" w:rsidP="00AA2B43">
      <w:pPr>
        <w:pStyle w:val="PargrafodaLista"/>
        <w:numPr>
          <w:ilvl w:val="0"/>
          <w:numId w:val="8"/>
        </w:numPr>
        <w:spacing w:before="240" w:after="120" w:line="276" w:lineRule="auto"/>
        <w:ind w:right="49"/>
        <w:jc w:val="both"/>
        <w:rPr>
          <w:rFonts w:ascii="Arial" w:eastAsia="Arial" w:hAnsi="Arial" w:cs="Arial"/>
          <w:b/>
          <w:sz w:val="24"/>
          <w:szCs w:val="24"/>
        </w:rPr>
      </w:pPr>
      <w:r w:rsidRPr="00AA2B43">
        <w:rPr>
          <w:rFonts w:ascii="Arial" w:eastAsia="Arial" w:hAnsi="Arial" w:cs="Arial"/>
          <w:b/>
          <w:sz w:val="24"/>
          <w:szCs w:val="24"/>
        </w:rPr>
        <w:t>FISCALIZAÇÃO</w:t>
      </w:r>
    </w:p>
    <w:p w:rsidR="00CD33C1" w:rsidRDefault="00CD33C1" w:rsidP="00CD33C1">
      <w:pPr>
        <w:pStyle w:val="PargrafodaLista"/>
        <w:spacing w:before="240" w:after="120" w:line="276" w:lineRule="auto"/>
        <w:ind w:left="480" w:right="49"/>
        <w:jc w:val="both"/>
        <w:rPr>
          <w:rFonts w:ascii="Arial" w:eastAsia="Arial" w:hAnsi="Arial" w:cs="Arial"/>
          <w:b/>
          <w:sz w:val="24"/>
          <w:szCs w:val="24"/>
        </w:rPr>
      </w:pPr>
    </w:p>
    <w:p w:rsidR="00CD33C1" w:rsidRDefault="00851091" w:rsidP="003D20F3">
      <w:pPr>
        <w:pStyle w:val="PargrafodaLista"/>
        <w:numPr>
          <w:ilvl w:val="1"/>
          <w:numId w:val="8"/>
        </w:numPr>
        <w:spacing w:before="240" w:after="120" w:line="276" w:lineRule="auto"/>
        <w:ind w:right="49"/>
        <w:jc w:val="both"/>
        <w:rPr>
          <w:rFonts w:ascii="Arial" w:eastAsia="Arial" w:hAnsi="Arial" w:cs="Arial"/>
          <w:sz w:val="24"/>
          <w:szCs w:val="24"/>
        </w:rPr>
      </w:pPr>
      <w:r w:rsidRPr="00CD33C1">
        <w:rPr>
          <w:rFonts w:ascii="Arial" w:eastAsia="Arial" w:hAnsi="Arial" w:cs="Arial"/>
          <w:sz w:val="24"/>
          <w:szCs w:val="24"/>
        </w:rPr>
        <w:t xml:space="preserve">A fiscalização e o recebimento definitivo do </w:t>
      </w:r>
      <w:r w:rsidR="00CD33C1" w:rsidRPr="00CD33C1">
        <w:rPr>
          <w:rFonts w:ascii="Arial" w:eastAsia="Arial" w:hAnsi="Arial" w:cs="Arial"/>
          <w:sz w:val="24"/>
          <w:szCs w:val="24"/>
        </w:rPr>
        <w:t xml:space="preserve">objeto deste Pregão </w:t>
      </w:r>
      <w:r w:rsidRPr="00CD33C1">
        <w:rPr>
          <w:rFonts w:ascii="Arial" w:eastAsia="Arial" w:hAnsi="Arial" w:cs="Arial"/>
          <w:sz w:val="24"/>
          <w:szCs w:val="24"/>
        </w:rPr>
        <w:t>serão feitos p</w:t>
      </w:r>
      <w:r w:rsidR="00963F93" w:rsidRPr="00CD33C1">
        <w:rPr>
          <w:rFonts w:ascii="Arial" w:eastAsia="Arial" w:hAnsi="Arial" w:cs="Arial"/>
          <w:sz w:val="24"/>
          <w:szCs w:val="24"/>
        </w:rPr>
        <w:t>or</w:t>
      </w:r>
      <w:r w:rsidRPr="00CD33C1">
        <w:rPr>
          <w:rFonts w:ascii="Arial" w:eastAsia="Arial" w:hAnsi="Arial" w:cs="Arial"/>
          <w:sz w:val="24"/>
          <w:szCs w:val="24"/>
        </w:rPr>
        <w:t xml:space="preserve"> </w:t>
      </w:r>
      <w:r w:rsidR="0033457E">
        <w:rPr>
          <w:rFonts w:ascii="Arial" w:eastAsia="Arial" w:hAnsi="Arial" w:cs="Arial"/>
          <w:sz w:val="24"/>
          <w:szCs w:val="24"/>
        </w:rPr>
        <w:t>pelas Secretarias solicitantes.</w:t>
      </w:r>
      <w:r w:rsidR="00CD33C1" w:rsidRPr="00CD33C1">
        <w:rPr>
          <w:rFonts w:ascii="Arial" w:eastAsia="Arial" w:hAnsi="Arial" w:cs="Arial"/>
          <w:sz w:val="24"/>
          <w:szCs w:val="24"/>
        </w:rPr>
        <w:t xml:space="preserve"> </w:t>
      </w:r>
    </w:p>
    <w:p w:rsidR="00851091" w:rsidRDefault="00851091" w:rsidP="003D20F3">
      <w:pPr>
        <w:pStyle w:val="PargrafodaLista"/>
        <w:numPr>
          <w:ilvl w:val="1"/>
          <w:numId w:val="8"/>
        </w:numPr>
        <w:spacing w:before="240" w:after="120" w:line="276" w:lineRule="auto"/>
        <w:ind w:right="49"/>
        <w:jc w:val="both"/>
        <w:rPr>
          <w:rFonts w:ascii="Arial" w:eastAsia="Arial" w:hAnsi="Arial" w:cs="Arial"/>
          <w:sz w:val="24"/>
          <w:szCs w:val="24"/>
        </w:rPr>
      </w:pPr>
      <w:r w:rsidRPr="00CD33C1">
        <w:rPr>
          <w:rFonts w:ascii="Arial" w:eastAsia="Arial" w:hAnsi="Arial" w:cs="Arial"/>
          <w:sz w:val="24"/>
          <w:szCs w:val="24"/>
        </w:rPr>
        <w:t xml:space="preserve">No caso </w:t>
      </w:r>
      <w:r w:rsidR="00507F01" w:rsidRPr="00CD33C1">
        <w:rPr>
          <w:rFonts w:ascii="Arial" w:eastAsia="Arial" w:hAnsi="Arial" w:cs="Arial"/>
          <w:sz w:val="24"/>
          <w:szCs w:val="24"/>
        </w:rPr>
        <w:t>do material</w:t>
      </w:r>
      <w:r w:rsidR="00CD33C1">
        <w:rPr>
          <w:rFonts w:ascii="Arial" w:eastAsia="Arial" w:hAnsi="Arial" w:cs="Arial"/>
          <w:sz w:val="24"/>
          <w:szCs w:val="24"/>
        </w:rPr>
        <w:t xml:space="preserve"> a ser entregue </w:t>
      </w:r>
      <w:r w:rsidRPr="00CD33C1">
        <w:rPr>
          <w:rFonts w:ascii="Arial" w:eastAsia="Arial" w:hAnsi="Arial" w:cs="Arial"/>
          <w:sz w:val="24"/>
          <w:szCs w:val="24"/>
        </w:rPr>
        <w:t>aprese</w:t>
      </w:r>
      <w:r w:rsidR="00507F01" w:rsidRPr="00CD33C1">
        <w:rPr>
          <w:rFonts w:ascii="Arial" w:eastAsia="Arial" w:hAnsi="Arial" w:cs="Arial"/>
          <w:sz w:val="24"/>
          <w:szCs w:val="24"/>
        </w:rPr>
        <w:t>ntar alguma irregularidade, esta</w:t>
      </w:r>
      <w:r w:rsidRPr="00CD33C1">
        <w:rPr>
          <w:rFonts w:ascii="Arial" w:eastAsia="Arial" w:hAnsi="Arial" w:cs="Arial"/>
          <w:sz w:val="24"/>
          <w:szCs w:val="24"/>
        </w:rPr>
        <w:t xml:space="preserve"> será recusad</w:t>
      </w:r>
      <w:r w:rsidR="00507F01" w:rsidRPr="00CD33C1">
        <w:rPr>
          <w:rFonts w:ascii="Arial" w:eastAsia="Arial" w:hAnsi="Arial" w:cs="Arial"/>
          <w:sz w:val="24"/>
          <w:szCs w:val="24"/>
        </w:rPr>
        <w:t>a</w:t>
      </w:r>
      <w:r w:rsidRPr="00CD33C1">
        <w:rPr>
          <w:rFonts w:ascii="Arial" w:eastAsia="Arial" w:hAnsi="Arial" w:cs="Arial"/>
          <w:sz w:val="24"/>
          <w:szCs w:val="24"/>
        </w:rPr>
        <w:t xml:space="preserve">, cabendo à CONTRATADA substituí-lo por outro com as mesmas características exigidas, no prazo a ser determinado pela Secretaria </w:t>
      </w:r>
      <w:r w:rsidR="0033457E">
        <w:rPr>
          <w:rFonts w:ascii="Arial" w:eastAsia="Arial" w:hAnsi="Arial" w:cs="Arial"/>
          <w:sz w:val="24"/>
          <w:szCs w:val="24"/>
        </w:rPr>
        <w:t>solicitante.</w:t>
      </w:r>
    </w:p>
    <w:p w:rsidR="0033457E" w:rsidRPr="00CD33C1" w:rsidRDefault="0033457E" w:rsidP="0033457E">
      <w:pPr>
        <w:pStyle w:val="PargrafodaLista"/>
        <w:spacing w:before="240" w:after="120" w:line="276" w:lineRule="auto"/>
        <w:ind w:left="1080" w:right="49"/>
        <w:jc w:val="both"/>
        <w:rPr>
          <w:rFonts w:ascii="Arial" w:eastAsia="Arial" w:hAnsi="Arial" w:cs="Arial"/>
          <w:sz w:val="24"/>
          <w:szCs w:val="24"/>
        </w:rPr>
      </w:pPr>
    </w:p>
    <w:p w:rsidR="00AA2B43" w:rsidRDefault="00AA2B43" w:rsidP="00AA2B43">
      <w:pPr>
        <w:pStyle w:val="PargrafodaLista"/>
        <w:spacing w:before="240" w:after="120" w:line="276" w:lineRule="auto"/>
        <w:ind w:left="1080" w:right="49"/>
        <w:jc w:val="both"/>
        <w:rPr>
          <w:rFonts w:ascii="Arial" w:eastAsia="Arial" w:hAnsi="Arial" w:cs="Arial"/>
          <w:sz w:val="24"/>
          <w:szCs w:val="24"/>
        </w:rPr>
      </w:pPr>
    </w:p>
    <w:p w:rsidR="00AA2B43" w:rsidRDefault="00AA2B43" w:rsidP="00AA2B43">
      <w:pPr>
        <w:pStyle w:val="PargrafodaLista"/>
        <w:numPr>
          <w:ilvl w:val="0"/>
          <w:numId w:val="8"/>
        </w:numPr>
        <w:spacing w:before="240" w:after="120" w:line="276" w:lineRule="auto"/>
        <w:ind w:right="49"/>
        <w:jc w:val="both"/>
        <w:rPr>
          <w:rFonts w:ascii="Arial" w:eastAsia="Arial" w:hAnsi="Arial" w:cs="Arial"/>
          <w:b/>
          <w:sz w:val="24"/>
          <w:szCs w:val="24"/>
        </w:rPr>
      </w:pPr>
      <w:r w:rsidRPr="00AA2B43">
        <w:rPr>
          <w:rFonts w:ascii="Arial" w:eastAsia="Arial" w:hAnsi="Arial" w:cs="Arial"/>
          <w:b/>
          <w:sz w:val="24"/>
          <w:szCs w:val="24"/>
        </w:rPr>
        <w:t>DO PAGAMENTO</w:t>
      </w:r>
    </w:p>
    <w:p w:rsidR="00CD33C1" w:rsidRPr="00AA2B43" w:rsidRDefault="00CD33C1" w:rsidP="00CD33C1">
      <w:pPr>
        <w:pStyle w:val="PargrafodaLista"/>
        <w:spacing w:before="240" w:after="120" w:line="276" w:lineRule="auto"/>
        <w:ind w:left="480" w:right="49"/>
        <w:jc w:val="both"/>
        <w:rPr>
          <w:rFonts w:ascii="Arial" w:eastAsia="Arial" w:hAnsi="Arial" w:cs="Arial"/>
          <w:b/>
          <w:sz w:val="24"/>
          <w:szCs w:val="24"/>
        </w:rPr>
      </w:pPr>
    </w:p>
    <w:p w:rsidR="00C74328" w:rsidRDefault="00851091" w:rsidP="00C74328">
      <w:pPr>
        <w:pStyle w:val="PargrafodaLista"/>
        <w:numPr>
          <w:ilvl w:val="1"/>
          <w:numId w:val="8"/>
        </w:numPr>
        <w:spacing w:before="240" w:after="120" w:line="276" w:lineRule="auto"/>
        <w:ind w:right="49"/>
        <w:jc w:val="both"/>
        <w:rPr>
          <w:rFonts w:ascii="Arial" w:eastAsia="Arial" w:hAnsi="Arial" w:cs="Arial"/>
          <w:sz w:val="24"/>
          <w:szCs w:val="24"/>
        </w:rPr>
      </w:pPr>
      <w:r w:rsidRPr="002F614D">
        <w:rPr>
          <w:rFonts w:ascii="Arial" w:eastAsia="Arial" w:hAnsi="Arial" w:cs="Arial"/>
          <w:sz w:val="24"/>
          <w:szCs w:val="24"/>
        </w:rPr>
        <w:t xml:space="preserve">O pagamento será efetuado </w:t>
      </w:r>
      <w:r w:rsidR="00507F01">
        <w:rPr>
          <w:rFonts w:ascii="Arial" w:eastAsia="Arial" w:hAnsi="Arial" w:cs="Arial"/>
          <w:sz w:val="24"/>
          <w:szCs w:val="24"/>
        </w:rPr>
        <w:t xml:space="preserve">em até 30 dias da entrega do material, devendo posteriormente a este, a contratada apresentar n Protocolo Geral da Prefeitura Municipal de Teresópolis, a Nota de Empenho, Ordem de Compra, Documentação de Regularidade Fiscal com as Fazendas Federal, Estadual Municipal, Certificado de Regularidade de Situação relativo ao FGTS, Certidão Negativa de Débitos Trabalhistas juntamente </w:t>
      </w:r>
      <w:r w:rsidR="00C74328">
        <w:rPr>
          <w:rFonts w:ascii="Arial" w:eastAsia="Arial" w:hAnsi="Arial" w:cs="Arial"/>
          <w:sz w:val="24"/>
          <w:szCs w:val="24"/>
        </w:rPr>
        <w:t>com a Nota Fiscal.</w:t>
      </w:r>
    </w:p>
    <w:p w:rsidR="00C74328" w:rsidRDefault="00C74328" w:rsidP="00C74328">
      <w:pPr>
        <w:pStyle w:val="PargrafodaLista"/>
        <w:spacing w:before="240" w:after="120" w:line="276" w:lineRule="auto"/>
        <w:ind w:left="1080" w:right="49"/>
        <w:jc w:val="both"/>
        <w:rPr>
          <w:rFonts w:ascii="Arial" w:eastAsia="Arial" w:hAnsi="Arial" w:cs="Arial"/>
          <w:sz w:val="24"/>
          <w:szCs w:val="24"/>
        </w:rPr>
      </w:pPr>
    </w:p>
    <w:p w:rsidR="00AA2B43" w:rsidRDefault="00C74328" w:rsidP="00C74328">
      <w:pPr>
        <w:pStyle w:val="PargrafodaLista"/>
        <w:spacing w:before="240" w:after="120" w:line="276" w:lineRule="auto"/>
        <w:ind w:left="1080" w:right="49"/>
        <w:jc w:val="both"/>
        <w:rPr>
          <w:rFonts w:ascii="Arial" w:eastAsia="Arial" w:hAnsi="Arial" w:cs="Arial"/>
          <w:sz w:val="24"/>
          <w:szCs w:val="24"/>
        </w:rPr>
      </w:pPr>
      <w:r>
        <w:rPr>
          <w:rFonts w:ascii="Arial" w:eastAsia="Arial" w:hAnsi="Arial" w:cs="Arial"/>
          <w:sz w:val="24"/>
          <w:szCs w:val="24"/>
        </w:rPr>
        <w:t xml:space="preserve"> </w:t>
      </w:r>
    </w:p>
    <w:p w:rsidR="00C74328" w:rsidRDefault="00AA2B43" w:rsidP="00C74328">
      <w:pPr>
        <w:pStyle w:val="PargrafodaLista"/>
        <w:numPr>
          <w:ilvl w:val="0"/>
          <w:numId w:val="8"/>
        </w:numPr>
        <w:spacing w:before="240" w:after="120" w:line="276" w:lineRule="auto"/>
        <w:ind w:right="49"/>
        <w:jc w:val="both"/>
        <w:rPr>
          <w:rFonts w:ascii="Arial" w:eastAsia="Arial" w:hAnsi="Arial" w:cs="Arial"/>
          <w:b/>
          <w:sz w:val="24"/>
          <w:szCs w:val="24"/>
        </w:rPr>
      </w:pPr>
      <w:r w:rsidRPr="00AA2B43">
        <w:rPr>
          <w:rFonts w:ascii="Arial" w:eastAsia="Arial" w:hAnsi="Arial" w:cs="Arial"/>
          <w:b/>
          <w:sz w:val="24"/>
          <w:szCs w:val="24"/>
        </w:rPr>
        <w:t>DAS OBRIGAÇÕES DA CONTRATADA</w:t>
      </w:r>
      <w:r w:rsidR="00851091" w:rsidRPr="00AA2B43">
        <w:rPr>
          <w:rFonts w:ascii="Arial" w:eastAsia="Arial" w:hAnsi="Arial" w:cs="Arial"/>
          <w:b/>
          <w:sz w:val="24"/>
          <w:szCs w:val="24"/>
        </w:rPr>
        <w:tab/>
      </w:r>
    </w:p>
    <w:p w:rsidR="00CD33C1" w:rsidRDefault="00CD33C1" w:rsidP="00CD33C1">
      <w:pPr>
        <w:pStyle w:val="PargrafodaLista"/>
        <w:spacing w:before="240" w:after="120" w:line="276" w:lineRule="auto"/>
        <w:ind w:left="480" w:right="49"/>
        <w:jc w:val="both"/>
        <w:rPr>
          <w:rFonts w:ascii="Arial" w:eastAsia="Arial" w:hAnsi="Arial" w:cs="Arial"/>
          <w:b/>
          <w:sz w:val="24"/>
          <w:szCs w:val="24"/>
        </w:rPr>
      </w:pPr>
    </w:p>
    <w:p w:rsidR="00C74328" w:rsidRPr="00B465F1" w:rsidRDefault="00C74328" w:rsidP="00732CF2">
      <w:pPr>
        <w:pStyle w:val="PargrafodaLista"/>
        <w:numPr>
          <w:ilvl w:val="1"/>
          <w:numId w:val="8"/>
        </w:numPr>
        <w:spacing w:before="240" w:after="120" w:line="276" w:lineRule="auto"/>
        <w:ind w:left="1077" w:right="51"/>
        <w:contextualSpacing w:val="0"/>
        <w:jc w:val="both"/>
        <w:rPr>
          <w:rFonts w:ascii="Arial" w:eastAsia="Arial" w:hAnsi="Arial" w:cs="Arial"/>
          <w:b/>
          <w:sz w:val="24"/>
          <w:szCs w:val="24"/>
        </w:rPr>
      </w:pPr>
      <w:r>
        <w:rPr>
          <w:rFonts w:ascii="Arial" w:eastAsia="Arial" w:hAnsi="Arial" w:cs="Arial"/>
          <w:sz w:val="24"/>
          <w:szCs w:val="24"/>
        </w:rPr>
        <w:t xml:space="preserve">Fornecer </w:t>
      </w:r>
      <w:r w:rsidR="00CD33C1">
        <w:rPr>
          <w:rFonts w:ascii="Arial" w:eastAsia="Arial" w:hAnsi="Arial" w:cs="Arial"/>
          <w:sz w:val="24"/>
          <w:szCs w:val="24"/>
        </w:rPr>
        <w:t>os materiais</w:t>
      </w:r>
      <w:r>
        <w:rPr>
          <w:rFonts w:ascii="Arial" w:eastAsia="Arial" w:hAnsi="Arial" w:cs="Arial"/>
          <w:sz w:val="24"/>
          <w:szCs w:val="24"/>
        </w:rPr>
        <w:t xml:space="preserve"> conforme especifica</w:t>
      </w:r>
      <w:r w:rsidR="00CD33C1">
        <w:rPr>
          <w:rFonts w:ascii="Arial" w:eastAsia="Arial" w:hAnsi="Arial" w:cs="Arial"/>
          <w:sz w:val="24"/>
          <w:szCs w:val="24"/>
        </w:rPr>
        <w:t xml:space="preserve">dos neste Termo, </w:t>
      </w:r>
      <w:r>
        <w:rPr>
          <w:rFonts w:ascii="Arial" w:eastAsia="Arial" w:hAnsi="Arial" w:cs="Arial"/>
          <w:sz w:val="24"/>
          <w:szCs w:val="24"/>
        </w:rPr>
        <w:t xml:space="preserve">acompanhado da respectiva Nota Fiscal, constando detalhadamente a indicação da </w:t>
      </w:r>
      <w:r w:rsidR="00CD33C1">
        <w:rPr>
          <w:rFonts w:ascii="Arial" w:eastAsia="Arial" w:hAnsi="Arial" w:cs="Arial"/>
          <w:sz w:val="24"/>
          <w:szCs w:val="24"/>
        </w:rPr>
        <w:lastRenderedPageBreak/>
        <w:t xml:space="preserve">marca/fabricante indicada na </w:t>
      </w:r>
      <w:r>
        <w:rPr>
          <w:rFonts w:ascii="Arial" w:eastAsia="Arial" w:hAnsi="Arial" w:cs="Arial"/>
          <w:sz w:val="24"/>
          <w:szCs w:val="24"/>
        </w:rPr>
        <w:t>proposta comercial apresentada</w:t>
      </w:r>
      <w:r w:rsidR="00CD33C1">
        <w:rPr>
          <w:rFonts w:ascii="Arial" w:eastAsia="Arial" w:hAnsi="Arial" w:cs="Arial"/>
          <w:sz w:val="24"/>
          <w:szCs w:val="24"/>
        </w:rPr>
        <w:t xml:space="preserve"> na ocasião do certame.</w:t>
      </w:r>
    </w:p>
    <w:p w:rsidR="00B465F1" w:rsidRPr="00B465F1" w:rsidRDefault="00B465F1" w:rsidP="00732CF2">
      <w:pPr>
        <w:pStyle w:val="PargrafodaLista"/>
        <w:numPr>
          <w:ilvl w:val="1"/>
          <w:numId w:val="8"/>
        </w:numPr>
        <w:spacing w:before="240" w:after="120" w:line="276" w:lineRule="auto"/>
        <w:ind w:left="1077" w:right="51"/>
        <w:contextualSpacing w:val="0"/>
        <w:jc w:val="both"/>
        <w:rPr>
          <w:rFonts w:ascii="Arial" w:eastAsia="Arial" w:hAnsi="Arial" w:cs="Arial"/>
          <w:b/>
          <w:sz w:val="24"/>
          <w:szCs w:val="24"/>
        </w:rPr>
      </w:pPr>
      <w:r>
        <w:rPr>
          <w:rFonts w:ascii="Arial" w:eastAsia="Arial" w:hAnsi="Arial" w:cs="Arial"/>
          <w:sz w:val="24"/>
          <w:szCs w:val="24"/>
        </w:rPr>
        <w:t>A Contratada deverá avisar o horário pretendido da entrega do material ao responsável pelo almoxarifado via telefone (21) 3642-2623.</w:t>
      </w:r>
    </w:p>
    <w:p w:rsidR="00B465F1" w:rsidRPr="0033457E" w:rsidRDefault="0033457E" w:rsidP="00732CF2">
      <w:pPr>
        <w:pStyle w:val="PargrafodaLista"/>
        <w:numPr>
          <w:ilvl w:val="1"/>
          <w:numId w:val="8"/>
        </w:numPr>
        <w:spacing w:before="240" w:after="120" w:line="276" w:lineRule="auto"/>
        <w:ind w:left="1077" w:right="51"/>
        <w:contextualSpacing w:val="0"/>
        <w:jc w:val="both"/>
        <w:rPr>
          <w:rFonts w:ascii="Arial" w:eastAsia="Arial" w:hAnsi="Arial" w:cs="Arial"/>
          <w:b/>
          <w:sz w:val="24"/>
          <w:szCs w:val="24"/>
        </w:rPr>
      </w:pPr>
      <w:r w:rsidRPr="0033457E">
        <w:rPr>
          <w:rFonts w:ascii="Arial" w:eastAsia="Arial" w:hAnsi="Arial" w:cs="Arial"/>
          <w:b/>
          <w:sz w:val="24"/>
          <w:szCs w:val="24"/>
        </w:rPr>
        <w:t>Para a Secretaria Municipal de Educação</w:t>
      </w:r>
      <w:r>
        <w:rPr>
          <w:rFonts w:ascii="Arial" w:eastAsia="Arial" w:hAnsi="Arial" w:cs="Arial"/>
          <w:sz w:val="24"/>
          <w:szCs w:val="24"/>
        </w:rPr>
        <w:t>, a</w:t>
      </w:r>
      <w:r w:rsidR="00B465F1">
        <w:rPr>
          <w:rFonts w:ascii="Arial" w:eastAsia="Arial" w:hAnsi="Arial" w:cs="Arial"/>
          <w:sz w:val="24"/>
          <w:szCs w:val="24"/>
        </w:rPr>
        <w:t xml:space="preserve"> entrega deverá ser efetuada na Rua Tenente Luiz Meirelles, 3377, Galpão 04, Bom Retiro – Teresópolis/RJ.</w:t>
      </w:r>
    </w:p>
    <w:p w:rsidR="0033457E" w:rsidRPr="00C74328" w:rsidRDefault="0033457E" w:rsidP="00732CF2">
      <w:pPr>
        <w:pStyle w:val="PargrafodaLista"/>
        <w:numPr>
          <w:ilvl w:val="1"/>
          <w:numId w:val="8"/>
        </w:numPr>
        <w:spacing w:before="240" w:after="120" w:line="276" w:lineRule="auto"/>
        <w:ind w:left="1077" w:right="51"/>
        <w:contextualSpacing w:val="0"/>
        <w:jc w:val="both"/>
        <w:rPr>
          <w:rFonts w:ascii="Arial" w:eastAsia="Arial" w:hAnsi="Arial" w:cs="Arial"/>
          <w:b/>
          <w:sz w:val="24"/>
          <w:szCs w:val="24"/>
        </w:rPr>
      </w:pPr>
      <w:r w:rsidRPr="0033457E">
        <w:rPr>
          <w:rFonts w:ascii="Arial" w:eastAsia="Arial" w:hAnsi="Arial" w:cs="Arial"/>
          <w:b/>
          <w:sz w:val="24"/>
          <w:szCs w:val="24"/>
        </w:rPr>
        <w:t>Para a Secretaria Municipal de Agricultura, Abastecimento e Desenvolvimento Rural,</w:t>
      </w:r>
      <w:r>
        <w:rPr>
          <w:rFonts w:ascii="Arial" w:eastAsia="Arial" w:hAnsi="Arial" w:cs="Arial"/>
          <w:sz w:val="24"/>
          <w:szCs w:val="24"/>
        </w:rPr>
        <w:t xml:space="preserve"> a entrega deverá ser efetuada na Rodovia Dr. Rogério de Moura Estevão, Km 7,5, s/nº, Parque Municipal de Exposições, Albuquerque – Teresópolis/RJ. Telefone (21) 2644-6905.</w:t>
      </w:r>
    </w:p>
    <w:p w:rsidR="00C74328" w:rsidRPr="00C74328" w:rsidRDefault="00C74328" w:rsidP="00732CF2">
      <w:pPr>
        <w:pStyle w:val="PargrafodaLista"/>
        <w:numPr>
          <w:ilvl w:val="1"/>
          <w:numId w:val="8"/>
        </w:numPr>
        <w:spacing w:before="240" w:after="120" w:line="276" w:lineRule="auto"/>
        <w:ind w:left="1077" w:right="51"/>
        <w:contextualSpacing w:val="0"/>
        <w:jc w:val="both"/>
        <w:rPr>
          <w:rFonts w:ascii="Arial" w:eastAsia="Arial" w:hAnsi="Arial" w:cs="Arial"/>
          <w:b/>
          <w:sz w:val="24"/>
          <w:szCs w:val="24"/>
        </w:rPr>
      </w:pPr>
      <w:r>
        <w:rPr>
          <w:rFonts w:ascii="Arial" w:eastAsia="Arial" w:hAnsi="Arial" w:cs="Arial"/>
          <w:sz w:val="24"/>
          <w:szCs w:val="24"/>
        </w:rPr>
        <w:t xml:space="preserve">Responsabilizar-se por todos os prejuízos que por ventura ocasione ao Município ou a terceiros, em razão da execução do fornecimento decorrente </w:t>
      </w:r>
      <w:r w:rsidR="00CD33C1">
        <w:rPr>
          <w:rFonts w:ascii="Arial" w:eastAsia="Arial" w:hAnsi="Arial" w:cs="Arial"/>
          <w:sz w:val="24"/>
          <w:szCs w:val="24"/>
        </w:rPr>
        <w:t>do objeto de Edital e Termo de Referência.</w:t>
      </w:r>
    </w:p>
    <w:p w:rsidR="00C74328" w:rsidRPr="00C74328" w:rsidRDefault="00C74328" w:rsidP="00732CF2">
      <w:pPr>
        <w:pStyle w:val="PargrafodaLista"/>
        <w:numPr>
          <w:ilvl w:val="1"/>
          <w:numId w:val="8"/>
        </w:numPr>
        <w:spacing w:before="240" w:after="120" w:line="276" w:lineRule="auto"/>
        <w:ind w:left="1077" w:right="51"/>
        <w:contextualSpacing w:val="0"/>
        <w:jc w:val="both"/>
        <w:rPr>
          <w:rFonts w:ascii="Arial" w:eastAsia="Arial" w:hAnsi="Arial" w:cs="Arial"/>
          <w:b/>
          <w:sz w:val="24"/>
          <w:szCs w:val="24"/>
        </w:rPr>
      </w:pPr>
      <w:r>
        <w:rPr>
          <w:rFonts w:ascii="Arial" w:eastAsia="Arial" w:hAnsi="Arial" w:cs="Arial"/>
          <w:sz w:val="24"/>
          <w:szCs w:val="24"/>
        </w:rPr>
        <w:t xml:space="preserve">Comunicar à Secretaria Municipal de </w:t>
      </w:r>
      <w:r w:rsidR="00B465F1">
        <w:rPr>
          <w:rFonts w:ascii="Arial" w:eastAsia="Arial" w:hAnsi="Arial" w:cs="Arial"/>
          <w:sz w:val="24"/>
          <w:szCs w:val="24"/>
        </w:rPr>
        <w:t>Educação</w:t>
      </w:r>
      <w:r>
        <w:rPr>
          <w:rFonts w:ascii="Arial" w:eastAsia="Arial" w:hAnsi="Arial" w:cs="Arial"/>
          <w:sz w:val="24"/>
          <w:szCs w:val="24"/>
        </w:rPr>
        <w:t>, no prazo de 72 (setenta e duas) horas que antecede a data da entrega, os motivos que impossibilitem o cumprimento do prazo previsto, com a devida comprovação.</w:t>
      </w:r>
    </w:p>
    <w:p w:rsidR="00C74328" w:rsidRPr="00C74328" w:rsidRDefault="00A4627C" w:rsidP="00732CF2">
      <w:pPr>
        <w:pStyle w:val="PargrafodaLista"/>
        <w:numPr>
          <w:ilvl w:val="1"/>
          <w:numId w:val="8"/>
        </w:numPr>
        <w:spacing w:before="240" w:after="120" w:line="276" w:lineRule="auto"/>
        <w:ind w:left="1077" w:right="51"/>
        <w:contextualSpacing w:val="0"/>
        <w:jc w:val="both"/>
        <w:rPr>
          <w:rFonts w:ascii="Arial" w:eastAsia="Arial" w:hAnsi="Arial" w:cs="Arial"/>
          <w:b/>
          <w:sz w:val="24"/>
          <w:szCs w:val="24"/>
        </w:rPr>
      </w:pPr>
      <w:r>
        <w:rPr>
          <w:rFonts w:ascii="Arial" w:eastAsia="Arial" w:hAnsi="Arial" w:cs="Arial"/>
          <w:sz w:val="24"/>
          <w:szCs w:val="24"/>
        </w:rPr>
        <w:t>Responsabilizar-se pelas despesas comerciais, taxas, fretes, seguros, deslocamentos de pessoal e quaisquer outras que incidam ou venham a incidir na execução do contrato.</w:t>
      </w:r>
    </w:p>
    <w:p w:rsidR="002F614D" w:rsidRPr="00C74328" w:rsidRDefault="002F614D" w:rsidP="00C74328">
      <w:pPr>
        <w:suppressAutoHyphens/>
        <w:spacing w:line="276" w:lineRule="auto"/>
        <w:jc w:val="both"/>
        <w:rPr>
          <w:rFonts w:ascii="Arial" w:eastAsia="Arial Unicode MS" w:hAnsi="Arial" w:cs="Arial"/>
          <w:b/>
          <w:bCs/>
          <w:sz w:val="24"/>
          <w:szCs w:val="24"/>
        </w:rPr>
      </w:pPr>
    </w:p>
    <w:p w:rsidR="00AD7D0A" w:rsidRPr="00611AF2" w:rsidRDefault="00AD7D0A" w:rsidP="00611AF2">
      <w:pPr>
        <w:spacing w:after="120" w:line="276" w:lineRule="auto"/>
        <w:ind w:right="49"/>
        <w:jc w:val="both"/>
        <w:rPr>
          <w:rFonts w:ascii="Arial" w:eastAsia="Arial" w:hAnsi="Arial" w:cs="Arial"/>
          <w:sz w:val="24"/>
          <w:szCs w:val="24"/>
        </w:rPr>
      </w:pPr>
    </w:p>
    <w:p w:rsidR="00AA2B43" w:rsidRDefault="00AA2B43" w:rsidP="00AA2B43">
      <w:pPr>
        <w:pStyle w:val="PargrafodaLista"/>
        <w:numPr>
          <w:ilvl w:val="0"/>
          <w:numId w:val="8"/>
        </w:numPr>
        <w:suppressAutoHyphens/>
        <w:spacing w:line="276" w:lineRule="auto"/>
        <w:jc w:val="both"/>
        <w:rPr>
          <w:rFonts w:ascii="Arial" w:eastAsia="Arial Unicode MS" w:hAnsi="Arial" w:cs="Arial"/>
          <w:b/>
          <w:bCs/>
          <w:sz w:val="24"/>
          <w:szCs w:val="24"/>
        </w:rPr>
      </w:pPr>
      <w:r w:rsidRPr="00AA2B43">
        <w:rPr>
          <w:rFonts w:ascii="Arial" w:eastAsia="Arial Unicode MS" w:hAnsi="Arial" w:cs="Arial"/>
          <w:b/>
          <w:bCs/>
          <w:sz w:val="24"/>
          <w:szCs w:val="24"/>
        </w:rPr>
        <w:t>DAS OBRIGAÇÕES DA CONTRATANTE</w:t>
      </w:r>
    </w:p>
    <w:p w:rsidR="00B465F1" w:rsidRDefault="00B465F1" w:rsidP="00B465F1">
      <w:pPr>
        <w:pStyle w:val="PargrafodaLista"/>
        <w:suppressAutoHyphens/>
        <w:spacing w:line="276" w:lineRule="auto"/>
        <w:ind w:left="480"/>
        <w:jc w:val="both"/>
        <w:rPr>
          <w:rFonts w:ascii="Arial" w:eastAsia="Arial Unicode MS" w:hAnsi="Arial" w:cs="Arial"/>
          <w:b/>
          <w:bCs/>
          <w:sz w:val="24"/>
          <w:szCs w:val="24"/>
        </w:rPr>
      </w:pPr>
    </w:p>
    <w:p w:rsidR="00B465F1" w:rsidRPr="00B465F1" w:rsidRDefault="00A4627C" w:rsidP="00732CF2">
      <w:pPr>
        <w:pStyle w:val="PargrafodaLista"/>
        <w:numPr>
          <w:ilvl w:val="1"/>
          <w:numId w:val="8"/>
        </w:numPr>
        <w:suppressAutoHyphens/>
        <w:spacing w:before="240" w:line="276" w:lineRule="auto"/>
        <w:ind w:left="1077"/>
        <w:contextualSpacing w:val="0"/>
        <w:jc w:val="both"/>
        <w:rPr>
          <w:rFonts w:ascii="Arial" w:eastAsia="Arial Unicode MS" w:hAnsi="Arial" w:cs="Arial"/>
          <w:b/>
          <w:bCs/>
          <w:sz w:val="24"/>
          <w:szCs w:val="24"/>
        </w:rPr>
      </w:pPr>
      <w:r>
        <w:rPr>
          <w:rFonts w:ascii="Arial" w:eastAsia="Arial Unicode MS" w:hAnsi="Arial" w:cs="Arial"/>
          <w:bCs/>
          <w:sz w:val="24"/>
          <w:szCs w:val="24"/>
        </w:rPr>
        <w:t xml:space="preserve">Receber o material, conforme local, data e horário estipulados </w:t>
      </w:r>
      <w:r w:rsidR="00B465F1">
        <w:rPr>
          <w:rFonts w:ascii="Arial" w:eastAsia="Arial Unicode MS" w:hAnsi="Arial" w:cs="Arial"/>
          <w:bCs/>
          <w:sz w:val="24"/>
          <w:szCs w:val="24"/>
        </w:rPr>
        <w:t>no Empenho.</w:t>
      </w:r>
    </w:p>
    <w:p w:rsidR="00A4627C" w:rsidRPr="00A4627C" w:rsidRDefault="00A4627C" w:rsidP="00732CF2">
      <w:pPr>
        <w:pStyle w:val="PargrafodaLista"/>
        <w:numPr>
          <w:ilvl w:val="1"/>
          <w:numId w:val="8"/>
        </w:numPr>
        <w:suppressAutoHyphens/>
        <w:spacing w:before="240" w:line="276" w:lineRule="auto"/>
        <w:ind w:left="1077"/>
        <w:contextualSpacing w:val="0"/>
        <w:jc w:val="both"/>
        <w:rPr>
          <w:rFonts w:ascii="Arial" w:eastAsia="Arial Unicode MS" w:hAnsi="Arial" w:cs="Arial"/>
          <w:b/>
          <w:bCs/>
          <w:sz w:val="24"/>
          <w:szCs w:val="24"/>
        </w:rPr>
      </w:pPr>
      <w:r>
        <w:rPr>
          <w:rFonts w:ascii="Arial" w:eastAsia="Arial Unicode MS" w:hAnsi="Arial" w:cs="Arial"/>
          <w:bCs/>
          <w:sz w:val="24"/>
          <w:szCs w:val="24"/>
        </w:rPr>
        <w:t>Acompanhar e fiscalizar o cumprimento das obrigações da contratada, através de Servidor especialmente designado, ao qual competirá dirimir as dúvida que surgirem no curso da entrega do material e de tudo dará ciência à Secretaria.</w:t>
      </w:r>
    </w:p>
    <w:p w:rsidR="00A4627C" w:rsidRDefault="00A4627C" w:rsidP="00732CF2">
      <w:pPr>
        <w:pStyle w:val="PargrafodaLista"/>
        <w:numPr>
          <w:ilvl w:val="1"/>
          <w:numId w:val="8"/>
        </w:numPr>
        <w:suppressAutoHyphens/>
        <w:spacing w:before="240" w:line="276" w:lineRule="auto"/>
        <w:ind w:left="1077"/>
        <w:contextualSpacing w:val="0"/>
        <w:jc w:val="both"/>
        <w:rPr>
          <w:rFonts w:ascii="Arial" w:eastAsia="Arial Unicode MS" w:hAnsi="Arial" w:cs="Arial"/>
          <w:b/>
          <w:bCs/>
          <w:sz w:val="24"/>
          <w:szCs w:val="24"/>
        </w:rPr>
      </w:pPr>
      <w:r>
        <w:rPr>
          <w:rFonts w:ascii="Arial" w:eastAsia="Arial Unicode MS" w:hAnsi="Arial" w:cs="Arial"/>
          <w:bCs/>
          <w:sz w:val="24"/>
          <w:szCs w:val="24"/>
        </w:rPr>
        <w:t>Efetuar o pagamento no prazo previsto.</w:t>
      </w:r>
    </w:p>
    <w:p w:rsidR="00AA2B43" w:rsidRDefault="00AA2B43" w:rsidP="00AA2B43">
      <w:pPr>
        <w:pStyle w:val="PargrafodaLista"/>
        <w:suppressAutoHyphens/>
        <w:spacing w:line="276" w:lineRule="auto"/>
        <w:ind w:left="1080"/>
        <w:jc w:val="both"/>
        <w:rPr>
          <w:rFonts w:ascii="Arial" w:eastAsia="Arial Unicode MS" w:hAnsi="Arial" w:cs="Arial"/>
          <w:bCs/>
          <w:sz w:val="24"/>
          <w:szCs w:val="24"/>
        </w:rPr>
      </w:pPr>
    </w:p>
    <w:p w:rsidR="00AA2B43" w:rsidRPr="00A4627C" w:rsidRDefault="00AA2B43" w:rsidP="00AA2B43">
      <w:pPr>
        <w:pStyle w:val="PargrafodaLista"/>
        <w:suppressAutoHyphens/>
        <w:spacing w:line="276" w:lineRule="auto"/>
        <w:ind w:left="1080"/>
        <w:jc w:val="both"/>
        <w:rPr>
          <w:rFonts w:ascii="Arial" w:eastAsia="Arial Unicode MS" w:hAnsi="Arial" w:cs="Arial"/>
          <w:b/>
          <w:bCs/>
          <w:color w:val="FF0000"/>
          <w:sz w:val="24"/>
          <w:szCs w:val="24"/>
        </w:rPr>
      </w:pPr>
    </w:p>
    <w:p w:rsidR="00D973E6" w:rsidRPr="008F24B4" w:rsidRDefault="00D973E6" w:rsidP="00D973E6">
      <w:pPr>
        <w:pStyle w:val="PargrafodaLista"/>
        <w:suppressAutoHyphens/>
        <w:spacing w:line="276" w:lineRule="auto"/>
        <w:ind w:left="1440"/>
        <w:jc w:val="both"/>
        <w:rPr>
          <w:rFonts w:ascii="Arial" w:eastAsia="Arial Unicode MS" w:hAnsi="Arial" w:cs="Arial"/>
          <w:b/>
          <w:bCs/>
          <w:sz w:val="24"/>
          <w:szCs w:val="24"/>
        </w:rPr>
      </w:pPr>
    </w:p>
    <w:p w:rsidR="00D973E6" w:rsidRPr="008F24B4" w:rsidRDefault="00D973E6" w:rsidP="00D973E6">
      <w:pPr>
        <w:pStyle w:val="PargrafodaLista"/>
        <w:numPr>
          <w:ilvl w:val="0"/>
          <w:numId w:val="8"/>
        </w:numPr>
        <w:suppressAutoHyphens/>
        <w:spacing w:line="276" w:lineRule="auto"/>
        <w:jc w:val="both"/>
        <w:rPr>
          <w:rFonts w:ascii="Arial" w:eastAsia="Arial Unicode MS" w:hAnsi="Arial" w:cs="Arial"/>
          <w:b/>
          <w:bCs/>
          <w:sz w:val="24"/>
          <w:szCs w:val="24"/>
        </w:rPr>
      </w:pPr>
      <w:r w:rsidRPr="008F24B4">
        <w:rPr>
          <w:rFonts w:ascii="Arial" w:eastAsia="Arial Unicode MS" w:hAnsi="Arial" w:cs="Arial"/>
          <w:b/>
          <w:bCs/>
          <w:sz w:val="24"/>
          <w:szCs w:val="24"/>
        </w:rPr>
        <w:t>SANÇÕES ADMINISTRATIVAS</w:t>
      </w:r>
    </w:p>
    <w:p w:rsidR="00D973E6" w:rsidRPr="008F24B4" w:rsidRDefault="00D973E6" w:rsidP="00732CF2">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sidRPr="008F24B4">
        <w:rPr>
          <w:rFonts w:ascii="Arial" w:hAnsi="Arial" w:cs="Arial"/>
          <w:sz w:val="24"/>
          <w:szCs w:val="24"/>
        </w:rPr>
        <w:t>Comete infração administrativa, a Contratada</w:t>
      </w:r>
      <w:r w:rsidRPr="008F24B4">
        <w:rPr>
          <w:rFonts w:ascii="Arial" w:hAnsi="Arial" w:cs="Arial"/>
          <w:spacing w:val="-9"/>
          <w:sz w:val="24"/>
          <w:szCs w:val="24"/>
        </w:rPr>
        <w:t xml:space="preserve"> </w:t>
      </w:r>
      <w:r w:rsidRPr="008F24B4">
        <w:rPr>
          <w:rFonts w:ascii="Arial" w:hAnsi="Arial" w:cs="Arial"/>
          <w:sz w:val="24"/>
          <w:szCs w:val="24"/>
        </w:rPr>
        <w:t>que praticar qualquer ato previsto no art. 7º da Lei nº 10.520, de 2002, notadamente os abaixo descritos:</w:t>
      </w:r>
    </w:p>
    <w:p w:rsidR="00D973E6" w:rsidRPr="008F24B4" w:rsidRDefault="00D973E6" w:rsidP="00732CF2">
      <w:pPr>
        <w:pStyle w:val="PargrafodaLista"/>
        <w:numPr>
          <w:ilvl w:val="2"/>
          <w:numId w:val="8"/>
        </w:numPr>
        <w:suppressAutoHyphens/>
        <w:spacing w:line="276" w:lineRule="auto"/>
        <w:contextualSpacing w:val="0"/>
        <w:jc w:val="both"/>
        <w:rPr>
          <w:rFonts w:ascii="Arial" w:eastAsia="Arial Unicode MS" w:hAnsi="Arial" w:cs="Arial"/>
          <w:b/>
          <w:bCs/>
          <w:sz w:val="24"/>
          <w:szCs w:val="24"/>
        </w:rPr>
      </w:pPr>
      <w:r w:rsidRPr="008F24B4">
        <w:rPr>
          <w:rFonts w:ascii="Arial" w:hAnsi="Arial" w:cs="Arial"/>
          <w:sz w:val="24"/>
          <w:szCs w:val="24"/>
        </w:rPr>
        <w:t>Inexecutar total ou parcialmente qualquer das obrigações assumidas em decorrência da</w:t>
      </w:r>
      <w:r w:rsidRPr="008F24B4">
        <w:rPr>
          <w:rFonts w:ascii="Arial" w:hAnsi="Arial" w:cs="Arial"/>
          <w:spacing w:val="3"/>
          <w:sz w:val="24"/>
          <w:szCs w:val="24"/>
        </w:rPr>
        <w:t xml:space="preserve"> </w:t>
      </w:r>
      <w:r w:rsidRPr="008F24B4">
        <w:rPr>
          <w:rFonts w:ascii="Arial" w:hAnsi="Arial" w:cs="Arial"/>
          <w:sz w:val="24"/>
          <w:szCs w:val="24"/>
        </w:rPr>
        <w:t>contratação.</w:t>
      </w:r>
    </w:p>
    <w:p w:rsidR="00D973E6" w:rsidRPr="008F24B4" w:rsidRDefault="00D973E6" w:rsidP="00732CF2">
      <w:pPr>
        <w:pStyle w:val="PargrafodaLista"/>
        <w:numPr>
          <w:ilvl w:val="3"/>
          <w:numId w:val="8"/>
        </w:numPr>
        <w:suppressAutoHyphens/>
        <w:spacing w:line="276" w:lineRule="auto"/>
        <w:contextualSpacing w:val="0"/>
        <w:jc w:val="both"/>
        <w:rPr>
          <w:rFonts w:ascii="Arial" w:eastAsia="Arial Unicode MS" w:hAnsi="Arial" w:cs="Arial"/>
          <w:b/>
          <w:bCs/>
          <w:sz w:val="24"/>
          <w:szCs w:val="24"/>
        </w:rPr>
      </w:pPr>
      <w:r w:rsidRPr="008F24B4">
        <w:rPr>
          <w:rFonts w:ascii="Arial" w:hAnsi="Arial" w:cs="Arial"/>
          <w:sz w:val="24"/>
          <w:szCs w:val="24"/>
        </w:rPr>
        <w:t>Ensejar o retardamento da execução do</w:t>
      </w:r>
      <w:r w:rsidRPr="008F24B4">
        <w:rPr>
          <w:rFonts w:ascii="Arial" w:hAnsi="Arial" w:cs="Arial"/>
          <w:spacing w:val="-6"/>
          <w:sz w:val="24"/>
          <w:szCs w:val="24"/>
        </w:rPr>
        <w:t xml:space="preserve"> </w:t>
      </w:r>
      <w:r w:rsidRPr="008F24B4">
        <w:rPr>
          <w:rFonts w:ascii="Arial" w:hAnsi="Arial" w:cs="Arial"/>
          <w:sz w:val="24"/>
          <w:szCs w:val="24"/>
        </w:rPr>
        <w:t>objeto.</w:t>
      </w:r>
    </w:p>
    <w:p w:rsidR="00D973E6" w:rsidRPr="008F24B4" w:rsidRDefault="00D973E6" w:rsidP="00732CF2">
      <w:pPr>
        <w:pStyle w:val="PargrafodaLista"/>
        <w:numPr>
          <w:ilvl w:val="3"/>
          <w:numId w:val="8"/>
        </w:numPr>
        <w:suppressAutoHyphens/>
        <w:spacing w:line="276" w:lineRule="auto"/>
        <w:contextualSpacing w:val="0"/>
        <w:jc w:val="both"/>
        <w:rPr>
          <w:rFonts w:ascii="Arial" w:eastAsia="Arial Unicode MS" w:hAnsi="Arial" w:cs="Arial"/>
          <w:b/>
          <w:bCs/>
          <w:sz w:val="24"/>
          <w:szCs w:val="24"/>
        </w:rPr>
      </w:pPr>
      <w:r w:rsidRPr="008F24B4">
        <w:rPr>
          <w:rFonts w:ascii="Arial" w:hAnsi="Arial" w:cs="Arial"/>
          <w:sz w:val="24"/>
          <w:szCs w:val="24"/>
        </w:rPr>
        <w:t>Falhar ou fraudar na execução do</w:t>
      </w:r>
      <w:r w:rsidRPr="008F24B4">
        <w:rPr>
          <w:rFonts w:ascii="Arial" w:hAnsi="Arial" w:cs="Arial"/>
          <w:spacing w:val="-1"/>
          <w:sz w:val="24"/>
          <w:szCs w:val="24"/>
        </w:rPr>
        <w:t xml:space="preserve"> </w:t>
      </w:r>
      <w:r w:rsidRPr="008F24B4">
        <w:rPr>
          <w:rFonts w:ascii="Arial" w:hAnsi="Arial" w:cs="Arial"/>
          <w:sz w:val="24"/>
          <w:szCs w:val="24"/>
        </w:rPr>
        <w:t>contrato.</w:t>
      </w:r>
    </w:p>
    <w:p w:rsidR="00D973E6" w:rsidRPr="008F24B4" w:rsidRDefault="00D973E6" w:rsidP="00732CF2">
      <w:pPr>
        <w:pStyle w:val="PargrafodaLista"/>
        <w:numPr>
          <w:ilvl w:val="3"/>
          <w:numId w:val="8"/>
        </w:numPr>
        <w:suppressAutoHyphens/>
        <w:spacing w:line="276" w:lineRule="auto"/>
        <w:contextualSpacing w:val="0"/>
        <w:jc w:val="both"/>
        <w:rPr>
          <w:rFonts w:ascii="Arial" w:eastAsia="Arial Unicode MS" w:hAnsi="Arial" w:cs="Arial"/>
          <w:b/>
          <w:bCs/>
          <w:sz w:val="24"/>
          <w:szCs w:val="24"/>
        </w:rPr>
      </w:pPr>
      <w:r w:rsidRPr="008F24B4">
        <w:rPr>
          <w:rFonts w:ascii="Arial" w:hAnsi="Arial" w:cs="Arial"/>
          <w:sz w:val="24"/>
          <w:szCs w:val="24"/>
        </w:rPr>
        <w:lastRenderedPageBreak/>
        <w:t>Comportar-se de modo</w:t>
      </w:r>
      <w:r w:rsidRPr="008F24B4">
        <w:rPr>
          <w:rFonts w:ascii="Arial" w:hAnsi="Arial" w:cs="Arial"/>
          <w:spacing w:val="-6"/>
          <w:sz w:val="24"/>
          <w:szCs w:val="24"/>
        </w:rPr>
        <w:t xml:space="preserve"> </w:t>
      </w:r>
      <w:r w:rsidRPr="008F24B4">
        <w:rPr>
          <w:rFonts w:ascii="Arial" w:hAnsi="Arial" w:cs="Arial"/>
          <w:sz w:val="24"/>
          <w:szCs w:val="24"/>
        </w:rPr>
        <w:t>inidôneo</w:t>
      </w:r>
    </w:p>
    <w:p w:rsidR="00D973E6" w:rsidRPr="002038D4" w:rsidRDefault="00D973E6" w:rsidP="00732CF2">
      <w:pPr>
        <w:pStyle w:val="PargrafodaLista"/>
        <w:numPr>
          <w:ilvl w:val="3"/>
          <w:numId w:val="8"/>
        </w:numPr>
        <w:suppressAutoHyphens/>
        <w:spacing w:line="276" w:lineRule="auto"/>
        <w:contextualSpacing w:val="0"/>
        <w:jc w:val="both"/>
        <w:rPr>
          <w:rFonts w:ascii="Arial" w:eastAsia="Arial Unicode MS" w:hAnsi="Arial" w:cs="Arial"/>
          <w:b/>
          <w:bCs/>
          <w:sz w:val="24"/>
          <w:szCs w:val="24"/>
        </w:rPr>
      </w:pPr>
      <w:r w:rsidRPr="008F24B4">
        <w:rPr>
          <w:rFonts w:ascii="Arial" w:hAnsi="Arial" w:cs="Arial"/>
          <w:sz w:val="24"/>
          <w:szCs w:val="24"/>
        </w:rPr>
        <w:t>Cometer fraude</w:t>
      </w:r>
      <w:r w:rsidRPr="008F24B4">
        <w:rPr>
          <w:rFonts w:ascii="Arial" w:hAnsi="Arial" w:cs="Arial"/>
          <w:spacing w:val="-4"/>
          <w:sz w:val="24"/>
          <w:szCs w:val="24"/>
        </w:rPr>
        <w:t xml:space="preserve"> </w:t>
      </w:r>
      <w:r w:rsidRPr="008F24B4">
        <w:rPr>
          <w:rFonts w:ascii="Arial" w:hAnsi="Arial" w:cs="Arial"/>
          <w:sz w:val="24"/>
          <w:szCs w:val="24"/>
        </w:rPr>
        <w:t>fiscal.</w:t>
      </w:r>
    </w:p>
    <w:p w:rsidR="002038D4" w:rsidRPr="00A92892" w:rsidRDefault="002038D4" w:rsidP="00732CF2">
      <w:pPr>
        <w:pStyle w:val="PargrafodaLista"/>
        <w:numPr>
          <w:ilvl w:val="3"/>
          <w:numId w:val="8"/>
        </w:numPr>
        <w:suppressAutoHyphens/>
        <w:spacing w:line="276" w:lineRule="auto"/>
        <w:contextualSpacing w:val="0"/>
        <w:jc w:val="both"/>
        <w:rPr>
          <w:rFonts w:ascii="Arial" w:eastAsia="Arial Unicode MS" w:hAnsi="Arial" w:cs="Arial"/>
          <w:b/>
          <w:bCs/>
          <w:sz w:val="24"/>
          <w:szCs w:val="24"/>
        </w:rPr>
      </w:pPr>
      <w:r w:rsidRPr="00A92892">
        <w:rPr>
          <w:rFonts w:ascii="Arial" w:hAnsi="Arial" w:cs="Arial"/>
          <w:b/>
          <w:sz w:val="24"/>
          <w:szCs w:val="24"/>
        </w:rPr>
        <w:t>Deixar de entregar amostras, quando solicitado</w:t>
      </w:r>
      <w:r w:rsidR="00A92892" w:rsidRPr="00A92892">
        <w:rPr>
          <w:rFonts w:ascii="Arial" w:hAnsi="Arial" w:cs="Arial"/>
          <w:b/>
          <w:sz w:val="24"/>
          <w:szCs w:val="24"/>
        </w:rPr>
        <w:t>.</w:t>
      </w:r>
    </w:p>
    <w:p w:rsidR="007849AB" w:rsidRPr="008F24B4" w:rsidRDefault="007849AB" w:rsidP="00732CF2">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sidRPr="008F24B4">
        <w:rPr>
          <w:rFonts w:ascii="Arial" w:hAnsi="Arial" w:cs="Arial"/>
          <w:sz w:val="24"/>
          <w:szCs w:val="24"/>
        </w:rPr>
        <w:t>O licitante/adjudicatário que cometer qualquer das infrações discriminadas nos subitens anteriores ficará sujeito, sem prejuízo da responsabilidade civil e criminal, às seguintes sanções:</w:t>
      </w:r>
    </w:p>
    <w:p w:rsidR="00AA2B43" w:rsidRPr="008F24B4" w:rsidRDefault="007849AB" w:rsidP="00732CF2">
      <w:pPr>
        <w:pStyle w:val="PargrafodaLista"/>
        <w:numPr>
          <w:ilvl w:val="2"/>
          <w:numId w:val="8"/>
        </w:numPr>
        <w:tabs>
          <w:tab w:val="left" w:pos="1560"/>
        </w:tabs>
        <w:suppressAutoHyphens/>
        <w:spacing w:line="276" w:lineRule="auto"/>
        <w:contextualSpacing w:val="0"/>
        <w:jc w:val="both"/>
        <w:rPr>
          <w:rFonts w:ascii="Arial" w:eastAsia="Arial Unicode MS" w:hAnsi="Arial" w:cs="Arial"/>
          <w:b/>
          <w:bCs/>
          <w:sz w:val="24"/>
          <w:szCs w:val="24"/>
        </w:rPr>
      </w:pPr>
      <w:r w:rsidRPr="008F24B4">
        <w:rPr>
          <w:rFonts w:ascii="Arial" w:hAnsi="Arial" w:cs="Arial"/>
          <w:sz w:val="24"/>
          <w:szCs w:val="24"/>
        </w:rPr>
        <w:t>Multa</w:t>
      </w:r>
      <w:r w:rsidRPr="008F24B4">
        <w:rPr>
          <w:rFonts w:ascii="Arial" w:hAnsi="Arial" w:cs="Arial"/>
          <w:spacing w:val="-5"/>
          <w:sz w:val="24"/>
          <w:szCs w:val="24"/>
        </w:rPr>
        <w:t xml:space="preserve"> </w:t>
      </w:r>
      <w:r w:rsidRPr="008F24B4">
        <w:rPr>
          <w:rFonts w:ascii="Arial" w:hAnsi="Arial" w:cs="Arial"/>
          <w:sz w:val="24"/>
          <w:szCs w:val="24"/>
        </w:rPr>
        <w:t>moratória</w:t>
      </w:r>
      <w:r w:rsidRPr="008F24B4">
        <w:rPr>
          <w:rFonts w:ascii="Arial" w:hAnsi="Arial" w:cs="Arial"/>
          <w:spacing w:val="-2"/>
          <w:sz w:val="24"/>
          <w:szCs w:val="24"/>
        </w:rPr>
        <w:t xml:space="preserve"> </w:t>
      </w:r>
      <w:r w:rsidRPr="008F24B4">
        <w:rPr>
          <w:rFonts w:ascii="Arial" w:hAnsi="Arial" w:cs="Arial"/>
          <w:sz w:val="24"/>
          <w:szCs w:val="24"/>
        </w:rPr>
        <w:t>de</w:t>
      </w:r>
      <w:r w:rsidRPr="008F24B4">
        <w:rPr>
          <w:rFonts w:ascii="Arial" w:hAnsi="Arial" w:cs="Arial"/>
          <w:spacing w:val="-2"/>
          <w:sz w:val="24"/>
          <w:szCs w:val="24"/>
        </w:rPr>
        <w:t xml:space="preserve"> 0,5</w:t>
      </w:r>
      <w:r w:rsidRPr="008F24B4">
        <w:rPr>
          <w:rFonts w:ascii="Arial" w:hAnsi="Arial" w:cs="Arial"/>
          <w:sz w:val="24"/>
          <w:szCs w:val="24"/>
        </w:rPr>
        <w:t>% (meio por cento) calculada sobre a parte não cumprida do contrato, até o limite de 30 (trinta) dias, na dependência da gravidade do dano, tudo de acordo com a decisão da autoridade competente.</w:t>
      </w:r>
      <w:r w:rsidR="00AA2B43" w:rsidRPr="008F24B4">
        <w:rPr>
          <w:rFonts w:ascii="Arial" w:hAnsi="Arial" w:cs="Arial"/>
          <w:sz w:val="24"/>
          <w:szCs w:val="24"/>
        </w:rPr>
        <w:t xml:space="preserve"> </w:t>
      </w:r>
    </w:p>
    <w:p w:rsidR="007849AB" w:rsidRPr="008F24B4" w:rsidRDefault="007849AB" w:rsidP="00732CF2">
      <w:pPr>
        <w:pStyle w:val="PargrafodaLista"/>
        <w:numPr>
          <w:ilvl w:val="2"/>
          <w:numId w:val="8"/>
        </w:numPr>
        <w:tabs>
          <w:tab w:val="left" w:pos="1560"/>
        </w:tabs>
        <w:suppressAutoHyphens/>
        <w:spacing w:line="276" w:lineRule="auto"/>
        <w:contextualSpacing w:val="0"/>
        <w:jc w:val="both"/>
        <w:rPr>
          <w:rFonts w:ascii="Arial" w:eastAsia="Arial Unicode MS" w:hAnsi="Arial" w:cs="Arial"/>
          <w:b/>
          <w:bCs/>
          <w:sz w:val="24"/>
          <w:szCs w:val="24"/>
        </w:rPr>
      </w:pPr>
      <w:r w:rsidRPr="008F24B4">
        <w:rPr>
          <w:rFonts w:ascii="Arial" w:hAnsi="Arial" w:cs="Arial"/>
          <w:sz w:val="24"/>
          <w:szCs w:val="24"/>
        </w:rPr>
        <w:t>Multa compensatória de 20% (vinte por cento) sobre o valor total do contrato, no caso de inexecução total do</w:t>
      </w:r>
      <w:r w:rsidRPr="008F24B4">
        <w:rPr>
          <w:rFonts w:ascii="Arial" w:hAnsi="Arial" w:cs="Arial"/>
          <w:spacing w:val="-20"/>
          <w:sz w:val="24"/>
          <w:szCs w:val="24"/>
        </w:rPr>
        <w:t xml:space="preserve"> </w:t>
      </w:r>
      <w:r w:rsidRPr="008F24B4">
        <w:rPr>
          <w:rFonts w:ascii="Arial" w:hAnsi="Arial" w:cs="Arial"/>
          <w:sz w:val="24"/>
          <w:szCs w:val="24"/>
        </w:rPr>
        <w:t>objeto.</w:t>
      </w:r>
    </w:p>
    <w:p w:rsidR="007849AB" w:rsidRPr="008F24B4" w:rsidRDefault="007849AB" w:rsidP="00732CF2">
      <w:pPr>
        <w:pStyle w:val="PargrafodaLista"/>
        <w:numPr>
          <w:ilvl w:val="3"/>
          <w:numId w:val="8"/>
        </w:numPr>
        <w:suppressAutoHyphens/>
        <w:spacing w:line="276" w:lineRule="auto"/>
        <w:contextualSpacing w:val="0"/>
        <w:jc w:val="both"/>
        <w:rPr>
          <w:rFonts w:ascii="Arial" w:eastAsia="Arial Unicode MS" w:hAnsi="Arial" w:cs="Arial"/>
          <w:b/>
          <w:bCs/>
          <w:sz w:val="24"/>
          <w:szCs w:val="24"/>
        </w:rPr>
      </w:pPr>
      <w:r w:rsidRPr="008F24B4">
        <w:rPr>
          <w:rFonts w:ascii="Arial" w:hAnsi="Arial" w:cs="Arial"/>
          <w:sz w:val="24"/>
          <w:szCs w:val="24"/>
        </w:rPr>
        <w:t>Em caso de inexecução parcial, a multa compensatória, no mesmo percentual do subitem acima, será aplicada de forma proporcional à obrigação</w:t>
      </w:r>
      <w:r w:rsidRPr="008F24B4">
        <w:rPr>
          <w:rFonts w:ascii="Arial" w:hAnsi="Arial" w:cs="Arial"/>
          <w:spacing w:val="-5"/>
          <w:sz w:val="24"/>
          <w:szCs w:val="24"/>
        </w:rPr>
        <w:t xml:space="preserve"> </w:t>
      </w:r>
      <w:r w:rsidRPr="008F24B4">
        <w:rPr>
          <w:rFonts w:ascii="Arial" w:hAnsi="Arial" w:cs="Arial"/>
          <w:sz w:val="24"/>
          <w:szCs w:val="24"/>
        </w:rPr>
        <w:t>inadimplida.</w:t>
      </w:r>
    </w:p>
    <w:p w:rsidR="002038D4" w:rsidRPr="002038D4" w:rsidRDefault="002038D4" w:rsidP="00732CF2">
      <w:pPr>
        <w:pStyle w:val="PargrafodaLista"/>
        <w:numPr>
          <w:ilvl w:val="2"/>
          <w:numId w:val="8"/>
        </w:numPr>
        <w:tabs>
          <w:tab w:val="left" w:pos="1560"/>
        </w:tabs>
        <w:suppressAutoHyphens/>
        <w:spacing w:line="276" w:lineRule="auto"/>
        <w:contextualSpacing w:val="0"/>
        <w:jc w:val="both"/>
        <w:rPr>
          <w:rFonts w:ascii="Arial" w:eastAsia="Arial Unicode MS" w:hAnsi="Arial" w:cs="Arial"/>
          <w:b/>
          <w:bCs/>
          <w:sz w:val="24"/>
          <w:szCs w:val="24"/>
        </w:rPr>
      </w:pPr>
      <w:r w:rsidRPr="007D4ECD">
        <w:rPr>
          <w:rFonts w:ascii="Arial" w:hAnsi="Arial" w:cs="Arial"/>
          <w:b/>
          <w:sz w:val="24"/>
          <w:szCs w:val="24"/>
        </w:rPr>
        <w:t>Multa de 0,01%, calculada sobre o valor da proposta apresentada no certame pelo licitante, caso este não apresente amostras, quando solicitadas.</w:t>
      </w:r>
    </w:p>
    <w:p w:rsidR="007849AB" w:rsidRPr="008F24B4" w:rsidRDefault="007849AB" w:rsidP="00732CF2">
      <w:pPr>
        <w:pStyle w:val="PargrafodaLista"/>
        <w:numPr>
          <w:ilvl w:val="2"/>
          <w:numId w:val="8"/>
        </w:numPr>
        <w:tabs>
          <w:tab w:val="left" w:pos="1560"/>
        </w:tabs>
        <w:suppressAutoHyphens/>
        <w:spacing w:line="276" w:lineRule="auto"/>
        <w:contextualSpacing w:val="0"/>
        <w:jc w:val="both"/>
        <w:rPr>
          <w:rFonts w:ascii="Arial" w:eastAsia="Arial Unicode MS" w:hAnsi="Arial" w:cs="Arial"/>
          <w:b/>
          <w:bCs/>
          <w:sz w:val="24"/>
          <w:szCs w:val="24"/>
        </w:rPr>
      </w:pPr>
      <w:r w:rsidRPr="008F24B4">
        <w:rPr>
          <w:rFonts w:ascii="Arial" w:hAnsi="Arial" w:cs="Arial"/>
          <w:sz w:val="24"/>
          <w:szCs w:val="24"/>
        </w:rPr>
        <w:t>Impedimento de licitar e contratar com órgãos e entidades da União com o consequente descredenciamento no SICAF pelo prazo de até cinco</w:t>
      </w:r>
      <w:r w:rsidRPr="008F24B4">
        <w:rPr>
          <w:rFonts w:ascii="Arial" w:hAnsi="Arial" w:cs="Arial"/>
          <w:spacing w:val="-5"/>
          <w:sz w:val="24"/>
          <w:szCs w:val="24"/>
        </w:rPr>
        <w:t xml:space="preserve"> </w:t>
      </w:r>
      <w:r w:rsidRPr="008F24B4">
        <w:rPr>
          <w:rFonts w:ascii="Arial" w:hAnsi="Arial" w:cs="Arial"/>
          <w:sz w:val="24"/>
          <w:szCs w:val="24"/>
        </w:rPr>
        <w:t>anos.</w:t>
      </w:r>
    </w:p>
    <w:p w:rsidR="007849AB" w:rsidRPr="008F24B4" w:rsidRDefault="007849AB" w:rsidP="00732CF2">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sidRPr="008F24B4">
        <w:rPr>
          <w:rFonts w:ascii="Arial" w:hAnsi="Arial" w:cs="Arial"/>
          <w:sz w:val="24"/>
          <w:szCs w:val="20"/>
          <w:shd w:val="clear" w:color="auto" w:fill="FFFFFF"/>
        </w:rPr>
        <w:t>A penalidade de multa pode ser aplicada cumulativamente com as demais sanções.</w:t>
      </w:r>
    </w:p>
    <w:p w:rsidR="007849AB" w:rsidRPr="008F24B4" w:rsidRDefault="007849AB" w:rsidP="00732CF2">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sidRPr="008F24B4">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Pr="008F24B4">
        <w:rPr>
          <w:rFonts w:ascii="Arial" w:hAnsi="Arial" w:cs="Arial"/>
          <w:spacing w:val="-25"/>
          <w:sz w:val="24"/>
          <w:szCs w:val="24"/>
        </w:rPr>
        <w:t xml:space="preserve"> </w:t>
      </w:r>
      <w:r w:rsidRPr="008F24B4">
        <w:rPr>
          <w:rFonts w:ascii="Arial" w:hAnsi="Arial" w:cs="Arial"/>
          <w:sz w:val="24"/>
          <w:szCs w:val="24"/>
        </w:rPr>
        <w:t>1999.</w:t>
      </w:r>
    </w:p>
    <w:p w:rsidR="007849AB" w:rsidRPr="008F24B4" w:rsidRDefault="007849AB" w:rsidP="00732CF2">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sidRPr="008F24B4">
        <w:rPr>
          <w:rFonts w:ascii="Arial" w:hAnsi="Arial" w:cs="Arial"/>
          <w:sz w:val="24"/>
          <w:szCs w:val="24"/>
        </w:rPr>
        <w:t>A</w:t>
      </w:r>
      <w:r w:rsidRPr="008F24B4">
        <w:rPr>
          <w:rFonts w:ascii="Arial" w:hAnsi="Arial" w:cs="Arial"/>
          <w:spacing w:val="-9"/>
          <w:sz w:val="24"/>
          <w:szCs w:val="24"/>
        </w:rPr>
        <w:t xml:space="preserve"> </w:t>
      </w:r>
      <w:r w:rsidRPr="008F24B4">
        <w:rPr>
          <w:rFonts w:ascii="Arial" w:hAnsi="Arial" w:cs="Arial"/>
          <w:sz w:val="24"/>
          <w:szCs w:val="24"/>
        </w:rPr>
        <w:t>autoridade</w:t>
      </w:r>
      <w:r w:rsidRPr="008F24B4">
        <w:rPr>
          <w:rFonts w:ascii="Arial" w:hAnsi="Arial" w:cs="Arial"/>
          <w:spacing w:val="-8"/>
          <w:sz w:val="24"/>
          <w:szCs w:val="24"/>
        </w:rPr>
        <w:t xml:space="preserve"> </w:t>
      </w:r>
      <w:r w:rsidRPr="008F24B4">
        <w:rPr>
          <w:rFonts w:ascii="Arial" w:hAnsi="Arial" w:cs="Arial"/>
          <w:sz w:val="24"/>
          <w:szCs w:val="24"/>
        </w:rPr>
        <w:t>competente,</w:t>
      </w:r>
      <w:r w:rsidRPr="008F24B4">
        <w:rPr>
          <w:rFonts w:ascii="Arial" w:hAnsi="Arial" w:cs="Arial"/>
          <w:spacing w:val="-4"/>
          <w:sz w:val="24"/>
          <w:szCs w:val="24"/>
        </w:rPr>
        <w:t xml:space="preserve"> </w:t>
      </w:r>
      <w:r w:rsidRPr="008F24B4">
        <w:rPr>
          <w:rFonts w:ascii="Arial" w:hAnsi="Arial" w:cs="Arial"/>
          <w:sz w:val="24"/>
          <w:szCs w:val="24"/>
        </w:rPr>
        <w:t>na</w:t>
      </w:r>
      <w:r w:rsidRPr="008F24B4">
        <w:rPr>
          <w:rFonts w:ascii="Arial" w:hAnsi="Arial" w:cs="Arial"/>
          <w:spacing w:val="-8"/>
          <w:sz w:val="24"/>
          <w:szCs w:val="24"/>
        </w:rPr>
        <w:t xml:space="preserve"> </w:t>
      </w:r>
      <w:r w:rsidRPr="008F24B4">
        <w:rPr>
          <w:rFonts w:ascii="Arial" w:hAnsi="Arial" w:cs="Arial"/>
          <w:sz w:val="24"/>
          <w:szCs w:val="24"/>
        </w:rPr>
        <w:t>aplicação</w:t>
      </w:r>
      <w:r w:rsidRPr="008F24B4">
        <w:rPr>
          <w:rFonts w:ascii="Arial" w:hAnsi="Arial" w:cs="Arial"/>
          <w:spacing w:val="-7"/>
          <w:sz w:val="24"/>
          <w:szCs w:val="24"/>
        </w:rPr>
        <w:t xml:space="preserve"> </w:t>
      </w:r>
      <w:r w:rsidRPr="008F24B4">
        <w:rPr>
          <w:rFonts w:ascii="Arial" w:hAnsi="Arial" w:cs="Arial"/>
          <w:sz w:val="24"/>
          <w:szCs w:val="24"/>
        </w:rPr>
        <w:t>das</w:t>
      </w:r>
      <w:r w:rsidRPr="008F24B4">
        <w:rPr>
          <w:rFonts w:ascii="Arial" w:hAnsi="Arial" w:cs="Arial"/>
          <w:spacing w:val="-5"/>
          <w:sz w:val="24"/>
          <w:szCs w:val="24"/>
        </w:rPr>
        <w:t xml:space="preserve"> </w:t>
      </w:r>
      <w:r w:rsidRPr="008F24B4">
        <w:rPr>
          <w:rFonts w:ascii="Arial" w:hAnsi="Arial" w:cs="Arial"/>
          <w:sz w:val="24"/>
          <w:szCs w:val="24"/>
        </w:rPr>
        <w:t>sanções,</w:t>
      </w:r>
      <w:r w:rsidRPr="008F24B4">
        <w:rPr>
          <w:rFonts w:ascii="Arial" w:hAnsi="Arial" w:cs="Arial"/>
          <w:spacing w:val="-2"/>
          <w:sz w:val="24"/>
          <w:szCs w:val="24"/>
        </w:rPr>
        <w:t xml:space="preserve"> </w:t>
      </w:r>
      <w:r w:rsidRPr="008F24B4">
        <w:rPr>
          <w:rFonts w:ascii="Arial" w:hAnsi="Arial" w:cs="Arial"/>
          <w:sz w:val="24"/>
          <w:szCs w:val="24"/>
        </w:rPr>
        <w:t>levará</w:t>
      </w:r>
      <w:r w:rsidRPr="008F24B4">
        <w:rPr>
          <w:rFonts w:ascii="Arial" w:hAnsi="Arial" w:cs="Arial"/>
          <w:spacing w:val="-5"/>
          <w:sz w:val="24"/>
          <w:szCs w:val="24"/>
        </w:rPr>
        <w:t xml:space="preserve"> </w:t>
      </w:r>
      <w:r w:rsidRPr="008F24B4">
        <w:rPr>
          <w:rFonts w:ascii="Arial" w:hAnsi="Arial" w:cs="Arial"/>
          <w:sz w:val="24"/>
          <w:szCs w:val="24"/>
        </w:rPr>
        <w:t>em</w:t>
      </w:r>
      <w:r w:rsidRPr="008F24B4">
        <w:rPr>
          <w:rFonts w:ascii="Arial" w:hAnsi="Arial" w:cs="Arial"/>
          <w:spacing w:val="-3"/>
          <w:sz w:val="24"/>
          <w:szCs w:val="24"/>
        </w:rPr>
        <w:t xml:space="preserve"> </w:t>
      </w:r>
      <w:r w:rsidRPr="008F24B4">
        <w:rPr>
          <w:rFonts w:ascii="Arial" w:hAnsi="Arial" w:cs="Arial"/>
          <w:sz w:val="24"/>
          <w:szCs w:val="24"/>
        </w:rPr>
        <w:t>consideração</w:t>
      </w:r>
      <w:r w:rsidRPr="008F24B4">
        <w:rPr>
          <w:rFonts w:ascii="Arial" w:hAnsi="Arial" w:cs="Arial"/>
          <w:spacing w:val="-4"/>
          <w:sz w:val="24"/>
          <w:szCs w:val="24"/>
        </w:rPr>
        <w:t xml:space="preserve"> </w:t>
      </w:r>
      <w:r w:rsidRPr="008F24B4">
        <w:rPr>
          <w:rFonts w:ascii="Arial" w:hAnsi="Arial" w:cs="Arial"/>
          <w:sz w:val="24"/>
          <w:szCs w:val="24"/>
        </w:rPr>
        <w:t>a</w:t>
      </w:r>
      <w:r w:rsidRPr="008F24B4">
        <w:rPr>
          <w:rFonts w:ascii="Arial" w:hAnsi="Arial" w:cs="Arial"/>
          <w:spacing w:val="-6"/>
          <w:sz w:val="24"/>
          <w:szCs w:val="24"/>
        </w:rPr>
        <w:t xml:space="preserve"> </w:t>
      </w:r>
      <w:r w:rsidRPr="008F24B4">
        <w:rPr>
          <w:rFonts w:ascii="Arial" w:hAnsi="Arial" w:cs="Arial"/>
          <w:sz w:val="24"/>
          <w:szCs w:val="24"/>
        </w:rPr>
        <w:t>gravidade</w:t>
      </w:r>
      <w:r w:rsidRPr="008F24B4">
        <w:rPr>
          <w:rFonts w:ascii="Arial" w:hAnsi="Arial" w:cs="Arial"/>
          <w:spacing w:val="-3"/>
          <w:sz w:val="24"/>
          <w:szCs w:val="24"/>
        </w:rPr>
        <w:t xml:space="preserve"> </w:t>
      </w:r>
      <w:r w:rsidRPr="008F24B4">
        <w:rPr>
          <w:rFonts w:ascii="Arial" w:hAnsi="Arial" w:cs="Arial"/>
          <w:sz w:val="24"/>
          <w:szCs w:val="24"/>
        </w:rPr>
        <w:t>da</w:t>
      </w:r>
      <w:r w:rsidRPr="008F24B4">
        <w:rPr>
          <w:rFonts w:ascii="Arial" w:hAnsi="Arial" w:cs="Arial"/>
          <w:spacing w:val="-7"/>
          <w:sz w:val="24"/>
          <w:szCs w:val="24"/>
        </w:rPr>
        <w:t xml:space="preserve"> </w:t>
      </w:r>
      <w:r w:rsidRPr="008F24B4">
        <w:rPr>
          <w:rFonts w:ascii="Arial" w:hAnsi="Arial" w:cs="Arial"/>
          <w:sz w:val="24"/>
          <w:szCs w:val="24"/>
        </w:rPr>
        <w:t>conduta</w:t>
      </w:r>
      <w:r w:rsidRPr="008F24B4">
        <w:rPr>
          <w:rFonts w:ascii="Arial" w:hAnsi="Arial" w:cs="Arial"/>
          <w:spacing w:val="-7"/>
          <w:sz w:val="24"/>
          <w:szCs w:val="24"/>
        </w:rPr>
        <w:t xml:space="preserve"> </w:t>
      </w:r>
      <w:r w:rsidRPr="008F24B4">
        <w:rPr>
          <w:rFonts w:ascii="Arial" w:hAnsi="Arial" w:cs="Arial"/>
          <w:sz w:val="24"/>
          <w:szCs w:val="24"/>
        </w:rPr>
        <w:t>do</w:t>
      </w:r>
      <w:r w:rsidRPr="008F24B4">
        <w:rPr>
          <w:rFonts w:ascii="Arial" w:hAnsi="Arial" w:cs="Arial"/>
          <w:spacing w:val="-6"/>
          <w:sz w:val="24"/>
          <w:szCs w:val="24"/>
        </w:rPr>
        <w:t xml:space="preserve"> </w:t>
      </w:r>
      <w:r w:rsidRPr="008F24B4">
        <w:rPr>
          <w:rFonts w:ascii="Arial" w:hAnsi="Arial" w:cs="Arial"/>
          <w:sz w:val="24"/>
          <w:szCs w:val="24"/>
        </w:rPr>
        <w:t>infrator,</w:t>
      </w:r>
      <w:r w:rsidRPr="008F24B4">
        <w:rPr>
          <w:rFonts w:ascii="Arial" w:hAnsi="Arial" w:cs="Arial"/>
          <w:spacing w:val="-6"/>
          <w:sz w:val="24"/>
          <w:szCs w:val="24"/>
        </w:rPr>
        <w:t xml:space="preserve"> </w:t>
      </w:r>
      <w:r w:rsidRPr="008F24B4">
        <w:rPr>
          <w:rFonts w:ascii="Arial" w:hAnsi="Arial" w:cs="Arial"/>
          <w:sz w:val="24"/>
          <w:szCs w:val="24"/>
        </w:rPr>
        <w:t>o</w:t>
      </w:r>
      <w:r w:rsidRPr="008F24B4">
        <w:rPr>
          <w:rFonts w:ascii="Arial" w:hAnsi="Arial" w:cs="Arial"/>
          <w:spacing w:val="-3"/>
          <w:sz w:val="24"/>
          <w:szCs w:val="24"/>
        </w:rPr>
        <w:t xml:space="preserve"> </w:t>
      </w:r>
      <w:r w:rsidRPr="008F24B4">
        <w:rPr>
          <w:rFonts w:ascii="Arial" w:hAnsi="Arial" w:cs="Arial"/>
          <w:sz w:val="24"/>
          <w:szCs w:val="24"/>
        </w:rPr>
        <w:t>caráter</w:t>
      </w:r>
      <w:r w:rsidRPr="008F24B4">
        <w:rPr>
          <w:rFonts w:ascii="Arial" w:hAnsi="Arial" w:cs="Arial"/>
          <w:spacing w:val="-5"/>
          <w:sz w:val="24"/>
          <w:szCs w:val="24"/>
        </w:rPr>
        <w:t xml:space="preserve"> </w:t>
      </w:r>
      <w:r w:rsidRPr="008F24B4">
        <w:rPr>
          <w:rFonts w:ascii="Arial" w:hAnsi="Arial" w:cs="Arial"/>
          <w:sz w:val="24"/>
          <w:szCs w:val="24"/>
        </w:rPr>
        <w:t>educativo</w:t>
      </w:r>
      <w:r w:rsidRPr="008F24B4">
        <w:rPr>
          <w:rFonts w:ascii="Arial" w:hAnsi="Arial" w:cs="Arial"/>
          <w:spacing w:val="-4"/>
          <w:sz w:val="24"/>
          <w:szCs w:val="24"/>
        </w:rPr>
        <w:t xml:space="preserve"> </w:t>
      </w:r>
      <w:r w:rsidRPr="008F24B4">
        <w:rPr>
          <w:rFonts w:ascii="Arial" w:hAnsi="Arial" w:cs="Arial"/>
          <w:sz w:val="24"/>
          <w:szCs w:val="24"/>
        </w:rPr>
        <w:t>da</w:t>
      </w:r>
      <w:r w:rsidRPr="008F24B4">
        <w:rPr>
          <w:rFonts w:ascii="Arial" w:hAnsi="Arial" w:cs="Arial"/>
          <w:spacing w:val="-3"/>
          <w:sz w:val="24"/>
          <w:szCs w:val="24"/>
        </w:rPr>
        <w:t xml:space="preserve"> </w:t>
      </w:r>
      <w:r w:rsidRPr="008F24B4">
        <w:rPr>
          <w:rFonts w:ascii="Arial" w:hAnsi="Arial" w:cs="Arial"/>
          <w:sz w:val="24"/>
          <w:szCs w:val="24"/>
        </w:rPr>
        <w:t>pena, bem como o dano causado à Administração, observado o princípio da</w:t>
      </w:r>
      <w:r w:rsidRPr="008F24B4">
        <w:rPr>
          <w:rFonts w:ascii="Arial" w:hAnsi="Arial" w:cs="Arial"/>
          <w:spacing w:val="-7"/>
          <w:sz w:val="24"/>
          <w:szCs w:val="24"/>
        </w:rPr>
        <w:t xml:space="preserve"> </w:t>
      </w:r>
      <w:r w:rsidRPr="008F24B4">
        <w:rPr>
          <w:rFonts w:ascii="Arial" w:hAnsi="Arial" w:cs="Arial"/>
          <w:sz w:val="24"/>
          <w:szCs w:val="24"/>
        </w:rPr>
        <w:t>proporcionalidade.</w:t>
      </w:r>
    </w:p>
    <w:p w:rsidR="007849AB" w:rsidRPr="008F24B4" w:rsidRDefault="007849AB" w:rsidP="00732CF2">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sidRPr="008F24B4">
        <w:rPr>
          <w:rFonts w:ascii="Arial" w:hAnsi="Arial" w:cs="Arial"/>
          <w:sz w:val="24"/>
          <w:szCs w:val="24"/>
        </w:rPr>
        <w:t>As penalidades serão obrigatoriamente registradas no</w:t>
      </w:r>
      <w:r w:rsidRPr="008F24B4">
        <w:rPr>
          <w:rFonts w:ascii="Arial" w:hAnsi="Arial" w:cs="Arial"/>
          <w:spacing w:val="7"/>
          <w:sz w:val="24"/>
          <w:szCs w:val="24"/>
        </w:rPr>
        <w:t xml:space="preserve"> </w:t>
      </w:r>
      <w:r w:rsidRPr="008F24B4">
        <w:rPr>
          <w:rFonts w:ascii="Arial" w:hAnsi="Arial" w:cs="Arial"/>
          <w:sz w:val="24"/>
          <w:szCs w:val="24"/>
        </w:rPr>
        <w:t>SICAF.</w:t>
      </w:r>
    </w:p>
    <w:p w:rsidR="000610B4" w:rsidRPr="008F24B4" w:rsidRDefault="000610B4" w:rsidP="00732CF2">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sidRPr="008F24B4">
        <w:rPr>
          <w:rFonts w:ascii="Arial" w:hAnsi="Arial" w:cs="Arial"/>
          <w:sz w:val="24"/>
          <w:szCs w:val="24"/>
          <w:shd w:val="clear" w:color="auto" w:fill="FFFFFF"/>
        </w:rPr>
        <w:t>As sanções por atos praticados no decorrer da contratação estão previstas no Termo de Referência.</w:t>
      </w:r>
    </w:p>
    <w:p w:rsidR="000610B4" w:rsidRPr="008F24B4" w:rsidRDefault="00893428" w:rsidP="00732CF2">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sidRPr="008F24B4">
        <w:rPr>
          <w:rFonts w:ascii="Arial" w:eastAsia="Arial Unicode MS" w:hAnsi="Arial" w:cs="Arial"/>
          <w:bCs/>
          <w:sz w:val="24"/>
          <w:szCs w:val="24"/>
        </w:rPr>
        <w:t>A autoridade competente, na aplicação das sanções, levará em consideração a gravidade da conduta do infrator, caráter educativo da pena, bem como o dano causado à CONTRATANTE (cada órgão participante), observando o princípio da proporcionalidade.</w:t>
      </w:r>
    </w:p>
    <w:p w:rsidR="00893428" w:rsidRPr="008F24B4" w:rsidRDefault="00893428" w:rsidP="00893428">
      <w:pPr>
        <w:pStyle w:val="PargrafodaLista"/>
        <w:suppressAutoHyphens/>
        <w:spacing w:line="276" w:lineRule="auto"/>
        <w:ind w:left="1080"/>
        <w:jc w:val="both"/>
        <w:rPr>
          <w:rFonts w:ascii="Arial" w:eastAsia="Arial Unicode MS" w:hAnsi="Arial" w:cs="Arial"/>
          <w:b/>
          <w:bCs/>
          <w:sz w:val="24"/>
          <w:szCs w:val="24"/>
        </w:rPr>
      </w:pPr>
    </w:p>
    <w:p w:rsidR="00893428" w:rsidRPr="008F24B4" w:rsidRDefault="00893428" w:rsidP="00893428">
      <w:pPr>
        <w:pStyle w:val="PargrafodaLista"/>
        <w:suppressAutoHyphens/>
        <w:spacing w:line="276" w:lineRule="auto"/>
        <w:ind w:left="1080"/>
        <w:jc w:val="both"/>
        <w:rPr>
          <w:rFonts w:ascii="Arial" w:eastAsia="Arial Unicode MS" w:hAnsi="Arial" w:cs="Arial"/>
          <w:b/>
          <w:bCs/>
          <w:sz w:val="24"/>
          <w:szCs w:val="24"/>
        </w:rPr>
      </w:pPr>
    </w:p>
    <w:p w:rsidR="00893428" w:rsidRDefault="00893428" w:rsidP="00893428">
      <w:pPr>
        <w:pStyle w:val="PargrafodaLista"/>
        <w:numPr>
          <w:ilvl w:val="0"/>
          <w:numId w:val="8"/>
        </w:numPr>
        <w:suppressAutoHyphens/>
        <w:spacing w:line="276" w:lineRule="auto"/>
        <w:jc w:val="both"/>
        <w:rPr>
          <w:rFonts w:ascii="Arial" w:eastAsia="Arial Unicode MS" w:hAnsi="Arial" w:cs="Arial"/>
          <w:b/>
          <w:bCs/>
          <w:sz w:val="24"/>
          <w:szCs w:val="24"/>
        </w:rPr>
      </w:pPr>
      <w:r w:rsidRPr="008F24B4">
        <w:rPr>
          <w:rFonts w:ascii="Arial" w:eastAsia="Arial Unicode MS" w:hAnsi="Arial" w:cs="Arial"/>
          <w:b/>
          <w:bCs/>
          <w:sz w:val="24"/>
          <w:szCs w:val="24"/>
        </w:rPr>
        <w:t>DISPOSIÇÕES GERAIS</w:t>
      </w:r>
    </w:p>
    <w:p w:rsidR="00B465F1" w:rsidRPr="008F24B4" w:rsidRDefault="00B465F1" w:rsidP="00B465F1">
      <w:pPr>
        <w:pStyle w:val="PargrafodaLista"/>
        <w:suppressAutoHyphens/>
        <w:spacing w:line="276" w:lineRule="auto"/>
        <w:ind w:left="480"/>
        <w:jc w:val="both"/>
        <w:rPr>
          <w:rFonts w:ascii="Arial" w:eastAsia="Arial Unicode MS" w:hAnsi="Arial" w:cs="Arial"/>
          <w:b/>
          <w:bCs/>
          <w:sz w:val="24"/>
          <w:szCs w:val="24"/>
        </w:rPr>
      </w:pPr>
    </w:p>
    <w:p w:rsidR="00893428" w:rsidRPr="00B465F1" w:rsidRDefault="00B465F1" w:rsidP="00732CF2">
      <w:pPr>
        <w:pStyle w:val="PargrafodaLista"/>
        <w:numPr>
          <w:ilvl w:val="1"/>
          <w:numId w:val="8"/>
        </w:numPr>
        <w:suppressAutoHyphens/>
        <w:spacing w:line="276" w:lineRule="auto"/>
        <w:ind w:left="1077"/>
        <w:contextualSpacing w:val="0"/>
        <w:jc w:val="both"/>
        <w:rPr>
          <w:rFonts w:ascii="Arial" w:eastAsia="Arial Unicode MS" w:hAnsi="Arial" w:cs="Arial"/>
          <w:b/>
          <w:bCs/>
          <w:sz w:val="24"/>
          <w:szCs w:val="24"/>
        </w:rPr>
      </w:pPr>
      <w:r>
        <w:rPr>
          <w:rFonts w:ascii="Arial" w:eastAsia="Arial Unicode MS" w:hAnsi="Arial" w:cs="Arial"/>
          <w:bCs/>
          <w:sz w:val="24"/>
          <w:szCs w:val="24"/>
        </w:rPr>
        <w:lastRenderedPageBreak/>
        <w:t>Os proponente assumem todos os custos de preparação e apresentação de suas propostas sendo que a Administração Municipal não será, em nenhum caso, responsável por esses custos, independente da condução ou do resultado do processo licitatório.</w:t>
      </w:r>
    </w:p>
    <w:p w:rsidR="00B465F1" w:rsidRPr="008F24B4" w:rsidRDefault="00B465F1" w:rsidP="00732CF2">
      <w:pPr>
        <w:pStyle w:val="PargrafodaLista"/>
        <w:numPr>
          <w:ilvl w:val="1"/>
          <w:numId w:val="8"/>
        </w:numPr>
        <w:suppressAutoHyphens/>
        <w:spacing w:line="276" w:lineRule="auto"/>
        <w:ind w:left="1077"/>
        <w:contextualSpacing w:val="0"/>
        <w:jc w:val="both"/>
        <w:rPr>
          <w:rFonts w:ascii="Arial" w:eastAsia="Arial Unicode MS" w:hAnsi="Arial" w:cs="Arial"/>
          <w:b/>
          <w:bCs/>
          <w:sz w:val="24"/>
          <w:szCs w:val="24"/>
        </w:rPr>
      </w:pPr>
      <w:r>
        <w:rPr>
          <w:rFonts w:ascii="Arial" w:eastAsia="Arial Unicode MS" w:hAnsi="Arial" w:cs="Arial"/>
          <w:bCs/>
          <w:sz w:val="24"/>
          <w:szCs w:val="24"/>
        </w:rPr>
        <w:t>Os proponentes são responsáveis pela fidelidade e legitimidade das informações e dos documentos apresentados em qualquer fase do Procedimento Licitatório.</w:t>
      </w:r>
    </w:p>
    <w:p w:rsidR="00893428" w:rsidRPr="00E333D7" w:rsidRDefault="00893428" w:rsidP="00732CF2">
      <w:pPr>
        <w:pStyle w:val="PargrafodaLista"/>
        <w:numPr>
          <w:ilvl w:val="1"/>
          <w:numId w:val="8"/>
        </w:numPr>
        <w:suppressAutoHyphens/>
        <w:spacing w:line="276" w:lineRule="auto"/>
        <w:ind w:left="1077"/>
        <w:contextualSpacing w:val="0"/>
        <w:jc w:val="both"/>
        <w:rPr>
          <w:rFonts w:ascii="Arial" w:eastAsia="Arial Unicode MS" w:hAnsi="Arial" w:cs="Arial"/>
          <w:b/>
          <w:bCs/>
          <w:sz w:val="24"/>
          <w:szCs w:val="24"/>
        </w:rPr>
      </w:pPr>
      <w:r w:rsidRPr="008F24B4">
        <w:rPr>
          <w:rFonts w:ascii="Arial" w:eastAsia="Arial Unicode MS" w:hAnsi="Arial" w:cs="Arial"/>
          <w:bCs/>
          <w:sz w:val="24"/>
          <w:szCs w:val="24"/>
        </w:rPr>
        <w:t>O foro do município de Teresópolis será o único competente para redimir e julgar toda e qualquer dúvida relativa ao presente procedimento, com exclusão de qualquer outro.</w:t>
      </w:r>
    </w:p>
    <w:p w:rsidR="00893428" w:rsidRPr="008F24B4" w:rsidRDefault="00893428" w:rsidP="00893428">
      <w:pPr>
        <w:suppressAutoHyphens/>
        <w:spacing w:line="276" w:lineRule="auto"/>
        <w:jc w:val="both"/>
        <w:rPr>
          <w:rFonts w:ascii="Arial" w:eastAsia="Arial Unicode MS" w:hAnsi="Arial" w:cs="Arial"/>
          <w:b/>
          <w:bCs/>
          <w:sz w:val="24"/>
          <w:szCs w:val="24"/>
        </w:rPr>
      </w:pPr>
    </w:p>
    <w:p w:rsidR="00893428" w:rsidRDefault="00893428" w:rsidP="00893428">
      <w:pPr>
        <w:suppressAutoHyphens/>
        <w:spacing w:line="276" w:lineRule="auto"/>
        <w:jc w:val="both"/>
        <w:rPr>
          <w:rFonts w:ascii="Arial" w:eastAsia="Arial Unicode MS" w:hAnsi="Arial" w:cs="Arial"/>
          <w:b/>
          <w:bCs/>
          <w:sz w:val="24"/>
          <w:szCs w:val="24"/>
        </w:rPr>
      </w:pPr>
    </w:p>
    <w:p w:rsidR="00012314" w:rsidRPr="00012314" w:rsidRDefault="00DF502F" w:rsidP="00012314">
      <w:pPr>
        <w:pStyle w:val="Rodap"/>
        <w:tabs>
          <w:tab w:val="right" w:pos="8080"/>
        </w:tabs>
        <w:jc w:val="center"/>
        <w:rPr>
          <w:rFonts w:ascii="Arial" w:hAnsi="Arial" w:cs="Arial"/>
          <w:b/>
          <w:sz w:val="24"/>
          <w:szCs w:val="24"/>
        </w:rPr>
      </w:pPr>
      <w:r>
        <w:rPr>
          <w:rFonts w:ascii="Arial" w:hAnsi="Arial" w:cs="Arial"/>
          <w:b/>
          <w:sz w:val="24"/>
          <w:szCs w:val="24"/>
        </w:rPr>
        <w:t>Satiele de Sequeira Santos</w:t>
      </w:r>
    </w:p>
    <w:p w:rsidR="00012314" w:rsidRPr="00012314" w:rsidRDefault="00012314" w:rsidP="00012314">
      <w:pPr>
        <w:pStyle w:val="Rodap"/>
        <w:tabs>
          <w:tab w:val="right" w:pos="8080"/>
        </w:tabs>
        <w:jc w:val="center"/>
        <w:rPr>
          <w:rFonts w:ascii="Arial" w:hAnsi="Arial" w:cs="Arial"/>
          <w:b/>
          <w:sz w:val="24"/>
          <w:szCs w:val="24"/>
        </w:rPr>
      </w:pPr>
      <w:r w:rsidRPr="00012314">
        <w:rPr>
          <w:rFonts w:ascii="Arial" w:hAnsi="Arial" w:cs="Arial"/>
          <w:b/>
          <w:sz w:val="24"/>
          <w:szCs w:val="24"/>
        </w:rPr>
        <w:t>Secretári</w:t>
      </w:r>
      <w:r w:rsidR="00DF502F">
        <w:rPr>
          <w:rFonts w:ascii="Arial" w:hAnsi="Arial" w:cs="Arial"/>
          <w:b/>
          <w:sz w:val="24"/>
          <w:szCs w:val="24"/>
        </w:rPr>
        <w:t>a</w:t>
      </w:r>
      <w:r w:rsidRPr="00012314">
        <w:rPr>
          <w:rFonts w:ascii="Arial" w:hAnsi="Arial" w:cs="Arial"/>
          <w:b/>
          <w:sz w:val="24"/>
          <w:szCs w:val="24"/>
        </w:rPr>
        <w:t xml:space="preserve"> Municipal de </w:t>
      </w:r>
      <w:r w:rsidR="00DF502F">
        <w:rPr>
          <w:rFonts w:ascii="Arial" w:hAnsi="Arial" w:cs="Arial"/>
          <w:b/>
          <w:sz w:val="24"/>
          <w:szCs w:val="24"/>
        </w:rPr>
        <w:t>Educação</w:t>
      </w:r>
    </w:p>
    <w:p w:rsidR="00012314" w:rsidRPr="00012314" w:rsidRDefault="00012314" w:rsidP="00012314">
      <w:pPr>
        <w:pStyle w:val="Rodap"/>
        <w:tabs>
          <w:tab w:val="right" w:pos="8080"/>
        </w:tabs>
        <w:jc w:val="center"/>
        <w:rPr>
          <w:rFonts w:ascii="Arial" w:hAnsi="Arial" w:cs="Arial"/>
          <w:b/>
          <w:sz w:val="24"/>
          <w:szCs w:val="24"/>
        </w:rPr>
      </w:pPr>
      <w:r w:rsidRPr="00012314">
        <w:rPr>
          <w:rFonts w:ascii="Arial" w:hAnsi="Arial" w:cs="Arial"/>
          <w:b/>
          <w:sz w:val="24"/>
          <w:szCs w:val="24"/>
        </w:rPr>
        <w:t xml:space="preserve">Matrícula </w:t>
      </w:r>
      <w:r w:rsidR="00DF502F">
        <w:rPr>
          <w:rFonts w:ascii="Arial" w:hAnsi="Arial" w:cs="Arial"/>
          <w:b/>
          <w:sz w:val="24"/>
          <w:szCs w:val="24"/>
        </w:rPr>
        <w:t>1.14054-1</w:t>
      </w:r>
    </w:p>
    <w:p w:rsidR="00012314" w:rsidRDefault="00012314" w:rsidP="00012314">
      <w:pPr>
        <w:pStyle w:val="Rodap"/>
        <w:jc w:val="center"/>
        <w:rPr>
          <w:sz w:val="24"/>
          <w:szCs w:val="24"/>
        </w:rPr>
      </w:pPr>
    </w:p>
    <w:p w:rsidR="00A92892" w:rsidRPr="00012314" w:rsidRDefault="00A92892" w:rsidP="00012314">
      <w:pPr>
        <w:pStyle w:val="Rodap"/>
        <w:jc w:val="center"/>
        <w:rPr>
          <w:sz w:val="24"/>
          <w:szCs w:val="24"/>
        </w:rPr>
      </w:pPr>
    </w:p>
    <w:p w:rsidR="00893428" w:rsidRPr="00012314" w:rsidRDefault="00893428" w:rsidP="00012314">
      <w:pPr>
        <w:suppressAutoHyphens/>
        <w:spacing w:line="276" w:lineRule="auto"/>
        <w:jc w:val="center"/>
        <w:rPr>
          <w:rFonts w:ascii="Arial" w:eastAsia="Arial Unicode MS" w:hAnsi="Arial" w:cs="Arial"/>
          <w:b/>
          <w:bCs/>
          <w:sz w:val="24"/>
          <w:szCs w:val="24"/>
        </w:rPr>
      </w:pPr>
    </w:p>
    <w:p w:rsidR="00A92892" w:rsidRPr="00A92892" w:rsidRDefault="00A92892" w:rsidP="00A92892">
      <w:pPr>
        <w:pStyle w:val="Rodap"/>
        <w:tabs>
          <w:tab w:val="right" w:pos="8080"/>
        </w:tabs>
        <w:jc w:val="center"/>
        <w:rPr>
          <w:rFonts w:ascii="Arial" w:hAnsi="Arial" w:cs="Arial"/>
          <w:b/>
          <w:sz w:val="24"/>
          <w:szCs w:val="24"/>
        </w:rPr>
      </w:pPr>
      <w:r w:rsidRPr="00A92892">
        <w:rPr>
          <w:rFonts w:ascii="Arial" w:hAnsi="Arial" w:cs="Arial"/>
          <w:b/>
          <w:sz w:val="24"/>
          <w:szCs w:val="24"/>
        </w:rPr>
        <w:t>José Carlos Fita Nogueira</w:t>
      </w:r>
    </w:p>
    <w:p w:rsidR="00A92892" w:rsidRPr="00A92892" w:rsidRDefault="00A92892" w:rsidP="00A92892">
      <w:pPr>
        <w:pStyle w:val="Rodap"/>
        <w:tabs>
          <w:tab w:val="right" w:pos="8080"/>
        </w:tabs>
        <w:jc w:val="center"/>
        <w:rPr>
          <w:rFonts w:ascii="Arial" w:hAnsi="Arial" w:cs="Arial"/>
          <w:b/>
          <w:sz w:val="24"/>
          <w:szCs w:val="24"/>
        </w:rPr>
      </w:pPr>
      <w:r w:rsidRPr="00A92892">
        <w:rPr>
          <w:rFonts w:ascii="Arial" w:hAnsi="Arial" w:cs="Arial"/>
          <w:b/>
          <w:sz w:val="24"/>
          <w:szCs w:val="24"/>
        </w:rPr>
        <w:t>Secretário Municipal de Agricultura,</w:t>
      </w:r>
    </w:p>
    <w:p w:rsidR="00A92892" w:rsidRPr="00A92892" w:rsidRDefault="00A92892" w:rsidP="00A92892">
      <w:pPr>
        <w:pStyle w:val="Rodap"/>
        <w:tabs>
          <w:tab w:val="right" w:pos="8080"/>
        </w:tabs>
        <w:jc w:val="center"/>
        <w:rPr>
          <w:rFonts w:ascii="Arial" w:hAnsi="Arial" w:cs="Arial"/>
          <w:b/>
          <w:sz w:val="24"/>
          <w:szCs w:val="24"/>
        </w:rPr>
      </w:pPr>
      <w:r w:rsidRPr="00A92892">
        <w:rPr>
          <w:rFonts w:ascii="Arial" w:hAnsi="Arial" w:cs="Arial"/>
          <w:b/>
          <w:sz w:val="24"/>
          <w:szCs w:val="24"/>
        </w:rPr>
        <w:t>Abastecimento e Desenvolvimento Rural</w:t>
      </w:r>
    </w:p>
    <w:p w:rsidR="003C6C14" w:rsidRPr="00A92892" w:rsidRDefault="00A92892" w:rsidP="00A92892">
      <w:pPr>
        <w:jc w:val="center"/>
        <w:rPr>
          <w:bCs/>
          <w:sz w:val="24"/>
          <w:szCs w:val="24"/>
        </w:rPr>
      </w:pPr>
      <w:r w:rsidRPr="00A92892">
        <w:rPr>
          <w:rFonts w:ascii="Arial" w:hAnsi="Arial" w:cs="Arial"/>
          <w:b/>
          <w:sz w:val="24"/>
          <w:szCs w:val="24"/>
        </w:rPr>
        <w:t>Matrícula 4.18631-6</w:t>
      </w:r>
    </w:p>
    <w:p w:rsidR="0057346F" w:rsidRPr="00A92892" w:rsidRDefault="0057346F" w:rsidP="00A92892">
      <w:pPr>
        <w:jc w:val="center"/>
        <w:rPr>
          <w:bCs/>
          <w:sz w:val="24"/>
          <w:szCs w:val="24"/>
        </w:rPr>
      </w:pPr>
    </w:p>
    <w:p w:rsidR="0057346F" w:rsidRPr="00A92892" w:rsidRDefault="0057346F" w:rsidP="00A92892">
      <w:pPr>
        <w:jc w:val="center"/>
        <w:rPr>
          <w:bCs/>
          <w:sz w:val="24"/>
          <w:szCs w:val="24"/>
        </w:rPr>
      </w:pPr>
    </w:p>
    <w:p w:rsidR="0057346F" w:rsidRDefault="0057346F">
      <w:pPr>
        <w:rPr>
          <w:bCs/>
        </w:rPr>
      </w:pPr>
    </w:p>
    <w:p w:rsidR="0057346F" w:rsidRDefault="0057346F">
      <w:pPr>
        <w:rPr>
          <w:bCs/>
        </w:rPr>
      </w:pPr>
    </w:p>
    <w:p w:rsidR="0057346F" w:rsidRDefault="0057346F">
      <w:pPr>
        <w:rPr>
          <w:bCs/>
        </w:rPr>
      </w:pPr>
    </w:p>
    <w:p w:rsidR="0057346F" w:rsidRDefault="0057346F">
      <w:pPr>
        <w:rPr>
          <w:bCs/>
        </w:rPr>
      </w:pPr>
    </w:p>
    <w:p w:rsidR="0057346F" w:rsidRDefault="0057346F">
      <w:pPr>
        <w:rPr>
          <w:bCs/>
        </w:rPr>
      </w:pPr>
    </w:p>
    <w:p w:rsidR="0057346F" w:rsidRDefault="0057346F">
      <w:pPr>
        <w:rPr>
          <w:bCs/>
        </w:rPr>
      </w:pPr>
    </w:p>
    <w:p w:rsidR="0057346F" w:rsidRDefault="0057346F">
      <w:pPr>
        <w:rPr>
          <w:bCs/>
        </w:rPr>
      </w:pPr>
    </w:p>
    <w:p w:rsidR="0057346F" w:rsidRDefault="0057346F">
      <w:pPr>
        <w:rPr>
          <w:bCs/>
        </w:rPr>
      </w:pPr>
    </w:p>
    <w:p w:rsidR="0057346F" w:rsidRDefault="0057346F">
      <w:pPr>
        <w:rPr>
          <w:bCs/>
        </w:rPr>
      </w:pPr>
    </w:p>
    <w:p w:rsidR="0057346F" w:rsidRDefault="0057346F">
      <w:pPr>
        <w:rPr>
          <w:bCs/>
        </w:rPr>
      </w:pPr>
    </w:p>
    <w:p w:rsidR="0057346F" w:rsidRDefault="0057346F">
      <w:pPr>
        <w:rPr>
          <w:bCs/>
        </w:rPr>
      </w:pPr>
    </w:p>
    <w:p w:rsidR="0057346F" w:rsidRDefault="0057346F">
      <w:pPr>
        <w:rPr>
          <w:bCs/>
        </w:rPr>
      </w:pPr>
    </w:p>
    <w:p w:rsidR="0057346F" w:rsidRDefault="0057346F">
      <w:pPr>
        <w:rPr>
          <w:bCs/>
        </w:rPr>
      </w:pPr>
    </w:p>
    <w:p w:rsidR="0057346F" w:rsidRDefault="0057346F">
      <w:pPr>
        <w:rPr>
          <w:bCs/>
        </w:rPr>
      </w:pPr>
    </w:p>
    <w:p w:rsidR="0057346F" w:rsidRDefault="0057346F">
      <w:pPr>
        <w:rPr>
          <w:bCs/>
        </w:rPr>
      </w:pPr>
    </w:p>
    <w:p w:rsidR="000C19FB" w:rsidRDefault="000C19FB">
      <w:pPr>
        <w:rPr>
          <w:bCs/>
        </w:rPr>
      </w:pPr>
    </w:p>
    <w:p w:rsidR="000C19FB" w:rsidRDefault="000C19FB">
      <w:pPr>
        <w:rPr>
          <w:bCs/>
        </w:rPr>
      </w:pPr>
    </w:p>
    <w:p w:rsidR="000C19FB" w:rsidRDefault="000C19FB">
      <w:pPr>
        <w:rPr>
          <w:bCs/>
        </w:rPr>
      </w:pPr>
    </w:p>
    <w:p w:rsidR="000C19FB" w:rsidRDefault="000C19FB">
      <w:pPr>
        <w:rPr>
          <w:bCs/>
        </w:rPr>
      </w:pPr>
    </w:p>
    <w:p w:rsidR="000C19FB" w:rsidRDefault="000C19FB">
      <w:pPr>
        <w:rPr>
          <w:bCs/>
        </w:rPr>
      </w:pPr>
    </w:p>
    <w:p w:rsidR="000C19FB" w:rsidRDefault="000C19FB">
      <w:pPr>
        <w:rPr>
          <w:bCs/>
        </w:rPr>
      </w:pPr>
    </w:p>
    <w:p w:rsidR="000C19FB" w:rsidRDefault="000C19FB">
      <w:pPr>
        <w:rPr>
          <w:bCs/>
        </w:rPr>
      </w:pPr>
    </w:p>
    <w:p w:rsidR="000C19FB" w:rsidRDefault="000C19FB">
      <w:pPr>
        <w:rPr>
          <w:bCs/>
        </w:rPr>
      </w:pPr>
    </w:p>
    <w:p w:rsidR="000C19FB" w:rsidRDefault="000C19FB">
      <w:pPr>
        <w:rPr>
          <w:bCs/>
        </w:rPr>
      </w:pPr>
    </w:p>
    <w:p w:rsidR="000C19FB" w:rsidRDefault="000C19FB">
      <w:pPr>
        <w:rPr>
          <w:bCs/>
        </w:rPr>
      </w:pPr>
    </w:p>
    <w:p w:rsidR="000C19FB" w:rsidRDefault="000C19FB">
      <w:pPr>
        <w:rPr>
          <w:bCs/>
        </w:rPr>
      </w:pPr>
    </w:p>
    <w:p w:rsidR="000C19FB" w:rsidRDefault="000C19FB">
      <w:pPr>
        <w:rPr>
          <w:bCs/>
        </w:rPr>
      </w:pPr>
    </w:p>
    <w:p w:rsidR="000C19FB" w:rsidRDefault="000C19FB">
      <w:pPr>
        <w:rPr>
          <w:bCs/>
        </w:rPr>
      </w:pPr>
    </w:p>
    <w:p w:rsidR="000C19FB" w:rsidRDefault="000C19FB">
      <w:pPr>
        <w:rPr>
          <w:bCs/>
        </w:rPr>
      </w:pPr>
    </w:p>
    <w:p w:rsidR="000C19FB" w:rsidRDefault="000C19FB">
      <w:pPr>
        <w:rPr>
          <w:bCs/>
        </w:rPr>
      </w:pPr>
    </w:p>
    <w:p w:rsidR="000C19FB" w:rsidRDefault="000C19FB">
      <w:pPr>
        <w:rPr>
          <w:bCs/>
        </w:rPr>
      </w:pPr>
    </w:p>
    <w:p w:rsidR="00893428" w:rsidRPr="00673050" w:rsidRDefault="00893428" w:rsidP="00893428">
      <w:pPr>
        <w:pStyle w:val="Normal1"/>
        <w:jc w:val="center"/>
        <w:rPr>
          <w:rFonts w:ascii="Arial" w:eastAsia="Arial" w:hAnsi="Arial" w:cs="Arial"/>
          <w:sz w:val="24"/>
          <w:szCs w:val="24"/>
          <w:u w:val="single"/>
        </w:rPr>
      </w:pPr>
      <w:r w:rsidRPr="00673050">
        <w:rPr>
          <w:rFonts w:ascii="Arial" w:eastAsia="Arial" w:hAnsi="Arial" w:cs="Arial"/>
          <w:b/>
          <w:sz w:val="24"/>
          <w:szCs w:val="24"/>
          <w:u w:val="single"/>
        </w:rPr>
        <w:lastRenderedPageBreak/>
        <w:t>ANEXO II:</w:t>
      </w:r>
    </w:p>
    <w:p w:rsidR="00893428" w:rsidRPr="00673050" w:rsidRDefault="00893428" w:rsidP="00893428">
      <w:pPr>
        <w:pStyle w:val="Normal1"/>
        <w:jc w:val="center"/>
        <w:rPr>
          <w:rFonts w:ascii="Arial" w:eastAsia="Arial" w:hAnsi="Arial" w:cs="Arial"/>
          <w:sz w:val="24"/>
          <w:szCs w:val="24"/>
        </w:rPr>
      </w:pPr>
    </w:p>
    <w:p w:rsidR="00893428" w:rsidRPr="00673050" w:rsidRDefault="00893428" w:rsidP="00893428">
      <w:pPr>
        <w:pStyle w:val="Normal1"/>
        <w:jc w:val="center"/>
        <w:rPr>
          <w:rFonts w:ascii="Arial" w:eastAsia="Arial" w:hAnsi="Arial" w:cs="Arial"/>
          <w:b/>
          <w:sz w:val="24"/>
          <w:szCs w:val="24"/>
          <w:u w:val="single"/>
        </w:rPr>
      </w:pPr>
    </w:p>
    <w:p w:rsidR="00893428" w:rsidRPr="00673050" w:rsidRDefault="00893428" w:rsidP="00704101">
      <w:pPr>
        <w:pStyle w:val="Normal1"/>
        <w:jc w:val="center"/>
        <w:rPr>
          <w:rFonts w:ascii="Arial" w:eastAsia="Arial" w:hAnsi="Arial" w:cs="Arial"/>
          <w:sz w:val="24"/>
          <w:szCs w:val="24"/>
        </w:rPr>
      </w:pPr>
      <w:r w:rsidRPr="00673050">
        <w:rPr>
          <w:rFonts w:ascii="Arial" w:eastAsia="Arial" w:hAnsi="Arial" w:cs="Arial"/>
          <w:b/>
          <w:sz w:val="24"/>
          <w:szCs w:val="24"/>
        </w:rPr>
        <w:t>MODELO PADRÃO DE PROPOSTA COMERCIAL</w:t>
      </w:r>
    </w:p>
    <w:p w:rsidR="00893428" w:rsidRPr="00673050" w:rsidRDefault="00893428" w:rsidP="00704101">
      <w:pPr>
        <w:pStyle w:val="Normal1"/>
        <w:jc w:val="both"/>
        <w:rPr>
          <w:rFonts w:ascii="Arial" w:eastAsia="Arial" w:hAnsi="Arial" w:cs="Arial"/>
          <w:sz w:val="24"/>
          <w:szCs w:val="24"/>
        </w:rPr>
      </w:pPr>
    </w:p>
    <w:p w:rsidR="00893428" w:rsidRDefault="00893428" w:rsidP="00704101">
      <w:pPr>
        <w:pStyle w:val="PargrafodaLista"/>
        <w:spacing w:before="240" w:line="276" w:lineRule="auto"/>
        <w:ind w:left="0" w:right="49"/>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eastAsia="Arial" w:hAnsi="Arial" w:cs="Arial"/>
          <w:sz w:val="24"/>
          <w:szCs w:val="24"/>
        </w:rPr>
        <w:t xml:space="preserve"> no</w:t>
      </w:r>
      <w:r w:rsidR="000C19FB">
        <w:rPr>
          <w:rFonts w:ascii="Arial" w:eastAsia="Arial" w:hAnsi="Arial" w:cs="Arial"/>
          <w:sz w:val="24"/>
          <w:szCs w:val="24"/>
        </w:rPr>
        <w:t>s</w:t>
      </w:r>
      <w:r w:rsidRPr="00673050">
        <w:rPr>
          <w:rFonts w:ascii="Arial" w:eastAsia="Arial" w:hAnsi="Arial" w:cs="Arial"/>
          <w:sz w:val="24"/>
          <w:szCs w:val="24"/>
        </w:rPr>
        <w:t xml:space="preserve"> processo</w:t>
      </w:r>
      <w:r w:rsidR="000C19FB">
        <w:rPr>
          <w:rFonts w:ascii="Arial" w:eastAsia="Arial" w:hAnsi="Arial" w:cs="Arial"/>
          <w:sz w:val="24"/>
          <w:szCs w:val="24"/>
        </w:rPr>
        <w:t>s</w:t>
      </w:r>
      <w:r w:rsidRPr="00673050">
        <w:rPr>
          <w:rFonts w:ascii="Arial" w:eastAsia="Arial" w:hAnsi="Arial" w:cs="Arial"/>
          <w:sz w:val="24"/>
          <w:szCs w:val="24"/>
        </w:rPr>
        <w:t xml:space="preserve"> administrativo</w:t>
      </w:r>
      <w:r w:rsidR="000C19FB">
        <w:rPr>
          <w:rFonts w:ascii="Arial" w:eastAsia="Arial" w:hAnsi="Arial" w:cs="Arial"/>
          <w:sz w:val="24"/>
          <w:szCs w:val="24"/>
        </w:rPr>
        <w:t>s</w:t>
      </w:r>
      <w:r w:rsidRPr="00673050">
        <w:rPr>
          <w:rFonts w:ascii="Arial" w:eastAsia="Arial" w:hAnsi="Arial" w:cs="Arial"/>
          <w:sz w:val="24"/>
          <w:szCs w:val="24"/>
        </w:rPr>
        <w:t xml:space="preserve"> nº </w:t>
      </w:r>
      <w:r w:rsidR="000A4E7E">
        <w:rPr>
          <w:rFonts w:ascii="Arial" w:eastAsia="Arial" w:hAnsi="Arial" w:cs="Arial"/>
          <w:sz w:val="24"/>
          <w:szCs w:val="24"/>
        </w:rPr>
        <w:t>3.806/2021</w:t>
      </w:r>
      <w:r w:rsidR="000C19FB">
        <w:rPr>
          <w:rFonts w:ascii="Arial" w:eastAsia="Arial" w:hAnsi="Arial" w:cs="Arial"/>
          <w:sz w:val="24"/>
          <w:szCs w:val="24"/>
        </w:rPr>
        <w:t>; 10.735/2021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3A5D50">
        <w:rPr>
          <w:rFonts w:ascii="Arial" w:eastAsia="Arial" w:hAnsi="Arial" w:cs="Arial"/>
          <w:sz w:val="24"/>
          <w:szCs w:val="24"/>
        </w:rPr>
        <w:t>059/2021</w:t>
      </w:r>
      <w:r>
        <w:rPr>
          <w:rFonts w:ascii="Arial" w:eastAsia="Arial" w:hAnsi="Arial" w:cs="Arial"/>
          <w:b/>
          <w:sz w:val="24"/>
          <w:szCs w:val="24"/>
        </w:rPr>
        <w:t xml:space="preserve"> </w:t>
      </w:r>
      <w:r w:rsidRPr="00673050">
        <w:rPr>
          <w:rFonts w:ascii="Arial" w:eastAsia="Arial" w:hAnsi="Arial" w:cs="Arial"/>
          <w:sz w:val="24"/>
          <w:szCs w:val="24"/>
        </w:rPr>
        <w:t xml:space="preserve"> da licitação em epígrafe, </w:t>
      </w:r>
      <w:r w:rsidR="00DF502F" w:rsidRPr="00967ED0">
        <w:rPr>
          <w:rFonts w:ascii="Arial" w:eastAsia="Arial" w:hAnsi="Arial" w:cs="Arial"/>
          <w:b/>
          <w:sz w:val="24"/>
          <w:szCs w:val="24"/>
        </w:rPr>
        <w:t xml:space="preserve">PREGÃO ELETRÔNICO DO TIPO MENOR PREÇO </w:t>
      </w:r>
      <w:r w:rsidR="00DF502F">
        <w:rPr>
          <w:rFonts w:ascii="Arial" w:eastAsia="Arial" w:hAnsi="Arial" w:cs="Arial"/>
          <w:b/>
          <w:sz w:val="24"/>
          <w:szCs w:val="24"/>
        </w:rPr>
        <w:t xml:space="preserve">POR ITEM PARA </w:t>
      </w:r>
      <w:r w:rsidR="00DF502F" w:rsidRPr="00084171">
        <w:rPr>
          <w:rFonts w:ascii="Arial" w:eastAsia="Cambria" w:hAnsi="Arial" w:cs="Arial"/>
          <w:b/>
          <w:sz w:val="24"/>
          <w:szCs w:val="24"/>
        </w:rPr>
        <w:t xml:space="preserve">REGISTRO DE PREÇOS </w:t>
      </w:r>
      <w:r w:rsidR="00DF502F">
        <w:rPr>
          <w:rFonts w:ascii="Arial" w:eastAsia="Cambria" w:hAnsi="Arial" w:cs="Arial"/>
          <w:b/>
          <w:sz w:val="24"/>
          <w:szCs w:val="24"/>
        </w:rPr>
        <w:t>PARA FUTURA AQUISIÇÃO DE ROÇADEIRAS</w:t>
      </w:r>
      <w:r w:rsidR="000C19FB">
        <w:rPr>
          <w:rFonts w:ascii="Arial" w:eastAsia="Cambria" w:hAnsi="Arial" w:cs="Arial"/>
          <w:b/>
          <w:sz w:val="24"/>
          <w:szCs w:val="24"/>
        </w:rPr>
        <w:t xml:space="preserve">  E LÂMINAS DE ROÇADEIRAS,</w:t>
      </w:r>
      <w:r w:rsidR="00DF502F">
        <w:rPr>
          <w:rFonts w:ascii="Arial" w:eastAsia="Cambria" w:hAnsi="Arial" w:cs="Arial"/>
          <w:b/>
          <w:sz w:val="24"/>
          <w:szCs w:val="24"/>
        </w:rPr>
        <w:t xml:space="preserve"> POR 12 (DOZE) MESES</w:t>
      </w:r>
      <w:r w:rsidR="00DF502F" w:rsidRPr="00084171">
        <w:rPr>
          <w:rFonts w:ascii="Arial" w:eastAsia="Cambria" w:hAnsi="Arial" w:cs="Arial"/>
          <w:b/>
          <w:sz w:val="24"/>
          <w:szCs w:val="24"/>
        </w:rPr>
        <w:t xml:space="preserve"> </w:t>
      </w:r>
      <w:r w:rsidR="00DF502F">
        <w:rPr>
          <w:rFonts w:ascii="Arial" w:eastAsia="Cambria" w:hAnsi="Arial" w:cs="Arial"/>
          <w:b/>
          <w:sz w:val="24"/>
          <w:szCs w:val="24"/>
        </w:rPr>
        <w:t>EXCLUSIVO PARA PEQUENOS NEGÓCIOS</w:t>
      </w:r>
      <w:r w:rsidR="00012314">
        <w:rPr>
          <w:rFonts w:ascii="Arial" w:eastAsia="Cambria" w:hAnsi="Arial" w:cs="Arial"/>
          <w:b/>
          <w:sz w:val="24"/>
          <w:szCs w:val="24"/>
        </w:rPr>
        <w:t xml:space="preserve">, </w:t>
      </w:r>
      <w:r w:rsidRPr="00673050">
        <w:rPr>
          <w:rFonts w:ascii="Arial" w:eastAsia="Arial" w:hAnsi="Arial" w:cs="Arial"/>
          <w:sz w:val="24"/>
          <w:szCs w:val="24"/>
        </w:rPr>
        <w:t>solicitado pela</w:t>
      </w:r>
      <w:r w:rsidR="000C19FB">
        <w:rPr>
          <w:rFonts w:ascii="Arial" w:eastAsia="Arial" w:hAnsi="Arial" w:cs="Arial"/>
          <w:sz w:val="24"/>
          <w:szCs w:val="24"/>
        </w:rPr>
        <w:t>s</w:t>
      </w:r>
      <w:r w:rsidRPr="00673050">
        <w:rPr>
          <w:rFonts w:ascii="Arial" w:eastAsia="Arial" w:hAnsi="Arial" w:cs="Arial"/>
          <w:sz w:val="24"/>
          <w:szCs w:val="24"/>
        </w:rPr>
        <w:t xml:space="preserve"> </w:t>
      </w:r>
      <w:r>
        <w:rPr>
          <w:rFonts w:ascii="Arial" w:eastAsia="Arial" w:hAnsi="Arial" w:cs="Arial"/>
          <w:b/>
          <w:sz w:val="24"/>
          <w:szCs w:val="24"/>
        </w:rPr>
        <w:t>Secretaria</w:t>
      </w:r>
      <w:r w:rsidR="000C19FB">
        <w:rPr>
          <w:rFonts w:ascii="Arial" w:eastAsia="Arial" w:hAnsi="Arial" w:cs="Arial"/>
          <w:b/>
          <w:sz w:val="24"/>
          <w:szCs w:val="24"/>
        </w:rPr>
        <w:t>s Municipais</w:t>
      </w:r>
      <w:r>
        <w:rPr>
          <w:rFonts w:ascii="Arial" w:eastAsia="Arial" w:hAnsi="Arial" w:cs="Arial"/>
          <w:b/>
          <w:sz w:val="24"/>
          <w:szCs w:val="24"/>
        </w:rPr>
        <w:t xml:space="preserve"> de </w:t>
      </w:r>
      <w:r w:rsidR="00DF502F">
        <w:rPr>
          <w:rFonts w:ascii="Arial" w:eastAsia="Arial" w:hAnsi="Arial" w:cs="Arial"/>
          <w:b/>
          <w:sz w:val="24"/>
          <w:szCs w:val="24"/>
        </w:rPr>
        <w:t>Educação</w:t>
      </w:r>
      <w:r>
        <w:rPr>
          <w:rFonts w:ascii="Arial" w:eastAsia="Arial" w:hAnsi="Arial" w:cs="Arial"/>
          <w:b/>
          <w:sz w:val="24"/>
          <w:szCs w:val="24"/>
        </w:rPr>
        <w:t xml:space="preserve">, </w:t>
      </w:r>
      <w:r w:rsidR="000C19FB">
        <w:rPr>
          <w:rFonts w:ascii="Arial" w:eastAsia="Arial" w:hAnsi="Arial" w:cs="Arial"/>
          <w:b/>
          <w:sz w:val="24"/>
          <w:szCs w:val="24"/>
        </w:rPr>
        <w:t xml:space="preserve">e Agricultura, Abastecimento e Desenvolvimento Rural, </w:t>
      </w:r>
      <w:r w:rsidRPr="00673050">
        <w:rPr>
          <w:rFonts w:ascii="Arial" w:eastAsia="Arial" w:hAnsi="Arial" w:cs="Arial"/>
          <w:b/>
          <w:sz w:val="24"/>
          <w:szCs w:val="24"/>
        </w:rPr>
        <w:t>da Prefeitura Municipal de Teresópolis</w:t>
      </w:r>
      <w:r w:rsidRPr="00673050">
        <w:rPr>
          <w:rFonts w:ascii="Arial" w:eastAsia="Arial" w:hAnsi="Arial" w:cs="Arial"/>
          <w:sz w:val="24"/>
          <w:szCs w:val="24"/>
        </w:rPr>
        <w:t xml:space="preserve"> na forma abaixo discriminada, que serão distribuídas conforme solicitação da</w:t>
      </w:r>
      <w:r>
        <w:rPr>
          <w:rFonts w:ascii="Arial" w:eastAsia="Arial" w:hAnsi="Arial" w:cs="Arial"/>
          <w:sz w:val="24"/>
          <w:szCs w:val="24"/>
        </w:rPr>
        <w:t>s</w:t>
      </w:r>
      <w:r w:rsidRPr="00673050">
        <w:rPr>
          <w:rFonts w:ascii="Arial" w:eastAsia="Arial" w:hAnsi="Arial" w:cs="Arial"/>
          <w:sz w:val="24"/>
          <w:szCs w:val="24"/>
        </w:rPr>
        <w:t xml:space="preserve"> Secretaria</w:t>
      </w:r>
      <w:r>
        <w:rPr>
          <w:rFonts w:ascii="Arial" w:eastAsia="Arial" w:hAnsi="Arial" w:cs="Arial"/>
          <w:sz w:val="24"/>
          <w:szCs w:val="24"/>
        </w:rPr>
        <w:t>s</w:t>
      </w:r>
      <w:r w:rsidRPr="00673050">
        <w:rPr>
          <w:rFonts w:ascii="Arial" w:eastAsia="Arial" w:hAnsi="Arial" w:cs="Arial"/>
          <w:sz w:val="24"/>
          <w:szCs w:val="24"/>
        </w:rPr>
        <w:t>.</w:t>
      </w:r>
    </w:p>
    <w:tbl>
      <w:tblPr>
        <w:tblW w:w="9781" w:type="dxa"/>
        <w:tblInd w:w="-289" w:type="dxa"/>
        <w:tblLayout w:type="fixed"/>
        <w:tblLook w:val="04A0" w:firstRow="1" w:lastRow="0" w:firstColumn="1" w:lastColumn="0" w:noHBand="0" w:noVBand="1"/>
      </w:tblPr>
      <w:tblGrid>
        <w:gridCol w:w="709"/>
        <w:gridCol w:w="1134"/>
        <w:gridCol w:w="993"/>
        <w:gridCol w:w="709"/>
        <w:gridCol w:w="3118"/>
        <w:gridCol w:w="1417"/>
        <w:gridCol w:w="1701"/>
      </w:tblGrid>
      <w:tr w:rsidR="00CB38BE" w:rsidRPr="006749F7" w:rsidTr="0042610D">
        <w:trPr>
          <w:trHeight w:val="255"/>
        </w:trPr>
        <w:tc>
          <w:tcPr>
            <w:tcW w:w="709" w:type="dxa"/>
            <w:tcBorders>
              <w:top w:val="single" w:sz="4" w:space="0" w:color="auto"/>
              <w:left w:val="single" w:sz="4" w:space="0" w:color="auto"/>
              <w:bottom w:val="single" w:sz="4" w:space="0" w:color="auto"/>
              <w:right w:val="single" w:sz="4" w:space="0" w:color="auto"/>
            </w:tcBorders>
            <w:shd w:val="clear" w:color="000000" w:fill="969696"/>
            <w:noWrap/>
            <w:vAlign w:val="center"/>
            <w:hideMark/>
          </w:tcPr>
          <w:p w:rsidR="00CB38BE" w:rsidRPr="001E3D5E" w:rsidRDefault="00CB38BE" w:rsidP="0042610D">
            <w:pPr>
              <w:jc w:val="center"/>
              <w:rPr>
                <w:rFonts w:ascii="Arial" w:eastAsia="Times New Roman" w:hAnsi="Arial" w:cs="Arial"/>
                <w:b/>
                <w:color w:val="000000"/>
              </w:rPr>
            </w:pPr>
            <w:r>
              <w:rPr>
                <w:rFonts w:ascii="Arial" w:eastAsia="Times New Roman" w:hAnsi="Arial" w:cs="Arial"/>
                <w:b/>
                <w:color w:val="000000"/>
              </w:rPr>
              <w:t>Item</w:t>
            </w:r>
          </w:p>
        </w:tc>
        <w:tc>
          <w:tcPr>
            <w:tcW w:w="1134" w:type="dxa"/>
            <w:tcBorders>
              <w:top w:val="single" w:sz="4" w:space="0" w:color="auto"/>
              <w:left w:val="nil"/>
              <w:bottom w:val="single" w:sz="4" w:space="0" w:color="auto"/>
              <w:right w:val="single" w:sz="4" w:space="0" w:color="auto"/>
            </w:tcBorders>
            <w:shd w:val="clear" w:color="000000" w:fill="969696"/>
            <w:vAlign w:val="center"/>
          </w:tcPr>
          <w:p w:rsidR="00CB38BE" w:rsidRPr="001E3D5E" w:rsidRDefault="00CB38BE" w:rsidP="0042610D">
            <w:pPr>
              <w:jc w:val="center"/>
              <w:rPr>
                <w:rFonts w:ascii="Arial" w:eastAsia="Times New Roman" w:hAnsi="Arial" w:cs="Arial"/>
                <w:b/>
                <w:color w:val="000000"/>
              </w:rPr>
            </w:pPr>
            <w:r>
              <w:rPr>
                <w:rFonts w:ascii="Arial" w:eastAsia="Times New Roman" w:hAnsi="Arial" w:cs="Arial"/>
                <w:b/>
                <w:color w:val="000000"/>
              </w:rPr>
              <w:t>CATMAT</w:t>
            </w:r>
          </w:p>
        </w:tc>
        <w:tc>
          <w:tcPr>
            <w:tcW w:w="993" w:type="dxa"/>
            <w:tcBorders>
              <w:top w:val="single" w:sz="4" w:space="0" w:color="auto"/>
              <w:left w:val="single" w:sz="4" w:space="0" w:color="auto"/>
              <w:bottom w:val="single" w:sz="4" w:space="0" w:color="auto"/>
              <w:right w:val="single" w:sz="4" w:space="0" w:color="auto"/>
            </w:tcBorders>
            <w:shd w:val="clear" w:color="000000" w:fill="969696"/>
            <w:noWrap/>
            <w:vAlign w:val="center"/>
            <w:hideMark/>
          </w:tcPr>
          <w:p w:rsidR="00CB38BE" w:rsidRPr="001E3D5E" w:rsidRDefault="00CB38BE" w:rsidP="0042610D">
            <w:pPr>
              <w:jc w:val="center"/>
              <w:rPr>
                <w:rFonts w:ascii="Arial" w:eastAsia="Times New Roman" w:hAnsi="Arial" w:cs="Arial"/>
                <w:b/>
                <w:color w:val="000000"/>
              </w:rPr>
            </w:pPr>
            <w:r>
              <w:rPr>
                <w:rFonts w:ascii="Arial" w:eastAsia="Times New Roman" w:hAnsi="Arial" w:cs="Arial"/>
                <w:b/>
                <w:color w:val="000000"/>
              </w:rPr>
              <w:t>QUANT</w:t>
            </w:r>
          </w:p>
        </w:tc>
        <w:tc>
          <w:tcPr>
            <w:tcW w:w="709" w:type="dxa"/>
            <w:tcBorders>
              <w:top w:val="single" w:sz="4" w:space="0" w:color="auto"/>
              <w:left w:val="nil"/>
              <w:bottom w:val="single" w:sz="4" w:space="0" w:color="auto"/>
              <w:right w:val="single" w:sz="4" w:space="0" w:color="auto"/>
            </w:tcBorders>
            <w:shd w:val="clear" w:color="000000" w:fill="969696"/>
            <w:noWrap/>
            <w:vAlign w:val="center"/>
            <w:hideMark/>
          </w:tcPr>
          <w:p w:rsidR="00CB38BE" w:rsidRPr="001E3D5E" w:rsidRDefault="00CB38BE" w:rsidP="0042610D">
            <w:pPr>
              <w:jc w:val="center"/>
              <w:rPr>
                <w:rFonts w:ascii="Arial" w:eastAsia="Times New Roman" w:hAnsi="Arial" w:cs="Arial"/>
                <w:b/>
                <w:color w:val="000000"/>
              </w:rPr>
            </w:pPr>
            <w:r>
              <w:rPr>
                <w:rFonts w:ascii="Arial" w:eastAsia="Times New Roman" w:hAnsi="Arial" w:cs="Arial"/>
                <w:b/>
                <w:color w:val="000000"/>
              </w:rPr>
              <w:t>UNID</w:t>
            </w:r>
          </w:p>
        </w:tc>
        <w:tc>
          <w:tcPr>
            <w:tcW w:w="3118" w:type="dxa"/>
            <w:tcBorders>
              <w:top w:val="single" w:sz="4" w:space="0" w:color="auto"/>
              <w:left w:val="nil"/>
              <w:bottom w:val="single" w:sz="4" w:space="0" w:color="auto"/>
              <w:right w:val="single" w:sz="4" w:space="0" w:color="auto"/>
            </w:tcBorders>
            <w:shd w:val="clear" w:color="000000" w:fill="969696"/>
            <w:noWrap/>
            <w:vAlign w:val="center"/>
            <w:hideMark/>
          </w:tcPr>
          <w:p w:rsidR="00CB38BE" w:rsidRPr="001E3D5E" w:rsidRDefault="00CB38BE" w:rsidP="0042610D">
            <w:pPr>
              <w:jc w:val="center"/>
              <w:rPr>
                <w:rFonts w:ascii="Arial" w:eastAsia="Times New Roman" w:hAnsi="Arial" w:cs="Arial"/>
                <w:b/>
                <w:color w:val="000000"/>
              </w:rPr>
            </w:pPr>
            <w:r>
              <w:rPr>
                <w:rFonts w:ascii="Arial" w:eastAsia="Times New Roman" w:hAnsi="Arial" w:cs="Arial"/>
                <w:b/>
                <w:color w:val="000000"/>
              </w:rPr>
              <w:t>DESCRIÇÃO</w:t>
            </w:r>
          </w:p>
        </w:tc>
        <w:tc>
          <w:tcPr>
            <w:tcW w:w="1417" w:type="dxa"/>
            <w:tcBorders>
              <w:top w:val="single" w:sz="4" w:space="0" w:color="auto"/>
              <w:left w:val="single" w:sz="4" w:space="0" w:color="auto"/>
              <w:bottom w:val="single" w:sz="4" w:space="0" w:color="auto"/>
              <w:right w:val="single" w:sz="4" w:space="0" w:color="auto"/>
            </w:tcBorders>
            <w:shd w:val="clear" w:color="000000" w:fill="969696"/>
            <w:vAlign w:val="center"/>
          </w:tcPr>
          <w:p w:rsidR="00CB38BE" w:rsidRPr="001E3D5E" w:rsidRDefault="00CB38BE" w:rsidP="0042610D">
            <w:pPr>
              <w:jc w:val="center"/>
              <w:rPr>
                <w:rFonts w:ascii="Arial" w:eastAsia="Times New Roman" w:hAnsi="Arial" w:cs="Arial"/>
                <w:b/>
                <w:color w:val="000000"/>
                <w:lang w:val="en-US"/>
              </w:rPr>
            </w:pPr>
            <w:r>
              <w:rPr>
                <w:rFonts w:ascii="Arial" w:eastAsia="Times New Roman" w:hAnsi="Arial" w:cs="Arial"/>
                <w:b/>
                <w:color w:val="000000"/>
                <w:lang w:val="en-US"/>
              </w:rPr>
              <w:t>PREÇO UNITÁRIO</w:t>
            </w:r>
          </w:p>
        </w:tc>
        <w:tc>
          <w:tcPr>
            <w:tcW w:w="1701" w:type="dxa"/>
            <w:tcBorders>
              <w:top w:val="single" w:sz="4" w:space="0" w:color="auto"/>
              <w:left w:val="single" w:sz="4" w:space="0" w:color="auto"/>
              <w:bottom w:val="single" w:sz="4" w:space="0" w:color="auto"/>
              <w:right w:val="single" w:sz="4" w:space="0" w:color="auto"/>
            </w:tcBorders>
            <w:shd w:val="clear" w:color="000000" w:fill="969696"/>
            <w:vAlign w:val="center"/>
          </w:tcPr>
          <w:p w:rsidR="00CB38BE" w:rsidRPr="001E3D5E" w:rsidRDefault="00CB38BE" w:rsidP="0042610D">
            <w:pPr>
              <w:jc w:val="center"/>
              <w:rPr>
                <w:rFonts w:ascii="Arial" w:eastAsia="Times New Roman" w:hAnsi="Arial" w:cs="Arial"/>
                <w:b/>
                <w:color w:val="000000"/>
                <w:lang w:val="en-US"/>
              </w:rPr>
            </w:pPr>
            <w:r w:rsidRPr="001E3D5E">
              <w:rPr>
                <w:rFonts w:ascii="Arial" w:eastAsia="Times New Roman" w:hAnsi="Arial" w:cs="Arial"/>
                <w:b/>
                <w:color w:val="000000"/>
                <w:lang w:val="en-US"/>
              </w:rPr>
              <w:t>PREÇO TOTAL</w:t>
            </w:r>
            <w:r>
              <w:rPr>
                <w:rFonts w:ascii="Arial" w:eastAsia="Times New Roman" w:hAnsi="Arial" w:cs="Arial"/>
                <w:b/>
                <w:color w:val="000000"/>
                <w:lang w:val="en-US"/>
              </w:rPr>
              <w:t xml:space="preserve"> </w:t>
            </w:r>
          </w:p>
        </w:tc>
      </w:tr>
      <w:tr w:rsidR="00DF502F" w:rsidRPr="006749F7" w:rsidTr="0042610D">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502F" w:rsidRPr="001E3D5E" w:rsidRDefault="00DF502F" w:rsidP="00DF502F">
            <w:pPr>
              <w:jc w:val="center"/>
              <w:rPr>
                <w:rFonts w:ascii="Arial" w:hAnsi="Arial" w:cs="Arial"/>
                <w:b/>
                <w:bCs/>
                <w:color w:val="000000"/>
                <w:lang w:eastAsia="pt-BR"/>
              </w:rPr>
            </w:pPr>
            <w:r w:rsidRPr="001E3D5E">
              <w:rPr>
                <w:rFonts w:ascii="Arial" w:hAnsi="Arial" w:cs="Arial"/>
                <w:b/>
                <w:bCs/>
                <w:color w:val="000000"/>
              </w:rPr>
              <w:t>1</w:t>
            </w:r>
          </w:p>
        </w:tc>
        <w:tc>
          <w:tcPr>
            <w:tcW w:w="1134" w:type="dxa"/>
            <w:tcBorders>
              <w:top w:val="single" w:sz="4" w:space="0" w:color="auto"/>
              <w:left w:val="single" w:sz="4" w:space="0" w:color="auto"/>
              <w:bottom w:val="single" w:sz="4" w:space="0" w:color="auto"/>
              <w:right w:val="single" w:sz="4" w:space="0" w:color="auto"/>
            </w:tcBorders>
            <w:vAlign w:val="center"/>
          </w:tcPr>
          <w:p w:rsidR="00DF502F" w:rsidRPr="008D3787" w:rsidRDefault="00DF502F" w:rsidP="00DF502F">
            <w:pPr>
              <w:rPr>
                <w:rFonts w:ascii="Arial" w:hAnsi="Arial" w:cs="Arial"/>
                <w:color w:val="000000"/>
                <w:sz w:val="22"/>
                <w:szCs w:val="22"/>
              </w:rPr>
            </w:pPr>
            <w:r>
              <w:rPr>
                <w:rFonts w:ascii="Arial" w:hAnsi="Arial" w:cs="Arial"/>
                <w:color w:val="000000"/>
                <w:sz w:val="22"/>
                <w:szCs w:val="22"/>
              </w:rPr>
              <w:t>151031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502F" w:rsidRPr="001E3D5E" w:rsidRDefault="00DF502F" w:rsidP="00DF502F">
            <w:pPr>
              <w:jc w:val="center"/>
              <w:rPr>
                <w:rFonts w:ascii="Arial" w:hAnsi="Arial" w:cs="Arial"/>
                <w:color w:val="000000"/>
                <w:lang w:eastAsia="pt-BR"/>
              </w:rPr>
            </w:pPr>
            <w:r>
              <w:rPr>
                <w:rFonts w:ascii="Arial" w:hAnsi="Arial" w:cs="Arial"/>
                <w:color w:val="000000"/>
                <w:lang w:eastAsia="pt-BR"/>
              </w:rPr>
              <w:t>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502F" w:rsidRPr="001E3D5E" w:rsidRDefault="00DF502F" w:rsidP="00DF502F">
            <w:pPr>
              <w:jc w:val="center"/>
              <w:rPr>
                <w:rFonts w:ascii="Arial" w:hAnsi="Arial" w:cs="Arial"/>
                <w:color w:val="000000"/>
                <w:lang w:eastAsia="pt-BR"/>
              </w:rPr>
            </w:pPr>
            <w:r>
              <w:rPr>
                <w:rFonts w:ascii="Arial" w:hAnsi="Arial" w:cs="Arial"/>
                <w:color w:val="000000"/>
                <w:lang w:eastAsia="pt-BR"/>
              </w:rPr>
              <w:t>UNI</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DF502F" w:rsidRPr="001E3D5E" w:rsidRDefault="00DF502F" w:rsidP="00DF502F">
            <w:pPr>
              <w:jc w:val="both"/>
              <w:rPr>
                <w:rFonts w:ascii="Arial" w:hAnsi="Arial" w:cs="Arial"/>
                <w:color w:val="000000"/>
                <w:lang w:eastAsia="pt-BR"/>
              </w:rPr>
            </w:pPr>
            <w:r>
              <w:rPr>
                <w:rFonts w:ascii="Arial" w:hAnsi="Arial" w:cs="Arial"/>
                <w:color w:val="000000"/>
                <w:lang w:eastAsia="pt-BR"/>
              </w:rPr>
              <w:t>Roçadeira profissional a gasolina, motor 2 tempos, com potência mínima de 2/2,7 (</w:t>
            </w:r>
            <w:proofErr w:type="spellStart"/>
            <w:r>
              <w:rPr>
                <w:rFonts w:ascii="Arial" w:hAnsi="Arial" w:cs="Arial"/>
                <w:color w:val="000000"/>
                <w:lang w:eastAsia="pt-BR"/>
              </w:rPr>
              <w:t>kw</w:t>
            </w:r>
            <w:proofErr w:type="spellEnd"/>
            <w:r>
              <w:rPr>
                <w:rFonts w:ascii="Arial" w:hAnsi="Arial" w:cs="Arial"/>
                <w:color w:val="000000"/>
                <w:lang w:eastAsia="pt-BR"/>
              </w:rPr>
              <w:t>/</w:t>
            </w:r>
            <w:proofErr w:type="spellStart"/>
            <w:r>
              <w:rPr>
                <w:rFonts w:ascii="Arial" w:hAnsi="Arial" w:cs="Arial"/>
                <w:color w:val="000000"/>
                <w:lang w:eastAsia="pt-BR"/>
              </w:rPr>
              <w:t>vc</w:t>
            </w:r>
            <w:proofErr w:type="spellEnd"/>
            <w:r>
              <w:rPr>
                <w:rFonts w:ascii="Arial" w:hAnsi="Arial" w:cs="Arial"/>
                <w:color w:val="000000"/>
                <w:lang w:eastAsia="pt-BR"/>
              </w:rPr>
              <w:t xml:space="preserve">), mínimo de 38 cilindradas cm³, rotação mínimo de 12500 RPM, tanque de </w:t>
            </w:r>
            <w:proofErr w:type="gramStart"/>
            <w:r>
              <w:rPr>
                <w:rFonts w:ascii="Arial" w:hAnsi="Arial" w:cs="Arial"/>
                <w:color w:val="000000"/>
                <w:lang w:eastAsia="pt-BR"/>
              </w:rPr>
              <w:t>combustível  de</w:t>
            </w:r>
            <w:proofErr w:type="gramEnd"/>
            <w:r>
              <w:rPr>
                <w:rFonts w:ascii="Arial" w:hAnsi="Arial" w:cs="Arial"/>
                <w:color w:val="000000"/>
                <w:lang w:eastAsia="pt-BR"/>
              </w:rPr>
              <w:t xml:space="preserve"> capacidade  mínima de 0,58 litros, peso mínimo de 7.9 kg. Acessórios: cabeçote com fio de nylon – Lâmina – cinturão duplo padrão.</w:t>
            </w:r>
          </w:p>
        </w:tc>
        <w:tc>
          <w:tcPr>
            <w:tcW w:w="1417" w:type="dxa"/>
            <w:tcBorders>
              <w:top w:val="single" w:sz="4" w:space="0" w:color="auto"/>
              <w:left w:val="single" w:sz="4" w:space="0" w:color="auto"/>
              <w:bottom w:val="single" w:sz="4" w:space="0" w:color="auto"/>
              <w:right w:val="single" w:sz="4" w:space="0" w:color="auto"/>
            </w:tcBorders>
            <w:vAlign w:val="center"/>
          </w:tcPr>
          <w:p w:rsidR="00DF502F" w:rsidRPr="00AF0A8B" w:rsidRDefault="00DF502F" w:rsidP="00DF502F">
            <w:pPr>
              <w:jc w:val="center"/>
              <w:rPr>
                <w:rFonts w:ascii="Arial" w:hAnsi="Arial" w:cs="Arial"/>
                <w:color w:val="FF0000"/>
                <w:lang w:eastAsia="pt-BR"/>
              </w:rPr>
            </w:pPr>
            <w:r w:rsidRPr="00AF0A8B">
              <w:rPr>
                <w:rFonts w:ascii="Arial" w:hAnsi="Arial" w:cs="Arial"/>
                <w:color w:val="FF0000"/>
                <w:lang w:eastAsia="pt-BR"/>
              </w:rPr>
              <w:t>R$ XX,XXX</w:t>
            </w:r>
          </w:p>
        </w:tc>
        <w:tc>
          <w:tcPr>
            <w:tcW w:w="1701" w:type="dxa"/>
            <w:tcBorders>
              <w:top w:val="single" w:sz="4" w:space="0" w:color="auto"/>
              <w:left w:val="single" w:sz="4" w:space="0" w:color="auto"/>
              <w:bottom w:val="single" w:sz="4" w:space="0" w:color="auto"/>
              <w:right w:val="single" w:sz="4" w:space="0" w:color="auto"/>
            </w:tcBorders>
            <w:vAlign w:val="center"/>
          </w:tcPr>
          <w:p w:rsidR="00DF502F" w:rsidRPr="00AF0A8B" w:rsidRDefault="00DF502F" w:rsidP="00DF502F">
            <w:pPr>
              <w:jc w:val="center"/>
              <w:rPr>
                <w:rFonts w:ascii="Arial" w:hAnsi="Arial" w:cs="Arial"/>
                <w:color w:val="FF0000"/>
              </w:rPr>
            </w:pPr>
            <w:r w:rsidRPr="00AF0A8B">
              <w:rPr>
                <w:rFonts w:ascii="Arial" w:hAnsi="Arial" w:cs="Arial"/>
                <w:color w:val="FF0000"/>
              </w:rPr>
              <w:t xml:space="preserve">R$ </w:t>
            </w:r>
            <w:r w:rsidRPr="00AF0A8B">
              <w:rPr>
                <w:rFonts w:ascii="Arial" w:hAnsi="Arial" w:cs="Arial"/>
                <w:color w:val="FF0000"/>
                <w:lang w:eastAsia="pt-BR"/>
              </w:rPr>
              <w:t>XX,XXX</w:t>
            </w:r>
          </w:p>
        </w:tc>
      </w:tr>
      <w:tr w:rsidR="008551DF" w:rsidRPr="006749F7" w:rsidTr="0042610D">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1DF" w:rsidRPr="001E3D5E" w:rsidRDefault="008551DF" w:rsidP="008551DF">
            <w:pPr>
              <w:jc w:val="center"/>
              <w:rPr>
                <w:rFonts w:ascii="Arial" w:hAnsi="Arial" w:cs="Arial"/>
                <w:b/>
                <w:bCs/>
                <w:color w:val="000000"/>
              </w:rPr>
            </w:pPr>
            <w:r>
              <w:rPr>
                <w:rFonts w:ascii="Arial" w:hAnsi="Arial" w:cs="Arial"/>
                <w:b/>
                <w:bCs/>
                <w:color w:val="000000"/>
              </w:rPr>
              <w:t>2</w:t>
            </w:r>
          </w:p>
        </w:tc>
        <w:tc>
          <w:tcPr>
            <w:tcW w:w="1134" w:type="dxa"/>
            <w:tcBorders>
              <w:top w:val="single" w:sz="4" w:space="0" w:color="auto"/>
              <w:left w:val="single" w:sz="4" w:space="0" w:color="auto"/>
              <w:bottom w:val="single" w:sz="4" w:space="0" w:color="auto"/>
              <w:right w:val="single" w:sz="4" w:space="0" w:color="auto"/>
            </w:tcBorders>
            <w:vAlign w:val="center"/>
          </w:tcPr>
          <w:p w:rsidR="008551DF" w:rsidRDefault="008551DF" w:rsidP="008551DF">
            <w:pPr>
              <w:rPr>
                <w:rFonts w:ascii="Arial" w:hAnsi="Arial" w:cs="Arial"/>
                <w:color w:val="000000"/>
                <w:sz w:val="22"/>
                <w:szCs w:val="22"/>
              </w:rPr>
            </w:pPr>
            <w:r>
              <w:rPr>
                <w:rFonts w:ascii="Arial" w:hAnsi="Arial" w:cs="Arial"/>
                <w:color w:val="000000"/>
                <w:sz w:val="22"/>
                <w:szCs w:val="22"/>
              </w:rPr>
              <w:t>344115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1DF" w:rsidRDefault="008551DF" w:rsidP="008551DF">
            <w:pPr>
              <w:jc w:val="center"/>
              <w:rPr>
                <w:rFonts w:ascii="Arial" w:hAnsi="Arial" w:cs="Arial"/>
                <w:color w:val="000000"/>
                <w:lang w:eastAsia="pt-BR"/>
              </w:rPr>
            </w:pPr>
            <w:r>
              <w:rPr>
                <w:rFonts w:ascii="Arial" w:hAnsi="Arial" w:cs="Arial"/>
                <w:color w:val="000000"/>
                <w:lang w:eastAsia="pt-BR"/>
              </w:rPr>
              <w:t>770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51DF" w:rsidRDefault="008551DF" w:rsidP="008551DF">
            <w:pPr>
              <w:jc w:val="center"/>
              <w:rPr>
                <w:rFonts w:ascii="Arial" w:hAnsi="Arial" w:cs="Arial"/>
                <w:color w:val="000000"/>
                <w:lang w:eastAsia="pt-BR"/>
              </w:rPr>
            </w:pPr>
            <w:r>
              <w:rPr>
                <w:rFonts w:ascii="Arial" w:hAnsi="Arial" w:cs="Arial"/>
                <w:color w:val="000000"/>
                <w:lang w:eastAsia="pt-BR"/>
              </w:rPr>
              <w:t>UNI</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8551DF" w:rsidRDefault="00A92892" w:rsidP="008551DF">
            <w:pPr>
              <w:jc w:val="both"/>
              <w:rPr>
                <w:rFonts w:ascii="Arial" w:hAnsi="Arial" w:cs="Arial"/>
                <w:color w:val="000000"/>
                <w:lang w:eastAsia="pt-BR"/>
              </w:rPr>
            </w:pPr>
            <w:r w:rsidRPr="00A92892">
              <w:rPr>
                <w:rFonts w:ascii="Arial" w:hAnsi="Arial" w:cs="Arial"/>
                <w:color w:val="000000"/>
                <w:lang w:eastAsia="pt-BR"/>
              </w:rPr>
              <w:t xml:space="preserve">Lâmina de roçadeira 2 pontas, </w:t>
            </w:r>
            <w:r>
              <w:rPr>
                <w:rFonts w:ascii="Arial" w:hAnsi="Arial" w:cs="Arial"/>
                <w:color w:val="000000"/>
                <w:lang w:eastAsia="pt-BR"/>
              </w:rPr>
              <w:t>355 x 25,4 x 1,8mm</w:t>
            </w:r>
          </w:p>
        </w:tc>
        <w:tc>
          <w:tcPr>
            <w:tcW w:w="1417" w:type="dxa"/>
            <w:tcBorders>
              <w:top w:val="single" w:sz="4" w:space="0" w:color="auto"/>
              <w:left w:val="single" w:sz="4" w:space="0" w:color="auto"/>
              <w:bottom w:val="single" w:sz="4" w:space="0" w:color="auto"/>
              <w:right w:val="single" w:sz="4" w:space="0" w:color="auto"/>
            </w:tcBorders>
            <w:vAlign w:val="center"/>
          </w:tcPr>
          <w:p w:rsidR="008551DF" w:rsidRPr="00AF0A8B" w:rsidRDefault="008551DF" w:rsidP="008551DF">
            <w:pPr>
              <w:jc w:val="center"/>
              <w:rPr>
                <w:rFonts w:ascii="Arial" w:hAnsi="Arial" w:cs="Arial"/>
                <w:color w:val="FF0000"/>
                <w:lang w:eastAsia="pt-BR"/>
              </w:rPr>
            </w:pPr>
            <w:r w:rsidRPr="00AF0A8B">
              <w:rPr>
                <w:rFonts w:ascii="Arial" w:hAnsi="Arial" w:cs="Arial"/>
                <w:color w:val="FF0000"/>
                <w:lang w:eastAsia="pt-BR"/>
              </w:rPr>
              <w:t>R$ XX,XXX</w:t>
            </w:r>
          </w:p>
        </w:tc>
        <w:tc>
          <w:tcPr>
            <w:tcW w:w="1701" w:type="dxa"/>
            <w:tcBorders>
              <w:top w:val="single" w:sz="4" w:space="0" w:color="auto"/>
              <w:left w:val="single" w:sz="4" w:space="0" w:color="auto"/>
              <w:bottom w:val="single" w:sz="4" w:space="0" w:color="auto"/>
              <w:right w:val="single" w:sz="4" w:space="0" w:color="auto"/>
            </w:tcBorders>
            <w:vAlign w:val="center"/>
          </w:tcPr>
          <w:p w:rsidR="008551DF" w:rsidRPr="00AF0A8B" w:rsidRDefault="008551DF" w:rsidP="008551DF">
            <w:pPr>
              <w:jc w:val="center"/>
              <w:rPr>
                <w:rFonts w:ascii="Arial" w:hAnsi="Arial" w:cs="Arial"/>
                <w:color w:val="FF0000"/>
              </w:rPr>
            </w:pPr>
            <w:r w:rsidRPr="00AF0A8B">
              <w:rPr>
                <w:rFonts w:ascii="Arial" w:hAnsi="Arial" w:cs="Arial"/>
                <w:color w:val="FF0000"/>
              </w:rPr>
              <w:t xml:space="preserve">R$ </w:t>
            </w:r>
            <w:r w:rsidRPr="00AF0A8B">
              <w:rPr>
                <w:rFonts w:ascii="Arial" w:hAnsi="Arial" w:cs="Arial"/>
                <w:color w:val="FF0000"/>
                <w:lang w:eastAsia="pt-BR"/>
              </w:rPr>
              <w:t>XX,XXX</w:t>
            </w:r>
          </w:p>
        </w:tc>
      </w:tr>
    </w:tbl>
    <w:p w:rsidR="00893428" w:rsidRDefault="00893428">
      <w:pPr>
        <w:rPr>
          <w:bCs/>
        </w:rPr>
      </w:pPr>
    </w:p>
    <w:tbl>
      <w:tblPr>
        <w:tblpPr w:leftFromText="141" w:rightFromText="141" w:vertAnchor="text" w:horzAnchor="margin" w:tblpX="-289" w:tblpY="5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58"/>
        <w:gridCol w:w="3118"/>
      </w:tblGrid>
      <w:tr w:rsidR="00704101" w:rsidTr="00704101">
        <w:trPr>
          <w:trHeight w:val="493"/>
        </w:trPr>
        <w:tc>
          <w:tcPr>
            <w:tcW w:w="6658" w:type="dxa"/>
            <w:shd w:val="clear" w:color="auto" w:fill="D9D9D9"/>
          </w:tcPr>
          <w:p w:rsidR="00704101" w:rsidRPr="002A1645" w:rsidRDefault="00704101" w:rsidP="00704101">
            <w:pPr>
              <w:spacing w:line="276" w:lineRule="auto"/>
              <w:ind w:left="-359"/>
              <w:jc w:val="center"/>
              <w:rPr>
                <w:rFonts w:ascii="Arial" w:eastAsia="Times New Roman" w:hAnsi="Arial" w:cs="Arial"/>
                <w:b/>
                <w:color w:val="FF0000"/>
              </w:rPr>
            </w:pPr>
          </w:p>
          <w:p w:rsidR="00704101" w:rsidRPr="002A1645" w:rsidRDefault="00704101" w:rsidP="00704101">
            <w:pPr>
              <w:spacing w:line="276" w:lineRule="auto"/>
              <w:ind w:left="891"/>
              <w:jc w:val="center"/>
              <w:rPr>
                <w:rFonts w:ascii="Arial" w:eastAsia="Arial" w:hAnsi="Arial" w:cs="Arial"/>
                <w:color w:val="FF0000"/>
                <w:sz w:val="24"/>
                <w:szCs w:val="24"/>
              </w:rPr>
            </w:pPr>
            <w:r w:rsidRPr="002A1645">
              <w:rPr>
                <w:rFonts w:ascii="Arial" w:eastAsia="Times New Roman" w:hAnsi="Arial" w:cs="Arial"/>
                <w:b/>
                <w:color w:val="FF0000"/>
              </w:rPr>
              <w:t>VALOR TOTAL ESTIMADO:</w:t>
            </w:r>
          </w:p>
        </w:tc>
        <w:tc>
          <w:tcPr>
            <w:tcW w:w="3118" w:type="dxa"/>
            <w:shd w:val="clear" w:color="auto" w:fill="D9D9D9"/>
          </w:tcPr>
          <w:p w:rsidR="00704101" w:rsidRPr="002A1645" w:rsidRDefault="00704101" w:rsidP="00704101">
            <w:pPr>
              <w:jc w:val="center"/>
              <w:rPr>
                <w:rFonts w:ascii="Arial" w:eastAsia="Arial" w:hAnsi="Arial" w:cs="Arial"/>
                <w:color w:val="FF0000"/>
                <w:sz w:val="24"/>
                <w:szCs w:val="24"/>
              </w:rPr>
            </w:pPr>
          </w:p>
          <w:p w:rsidR="00704101" w:rsidRPr="002A1645" w:rsidRDefault="00704101" w:rsidP="00704101">
            <w:pPr>
              <w:spacing w:line="276" w:lineRule="auto"/>
              <w:jc w:val="center"/>
              <w:rPr>
                <w:rFonts w:ascii="Arial" w:eastAsia="Arial" w:hAnsi="Arial" w:cs="Arial"/>
                <w:color w:val="FF0000"/>
                <w:sz w:val="24"/>
                <w:szCs w:val="24"/>
              </w:rPr>
            </w:pPr>
            <w:r w:rsidRPr="002A1645">
              <w:rPr>
                <w:rFonts w:ascii="Arial" w:eastAsia="Times New Roman" w:hAnsi="Arial" w:cs="Arial"/>
                <w:b/>
                <w:color w:val="FF0000"/>
              </w:rPr>
              <w:t>R$ XXX.XXX</w:t>
            </w:r>
          </w:p>
        </w:tc>
      </w:tr>
    </w:tbl>
    <w:p w:rsidR="00893428" w:rsidRDefault="00893428">
      <w:pPr>
        <w:rPr>
          <w:bCs/>
        </w:rPr>
      </w:pPr>
    </w:p>
    <w:p w:rsidR="00893428" w:rsidRDefault="00893428">
      <w:pPr>
        <w:rPr>
          <w:bCs/>
        </w:rPr>
      </w:pPr>
    </w:p>
    <w:p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673050" w:rsidRDefault="00893428" w:rsidP="00893428">
      <w:pPr>
        <w:pStyle w:val="Normal1"/>
        <w:spacing w:before="120" w:after="120" w:line="276" w:lineRule="auto"/>
        <w:jc w:val="both"/>
        <w:rPr>
          <w:rFonts w:ascii="Arial" w:eastAsia="Arial" w:hAnsi="Arial" w:cs="Arial"/>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rsidR="00893428" w:rsidRPr="00673050" w:rsidRDefault="00893428" w:rsidP="00893428">
      <w:pPr>
        <w:pStyle w:val="Normal1"/>
        <w:jc w:val="both"/>
        <w:rPr>
          <w:rFonts w:ascii="Arial" w:eastAsia="Arial" w:hAnsi="Arial" w:cs="Arial"/>
          <w:sz w:val="24"/>
          <w:szCs w:val="24"/>
        </w:rPr>
      </w:pPr>
    </w:p>
    <w:p w:rsidR="004D158B" w:rsidRDefault="004D158B" w:rsidP="00893428">
      <w:pPr>
        <w:pStyle w:val="Normal1"/>
        <w:jc w:val="center"/>
        <w:rPr>
          <w:rFonts w:ascii="Arial" w:eastAsia="Arial" w:hAnsi="Arial" w:cs="Arial"/>
          <w:b/>
          <w:sz w:val="24"/>
          <w:szCs w:val="24"/>
          <w:u w:val="single"/>
        </w:rPr>
      </w:pPr>
    </w:p>
    <w:p w:rsidR="007240CB" w:rsidRDefault="007240CB" w:rsidP="00893428">
      <w:pPr>
        <w:pStyle w:val="Normal1"/>
        <w:jc w:val="center"/>
        <w:rPr>
          <w:rFonts w:ascii="Arial" w:eastAsia="Arial" w:hAnsi="Arial" w:cs="Arial"/>
          <w:b/>
          <w:sz w:val="24"/>
          <w:szCs w:val="24"/>
          <w:u w:val="single"/>
        </w:rPr>
      </w:pPr>
    </w:p>
    <w:p w:rsidR="007240CB" w:rsidRDefault="007240CB" w:rsidP="00893428">
      <w:pPr>
        <w:pStyle w:val="Normal1"/>
        <w:jc w:val="center"/>
        <w:rPr>
          <w:rFonts w:ascii="Arial" w:eastAsia="Arial" w:hAnsi="Arial" w:cs="Arial"/>
          <w:b/>
          <w:sz w:val="24"/>
          <w:szCs w:val="24"/>
          <w:u w:val="single"/>
        </w:rPr>
      </w:pPr>
    </w:p>
    <w:p w:rsidR="003A5D50" w:rsidRDefault="003A5D50" w:rsidP="00893428">
      <w:pPr>
        <w:pStyle w:val="Normal1"/>
        <w:jc w:val="center"/>
        <w:rPr>
          <w:rFonts w:ascii="Arial" w:eastAsia="Arial" w:hAnsi="Arial" w:cs="Arial"/>
          <w:b/>
          <w:sz w:val="24"/>
          <w:szCs w:val="24"/>
          <w:u w:val="single"/>
        </w:rPr>
      </w:pPr>
    </w:p>
    <w:p w:rsidR="00704101" w:rsidRDefault="00704101" w:rsidP="00893428">
      <w:pPr>
        <w:pStyle w:val="Normal1"/>
        <w:jc w:val="center"/>
        <w:rPr>
          <w:rFonts w:ascii="Arial" w:eastAsia="Arial" w:hAnsi="Arial" w:cs="Arial"/>
          <w:b/>
          <w:sz w:val="24"/>
          <w:szCs w:val="24"/>
          <w:u w:val="single"/>
        </w:rPr>
      </w:pPr>
    </w:p>
    <w:p w:rsidR="00A92892" w:rsidRDefault="00A92892" w:rsidP="00893428">
      <w:pPr>
        <w:pStyle w:val="Normal1"/>
        <w:jc w:val="center"/>
        <w:rPr>
          <w:rFonts w:ascii="Arial" w:eastAsia="Arial" w:hAnsi="Arial" w:cs="Arial"/>
          <w:b/>
          <w:sz w:val="24"/>
          <w:szCs w:val="24"/>
          <w:u w:val="single"/>
        </w:rPr>
      </w:pPr>
    </w:p>
    <w:p w:rsidR="00A92892" w:rsidRDefault="00A92892" w:rsidP="00893428">
      <w:pPr>
        <w:pStyle w:val="Normal1"/>
        <w:jc w:val="center"/>
        <w:rPr>
          <w:rFonts w:ascii="Arial" w:eastAsia="Arial" w:hAnsi="Arial" w:cs="Arial"/>
          <w:b/>
          <w:sz w:val="24"/>
          <w:szCs w:val="24"/>
          <w:u w:val="single"/>
        </w:rPr>
      </w:pPr>
    </w:p>
    <w:p w:rsidR="00704101" w:rsidRDefault="00704101" w:rsidP="00893428">
      <w:pPr>
        <w:pStyle w:val="Normal1"/>
        <w:jc w:val="center"/>
        <w:rPr>
          <w:rFonts w:ascii="Arial" w:eastAsia="Arial" w:hAnsi="Arial" w:cs="Arial"/>
          <w:b/>
          <w:sz w:val="24"/>
          <w:szCs w:val="24"/>
          <w:u w:val="single"/>
        </w:rPr>
      </w:pPr>
    </w:p>
    <w:p w:rsidR="00704101" w:rsidRDefault="00704101" w:rsidP="00893428">
      <w:pPr>
        <w:pStyle w:val="Normal1"/>
        <w:jc w:val="center"/>
        <w:rPr>
          <w:rFonts w:ascii="Arial" w:eastAsia="Arial" w:hAnsi="Arial" w:cs="Arial"/>
          <w:b/>
          <w:sz w:val="24"/>
          <w:szCs w:val="24"/>
          <w:u w:val="single"/>
        </w:rPr>
      </w:pPr>
    </w:p>
    <w:p w:rsidR="00893428" w:rsidRPr="00673050" w:rsidRDefault="00893428" w:rsidP="00893428">
      <w:pPr>
        <w:pStyle w:val="Normal1"/>
        <w:jc w:val="center"/>
        <w:rPr>
          <w:rFonts w:ascii="Arial" w:eastAsia="Arial" w:hAnsi="Arial" w:cs="Arial"/>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III</w:t>
      </w:r>
      <w:r w:rsidRPr="00673050">
        <w:rPr>
          <w:rFonts w:ascii="Arial" w:eastAsia="Arial" w:hAnsi="Arial" w:cs="Arial"/>
          <w:b/>
          <w:sz w:val="24"/>
          <w:szCs w:val="24"/>
          <w:u w:val="single"/>
        </w:rPr>
        <w:t>:</w:t>
      </w:r>
    </w:p>
    <w:p w:rsidR="00893428" w:rsidRPr="00673050" w:rsidRDefault="00893428" w:rsidP="00893428">
      <w:pPr>
        <w:pStyle w:val="Normal1"/>
        <w:jc w:val="center"/>
        <w:rPr>
          <w:rFonts w:ascii="Arial" w:eastAsia="Arial" w:hAnsi="Arial" w:cs="Arial"/>
          <w:sz w:val="24"/>
          <w:szCs w:val="24"/>
          <w:u w:val="single"/>
        </w:rPr>
      </w:pPr>
    </w:p>
    <w:p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ANÁLISE ECONÔMICO – FINANCEIRA</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Pr>
          <w:rFonts w:ascii="Arial" w:eastAsia="Arial" w:hAnsi="Arial" w:cs="Arial"/>
          <w:sz w:val="24"/>
          <w:szCs w:val="24"/>
        </w:rPr>
        <w:t>no</w:t>
      </w:r>
      <w:r w:rsidR="008551DF">
        <w:rPr>
          <w:rFonts w:ascii="Arial" w:eastAsia="Arial" w:hAnsi="Arial" w:cs="Arial"/>
          <w:sz w:val="24"/>
          <w:szCs w:val="24"/>
        </w:rPr>
        <w:t>s</w:t>
      </w:r>
      <w:r>
        <w:rPr>
          <w:rFonts w:ascii="Arial" w:eastAsia="Arial" w:hAnsi="Arial" w:cs="Arial"/>
          <w:sz w:val="24"/>
          <w:szCs w:val="24"/>
        </w:rPr>
        <w:t xml:space="preserve"> </w:t>
      </w:r>
      <w:r w:rsidRPr="00673050">
        <w:rPr>
          <w:rFonts w:ascii="Arial" w:eastAsia="Arial" w:hAnsi="Arial" w:cs="Arial"/>
          <w:sz w:val="24"/>
          <w:szCs w:val="24"/>
        </w:rPr>
        <w:t>processo</w:t>
      </w:r>
      <w:r w:rsidR="008551DF">
        <w:rPr>
          <w:rFonts w:ascii="Arial" w:eastAsia="Arial" w:hAnsi="Arial" w:cs="Arial"/>
          <w:sz w:val="24"/>
          <w:szCs w:val="24"/>
        </w:rPr>
        <w:t>s</w:t>
      </w:r>
      <w:r w:rsidRPr="00673050">
        <w:rPr>
          <w:rFonts w:ascii="Arial" w:eastAsia="Arial" w:hAnsi="Arial" w:cs="Arial"/>
          <w:sz w:val="24"/>
          <w:szCs w:val="24"/>
        </w:rPr>
        <w:t xml:space="preserve"> administrativo</w:t>
      </w:r>
      <w:r w:rsidR="008551DF">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0524FE">
        <w:rPr>
          <w:rFonts w:ascii="Arial" w:eastAsia="Arial" w:hAnsi="Arial" w:cs="Arial"/>
          <w:sz w:val="24"/>
          <w:szCs w:val="24"/>
        </w:rPr>
        <w:t>3.806</w:t>
      </w:r>
      <w:r>
        <w:rPr>
          <w:rFonts w:ascii="Arial" w:eastAsia="Arial" w:hAnsi="Arial" w:cs="Arial"/>
          <w:sz w:val="24"/>
          <w:szCs w:val="24"/>
        </w:rPr>
        <w:t>/2021</w:t>
      </w:r>
      <w:r w:rsidR="008551DF">
        <w:rPr>
          <w:rFonts w:ascii="Arial" w:eastAsia="Arial" w:hAnsi="Arial" w:cs="Arial"/>
          <w:sz w:val="24"/>
          <w:szCs w:val="24"/>
        </w:rPr>
        <w:t>; 10.735/2021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3A5D50">
        <w:rPr>
          <w:rFonts w:ascii="Arial" w:eastAsia="Arial" w:hAnsi="Arial" w:cs="Arial"/>
          <w:sz w:val="24"/>
          <w:szCs w:val="24"/>
        </w:rPr>
        <w:t>059/2021</w:t>
      </w:r>
      <w:r w:rsidRPr="00673050">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proofErr w:type="gramStart"/>
      <w:r w:rsidRPr="00673050">
        <w:rPr>
          <w:rFonts w:ascii="Arial" w:eastAsia="Arial" w:hAnsi="Arial" w:cs="Arial"/>
          <w:sz w:val="24"/>
          <w:szCs w:val="24"/>
        </w:rPr>
        <w:t>SG  =</w:t>
      </w:r>
      <w:proofErr w:type="gramEnd"/>
      <w:r w:rsidRPr="00673050">
        <w:rPr>
          <w:rFonts w:ascii="Arial" w:eastAsia="Arial" w:hAnsi="Arial" w:cs="Arial"/>
          <w:sz w:val="24"/>
          <w:szCs w:val="24"/>
        </w:rPr>
        <w:t xml:space="preserve">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673050" w:rsidRDefault="00893428" w:rsidP="0089342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rsidR="00893428" w:rsidRPr="00673050" w:rsidRDefault="00893428" w:rsidP="00893428">
      <w:pPr>
        <w:pStyle w:val="Normal1"/>
        <w:spacing w:before="120" w:after="120" w:line="276" w:lineRule="auto"/>
        <w:jc w:val="both"/>
        <w:rPr>
          <w:rFonts w:ascii="Arial" w:eastAsia="Arial" w:hAnsi="Arial" w:cs="Arial"/>
          <w:b/>
          <w:sz w:val="24"/>
          <w:szCs w:val="24"/>
        </w:rPr>
      </w:pPr>
    </w:p>
    <w:p w:rsidR="00893428" w:rsidRPr="00673050" w:rsidRDefault="00893428" w:rsidP="00893428">
      <w:pPr>
        <w:pStyle w:val="Normal1"/>
        <w:spacing w:before="120" w:after="120" w:line="276" w:lineRule="auto"/>
        <w:jc w:val="both"/>
        <w:rPr>
          <w:rFonts w:ascii="Arial" w:eastAsia="Arial" w:hAnsi="Arial" w:cs="Arial"/>
          <w:b/>
          <w:sz w:val="24"/>
          <w:szCs w:val="24"/>
        </w:rPr>
      </w:pPr>
    </w:p>
    <w:p w:rsidR="00893428" w:rsidRDefault="00893428" w:rsidP="00893428">
      <w:pPr>
        <w:pStyle w:val="Ttulo3"/>
        <w:keepLines w:val="0"/>
        <w:numPr>
          <w:ilvl w:val="2"/>
          <w:numId w:val="16"/>
        </w:numPr>
        <w:tabs>
          <w:tab w:val="left" w:pos="0"/>
        </w:tabs>
        <w:spacing w:before="0"/>
        <w:jc w:val="both"/>
      </w:pPr>
      <w:bookmarkStart w:id="1" w:name="_fxx89wbbp9la" w:colFirst="0" w:colLast="0"/>
      <w:bookmarkEnd w:id="1"/>
      <w:r w:rsidRPr="00673050">
        <w:t>(</w:t>
      </w:r>
      <w:proofErr w:type="gramStart"/>
      <w:r w:rsidRPr="00673050">
        <w:t>nome</w:t>
      </w:r>
      <w:proofErr w:type="gramEnd"/>
      <w:r w:rsidRPr="00673050">
        <w:t xml:space="preserve"> completo e CRC do contador responsável)</w:t>
      </w:r>
    </w:p>
    <w:p w:rsidR="007240CB" w:rsidRDefault="007240CB" w:rsidP="007240CB"/>
    <w:p w:rsidR="007240CB" w:rsidRDefault="007240CB" w:rsidP="007240CB"/>
    <w:p w:rsidR="007240CB" w:rsidRDefault="007240CB" w:rsidP="007240CB"/>
    <w:p w:rsidR="007240CB" w:rsidRDefault="007240CB" w:rsidP="007240CB"/>
    <w:p w:rsidR="007240CB" w:rsidRDefault="007240CB" w:rsidP="007240CB"/>
    <w:p w:rsidR="007240CB" w:rsidRDefault="007240CB" w:rsidP="007240CB"/>
    <w:p w:rsidR="007240CB" w:rsidRDefault="007240CB" w:rsidP="007240CB"/>
    <w:p w:rsidR="007240CB" w:rsidRDefault="007240CB" w:rsidP="007240CB"/>
    <w:p w:rsidR="007240CB" w:rsidRPr="007240CB" w:rsidRDefault="007240CB" w:rsidP="007240CB"/>
    <w:p w:rsidR="00893428" w:rsidRPr="00673050" w:rsidRDefault="00893428" w:rsidP="00893428">
      <w:pPr>
        <w:pStyle w:val="Normal1"/>
        <w:tabs>
          <w:tab w:val="left" w:pos="0"/>
        </w:tabs>
        <w:jc w:val="both"/>
      </w:pPr>
    </w:p>
    <w:p w:rsidR="00893428" w:rsidRDefault="00893428" w:rsidP="00893428">
      <w:pPr>
        <w:pStyle w:val="Normal1"/>
        <w:tabs>
          <w:tab w:val="left" w:pos="0"/>
        </w:tabs>
        <w:jc w:val="both"/>
      </w:pPr>
    </w:p>
    <w:p w:rsidR="00893428" w:rsidRDefault="00893428" w:rsidP="00893428">
      <w:pPr>
        <w:pStyle w:val="Normal1"/>
        <w:tabs>
          <w:tab w:val="left" w:pos="0"/>
        </w:tabs>
        <w:jc w:val="both"/>
      </w:pPr>
    </w:p>
    <w:p w:rsidR="00893428" w:rsidRDefault="00893428" w:rsidP="00893428">
      <w:pPr>
        <w:pStyle w:val="Normal1"/>
        <w:tabs>
          <w:tab w:val="left" w:pos="0"/>
        </w:tabs>
        <w:jc w:val="both"/>
      </w:pPr>
    </w:p>
    <w:p w:rsidR="00893428" w:rsidRDefault="00893428" w:rsidP="00893428">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w:t>
      </w:r>
      <w:r w:rsidRPr="00673050">
        <w:rPr>
          <w:rFonts w:ascii="Arial" w:eastAsia="Arial" w:hAnsi="Arial" w:cs="Arial"/>
          <w:b/>
          <w:sz w:val="24"/>
          <w:szCs w:val="24"/>
          <w:u w:val="single"/>
        </w:rPr>
        <w:t>V:</w:t>
      </w:r>
    </w:p>
    <w:p w:rsidR="00893428" w:rsidRDefault="00893428" w:rsidP="00893428">
      <w:pPr>
        <w:pStyle w:val="Normal1"/>
        <w:jc w:val="center"/>
        <w:rPr>
          <w:rFonts w:ascii="Arial" w:eastAsia="Arial" w:hAnsi="Arial" w:cs="Arial"/>
          <w:b/>
          <w:sz w:val="24"/>
          <w:szCs w:val="24"/>
          <w:u w:val="single"/>
        </w:rPr>
      </w:pPr>
    </w:p>
    <w:p w:rsidR="00893428" w:rsidRDefault="00893428" w:rsidP="00893428">
      <w:pPr>
        <w:pStyle w:val="Normal1"/>
        <w:jc w:val="center"/>
        <w:rPr>
          <w:rFonts w:ascii="Arial" w:eastAsia="Arial" w:hAnsi="Arial" w:cs="Arial"/>
          <w:b/>
          <w:sz w:val="24"/>
          <w:szCs w:val="24"/>
          <w:u w:val="single"/>
        </w:rPr>
      </w:pPr>
    </w:p>
    <w:p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MINUTA DA ATA DE REGISTRO DE PREÇO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Aos XX dias do mês de XX do ano de dois mil e dezenove, de um lado o Município de Teresópolis</w:t>
      </w:r>
      <w:r>
        <w:rPr>
          <w:rFonts w:ascii="Arial" w:eastAsia="Arial" w:hAnsi="Arial" w:cs="Arial"/>
          <w:sz w:val="24"/>
          <w:szCs w:val="24"/>
        </w:rPr>
        <w:t xml:space="preserve"> através da Secretaria Mu</w:t>
      </w:r>
      <w:r w:rsidR="004D158B">
        <w:rPr>
          <w:rFonts w:ascii="Arial" w:eastAsia="Arial" w:hAnsi="Arial" w:cs="Arial"/>
          <w:sz w:val="24"/>
          <w:szCs w:val="24"/>
        </w:rPr>
        <w:t>nicipal de Saúde de Teresópolis</w:t>
      </w:r>
      <w:r w:rsidRPr="00673050">
        <w:rPr>
          <w:rFonts w:ascii="Arial" w:eastAsia="Arial" w:hAnsi="Arial" w:cs="Arial"/>
          <w:sz w:val="24"/>
          <w:szCs w:val="24"/>
        </w:rPr>
        <w:t xml:space="preserve">, neste ato representado pelo FUNÇAO _________________________________, </w:t>
      </w:r>
      <w:proofErr w:type="spellStart"/>
      <w:r w:rsidRPr="00673050">
        <w:rPr>
          <w:rFonts w:ascii="Arial" w:eastAsia="Arial" w:hAnsi="Arial" w:cs="Arial"/>
          <w:sz w:val="24"/>
          <w:szCs w:val="24"/>
        </w:rPr>
        <w:t>Sr</w:t>
      </w:r>
      <w:proofErr w:type="spellEnd"/>
      <w:r w:rsidRPr="00673050">
        <w:rPr>
          <w:rFonts w:ascii="Arial" w:eastAsia="Arial" w:hAnsi="Arial" w:cs="Arial"/>
          <w:sz w:val="24"/>
          <w:szCs w:val="24"/>
        </w:rPr>
        <w:t>(a).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3A5D50">
        <w:rPr>
          <w:rFonts w:ascii="Arial" w:eastAsia="Arial" w:hAnsi="Arial" w:cs="Arial"/>
          <w:sz w:val="24"/>
          <w:szCs w:val="24"/>
        </w:rPr>
        <w:t>059/2021</w:t>
      </w:r>
      <w:r w:rsidRPr="00673050">
        <w:rPr>
          <w:rFonts w:ascii="Arial" w:eastAsia="Arial" w:hAnsi="Arial" w:cs="Arial"/>
          <w:sz w:val="24"/>
          <w:szCs w:val="24"/>
        </w:rPr>
        <w:t xml:space="preserve"> resultante </w:t>
      </w:r>
      <w:r>
        <w:rPr>
          <w:rFonts w:ascii="Arial" w:eastAsia="Arial" w:hAnsi="Arial" w:cs="Arial"/>
          <w:sz w:val="24"/>
          <w:szCs w:val="24"/>
        </w:rPr>
        <w:t>no</w:t>
      </w:r>
      <w:r w:rsidR="008551DF">
        <w:rPr>
          <w:rFonts w:ascii="Arial" w:eastAsia="Arial" w:hAnsi="Arial" w:cs="Arial"/>
          <w:sz w:val="24"/>
          <w:szCs w:val="24"/>
        </w:rPr>
        <w:t>s</w:t>
      </w:r>
      <w:r>
        <w:rPr>
          <w:rFonts w:ascii="Arial" w:eastAsia="Arial" w:hAnsi="Arial" w:cs="Arial"/>
          <w:sz w:val="24"/>
          <w:szCs w:val="24"/>
        </w:rPr>
        <w:t xml:space="preserve"> </w:t>
      </w:r>
      <w:r w:rsidRPr="00673050">
        <w:rPr>
          <w:rFonts w:ascii="Arial" w:eastAsia="Arial" w:hAnsi="Arial" w:cs="Arial"/>
          <w:sz w:val="24"/>
          <w:szCs w:val="24"/>
        </w:rPr>
        <w:t>processo</w:t>
      </w:r>
      <w:r w:rsidR="008551DF">
        <w:rPr>
          <w:rFonts w:ascii="Arial" w:eastAsia="Arial" w:hAnsi="Arial" w:cs="Arial"/>
          <w:sz w:val="24"/>
          <w:szCs w:val="24"/>
        </w:rPr>
        <w:t>s</w:t>
      </w:r>
      <w:r w:rsidRPr="00673050">
        <w:rPr>
          <w:rFonts w:ascii="Arial" w:eastAsia="Arial" w:hAnsi="Arial" w:cs="Arial"/>
          <w:sz w:val="24"/>
          <w:szCs w:val="24"/>
        </w:rPr>
        <w:t xml:space="preserve"> administrativo</w:t>
      </w:r>
      <w:r w:rsidR="008551DF">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0524FE">
        <w:rPr>
          <w:rFonts w:ascii="Arial" w:eastAsia="Arial" w:hAnsi="Arial" w:cs="Arial"/>
          <w:sz w:val="24"/>
          <w:szCs w:val="24"/>
        </w:rPr>
        <w:t>3.806</w:t>
      </w:r>
      <w:r>
        <w:rPr>
          <w:rFonts w:ascii="Arial" w:eastAsia="Arial" w:hAnsi="Arial" w:cs="Arial"/>
          <w:sz w:val="24"/>
          <w:szCs w:val="24"/>
        </w:rPr>
        <w:t>/2021</w:t>
      </w:r>
      <w:r w:rsidR="008551DF">
        <w:rPr>
          <w:rFonts w:ascii="Arial" w:eastAsia="Arial" w:hAnsi="Arial" w:cs="Arial"/>
          <w:sz w:val="24"/>
          <w:szCs w:val="24"/>
        </w:rPr>
        <w:t>; 10.735/2021</w:t>
      </w:r>
      <w:r>
        <w:rPr>
          <w:rFonts w:ascii="Arial" w:eastAsia="Arial" w:hAnsi="Arial" w:cs="Arial"/>
          <w:sz w:val="24"/>
          <w:szCs w:val="24"/>
        </w:rPr>
        <w:t xml:space="preserve">, </w:t>
      </w:r>
      <w:r w:rsidRPr="00673050">
        <w:rPr>
          <w:rFonts w:ascii="Arial" w:eastAsia="Arial" w:hAnsi="Arial" w:cs="Arial"/>
          <w:sz w:val="24"/>
          <w:szCs w:val="24"/>
        </w:rPr>
        <w:t>supra referido, doravante denominada simplesmente DETENTORA, resolvem firmar o presente instrumento, objetivando registrar o(s) preço(s) do(s) objeto(s) discriminado(s) na cláusula primeira, em conformidade com o ajustado a seguir:</w:t>
      </w:r>
    </w:p>
    <w:p w:rsidR="00893428" w:rsidRPr="00F56B8A" w:rsidRDefault="00893428" w:rsidP="00893428">
      <w:pPr>
        <w:pStyle w:val="Normal1"/>
        <w:spacing w:before="120" w:after="120" w:line="276" w:lineRule="auto"/>
        <w:jc w:val="both"/>
        <w:rPr>
          <w:rFonts w:ascii="Arial" w:eastAsia="Arial" w:hAnsi="Arial" w:cs="Arial"/>
          <w:b/>
          <w:sz w:val="10"/>
          <w:szCs w:val="10"/>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PRIMEIRA – OBJETO:</w:t>
      </w:r>
    </w:p>
    <w:p w:rsidR="00893428" w:rsidRPr="006E6F41"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Constitui objeto desta ata o registro do preço, para fornecimento pela DETENTORA, ao Município de Teresópolis do(s) seguinte(s) objeto: </w:t>
      </w:r>
      <w:r w:rsidRPr="00083133">
        <w:rPr>
          <w:rFonts w:ascii="Arial" w:eastAsia="Arial" w:hAnsi="Arial" w:cs="Arial"/>
          <w:sz w:val="24"/>
          <w:szCs w:val="24"/>
        </w:rPr>
        <w:t xml:space="preserve">realizar </w:t>
      </w:r>
      <w:r w:rsidR="000524FE" w:rsidRPr="00967ED0">
        <w:rPr>
          <w:rFonts w:ascii="Arial" w:eastAsia="Arial" w:hAnsi="Arial" w:cs="Arial"/>
          <w:b/>
          <w:sz w:val="24"/>
          <w:szCs w:val="24"/>
        </w:rPr>
        <w:t xml:space="preserve">PREGÃO ELETRÔNICO DO TIPO MENOR PREÇO </w:t>
      </w:r>
      <w:r w:rsidR="000524FE">
        <w:rPr>
          <w:rFonts w:ascii="Arial" w:eastAsia="Arial" w:hAnsi="Arial" w:cs="Arial"/>
          <w:b/>
          <w:sz w:val="24"/>
          <w:szCs w:val="24"/>
        </w:rPr>
        <w:t xml:space="preserve">POR ITEM PARA </w:t>
      </w:r>
      <w:r w:rsidR="000524FE" w:rsidRPr="00084171">
        <w:rPr>
          <w:rFonts w:ascii="Arial" w:eastAsia="Cambria" w:hAnsi="Arial" w:cs="Arial"/>
          <w:b/>
          <w:sz w:val="24"/>
          <w:szCs w:val="24"/>
        </w:rPr>
        <w:t xml:space="preserve">REGISTRO DE PREÇOS </w:t>
      </w:r>
      <w:r w:rsidR="000524FE">
        <w:rPr>
          <w:rFonts w:ascii="Arial" w:eastAsia="Cambria" w:hAnsi="Arial" w:cs="Arial"/>
          <w:b/>
          <w:sz w:val="24"/>
          <w:szCs w:val="24"/>
        </w:rPr>
        <w:t xml:space="preserve">PARA FUTURA AQUISIÇÃO DE ROÇADEIRAS </w:t>
      </w:r>
      <w:r w:rsidR="008551DF">
        <w:rPr>
          <w:rFonts w:ascii="Arial" w:eastAsia="Cambria" w:hAnsi="Arial" w:cs="Arial"/>
          <w:b/>
          <w:sz w:val="24"/>
          <w:szCs w:val="24"/>
        </w:rPr>
        <w:t xml:space="preserve">E LÂMINAS DE ROÇADEIRAS, </w:t>
      </w:r>
      <w:r w:rsidR="000524FE">
        <w:rPr>
          <w:rFonts w:ascii="Arial" w:eastAsia="Cambria" w:hAnsi="Arial" w:cs="Arial"/>
          <w:b/>
          <w:sz w:val="24"/>
          <w:szCs w:val="24"/>
        </w:rPr>
        <w:t>POR 12 (DOZE) MESES</w:t>
      </w:r>
      <w:r w:rsidR="000524FE" w:rsidRPr="00084171">
        <w:rPr>
          <w:rFonts w:ascii="Arial" w:eastAsia="Cambria" w:hAnsi="Arial" w:cs="Arial"/>
          <w:b/>
          <w:sz w:val="24"/>
          <w:szCs w:val="24"/>
        </w:rPr>
        <w:t xml:space="preserve"> </w:t>
      </w:r>
      <w:r w:rsidR="000524FE">
        <w:rPr>
          <w:rFonts w:ascii="Arial" w:eastAsia="Cambria" w:hAnsi="Arial" w:cs="Arial"/>
          <w:b/>
          <w:sz w:val="24"/>
          <w:szCs w:val="24"/>
        </w:rPr>
        <w:t>EXCLUSIVO PARA PEQUENOS NEGÓCIOS,</w:t>
      </w:r>
      <w:r>
        <w:rPr>
          <w:rFonts w:ascii="Arial" w:eastAsia="Arial" w:hAnsi="Arial" w:cs="Arial"/>
          <w:sz w:val="24"/>
          <w:szCs w:val="24"/>
        </w:rPr>
        <w:t xml:space="preserve"> solicitado pela</w:t>
      </w:r>
      <w:r w:rsidRPr="006E6F41">
        <w:rPr>
          <w:rFonts w:ascii="Arial" w:eastAsia="Arial" w:hAnsi="Arial" w:cs="Arial"/>
          <w:b/>
          <w:sz w:val="24"/>
          <w:szCs w:val="24"/>
        </w:rPr>
        <w:t xml:space="preserve"> Secretaria</w:t>
      </w:r>
      <w:r>
        <w:rPr>
          <w:rFonts w:ascii="Arial" w:eastAsia="Arial" w:hAnsi="Arial" w:cs="Arial"/>
          <w:b/>
          <w:sz w:val="24"/>
          <w:szCs w:val="24"/>
        </w:rPr>
        <w:t xml:space="preserve"> Municipal</w:t>
      </w:r>
      <w:r w:rsidRPr="006E6F41">
        <w:rPr>
          <w:rFonts w:ascii="Arial" w:eastAsia="Arial" w:hAnsi="Arial" w:cs="Arial"/>
          <w:b/>
          <w:sz w:val="24"/>
          <w:szCs w:val="24"/>
        </w:rPr>
        <w:t xml:space="preserve"> de</w:t>
      </w:r>
      <w:r>
        <w:rPr>
          <w:rFonts w:ascii="Arial" w:eastAsia="Arial" w:hAnsi="Arial" w:cs="Arial"/>
          <w:b/>
          <w:sz w:val="24"/>
          <w:szCs w:val="24"/>
        </w:rPr>
        <w:t xml:space="preserve"> </w:t>
      </w:r>
      <w:r w:rsidR="000524FE">
        <w:rPr>
          <w:rFonts w:ascii="Arial" w:eastAsia="Arial" w:hAnsi="Arial" w:cs="Arial"/>
          <w:b/>
          <w:sz w:val="24"/>
          <w:szCs w:val="24"/>
        </w:rPr>
        <w:t>Educação</w:t>
      </w:r>
      <w:r>
        <w:rPr>
          <w:rFonts w:ascii="Arial" w:eastAsia="Arial" w:hAnsi="Arial" w:cs="Arial"/>
          <w:b/>
          <w:sz w:val="24"/>
          <w:szCs w:val="24"/>
        </w:rPr>
        <w:t xml:space="preserve">, </w:t>
      </w:r>
      <w:r w:rsidR="008551DF">
        <w:rPr>
          <w:rFonts w:ascii="Arial" w:eastAsia="Arial" w:hAnsi="Arial" w:cs="Arial"/>
          <w:b/>
          <w:sz w:val="24"/>
          <w:szCs w:val="24"/>
        </w:rPr>
        <w:t xml:space="preserve">e Secretaria Municipal de Agricultura, Abastecimento e Desenvolvimento Rural, </w:t>
      </w:r>
      <w:r w:rsidRPr="006E6F41">
        <w:rPr>
          <w:rFonts w:ascii="Arial" w:eastAsia="Arial" w:hAnsi="Arial" w:cs="Arial"/>
          <w:b/>
          <w:sz w:val="24"/>
          <w:szCs w:val="24"/>
        </w:rPr>
        <w:t>da Prefeitura Municipal de Teresópolis</w:t>
      </w:r>
      <w:r w:rsidRPr="006E6F41">
        <w:rPr>
          <w:rFonts w:ascii="Arial" w:eastAsia="Arial" w:hAnsi="Arial" w:cs="Arial"/>
          <w:sz w:val="24"/>
          <w:szCs w:val="24"/>
        </w:rPr>
        <w:t xml:space="preserve">, conforme processo licitatório Pregão </w:t>
      </w:r>
      <w:r>
        <w:rPr>
          <w:rFonts w:ascii="Arial" w:eastAsia="Arial" w:hAnsi="Arial" w:cs="Arial"/>
          <w:sz w:val="24"/>
          <w:szCs w:val="24"/>
        </w:rPr>
        <w:t xml:space="preserve">Eletrônico </w:t>
      </w:r>
      <w:r w:rsidRPr="006E6F41">
        <w:rPr>
          <w:rFonts w:ascii="Arial" w:eastAsia="Arial" w:hAnsi="Arial" w:cs="Arial"/>
          <w:sz w:val="24"/>
          <w:szCs w:val="24"/>
        </w:rPr>
        <w:t xml:space="preserve">nº </w:t>
      </w:r>
      <w:r w:rsidR="003A5D50">
        <w:rPr>
          <w:rFonts w:ascii="Arial" w:eastAsia="Arial" w:hAnsi="Arial" w:cs="Arial"/>
          <w:sz w:val="24"/>
          <w:szCs w:val="24"/>
        </w:rPr>
        <w:t>059/2021</w:t>
      </w:r>
      <w:r w:rsidRPr="006E6F41">
        <w:rPr>
          <w:rFonts w:ascii="Arial" w:eastAsia="Arial" w:hAnsi="Arial" w:cs="Arial"/>
          <w:b/>
          <w:sz w:val="24"/>
          <w:szCs w:val="24"/>
        </w:rPr>
        <w:t xml:space="preserve"> </w:t>
      </w:r>
      <w:r w:rsidRPr="006E6F41">
        <w:rPr>
          <w:rFonts w:ascii="Arial" w:eastAsia="Arial" w:hAnsi="Arial" w:cs="Arial"/>
          <w:sz w:val="24"/>
          <w:szCs w:val="24"/>
        </w:rPr>
        <w:t xml:space="preserve"> resultante do</w:t>
      </w:r>
      <w:r w:rsidR="008551DF">
        <w:rPr>
          <w:rFonts w:ascii="Arial" w:eastAsia="Arial" w:hAnsi="Arial" w:cs="Arial"/>
          <w:sz w:val="24"/>
          <w:szCs w:val="24"/>
        </w:rPr>
        <w:t>s</w:t>
      </w:r>
      <w:r w:rsidRPr="006E6F41">
        <w:rPr>
          <w:rFonts w:ascii="Arial" w:eastAsia="Arial" w:hAnsi="Arial" w:cs="Arial"/>
          <w:sz w:val="24"/>
          <w:szCs w:val="24"/>
        </w:rPr>
        <w:t xml:space="preserve"> </w:t>
      </w:r>
      <w:r w:rsidRPr="00673050">
        <w:rPr>
          <w:rFonts w:ascii="Arial" w:eastAsia="Arial" w:hAnsi="Arial" w:cs="Arial"/>
          <w:sz w:val="24"/>
          <w:szCs w:val="24"/>
        </w:rPr>
        <w:t>processo</w:t>
      </w:r>
      <w:r w:rsidR="008551DF">
        <w:rPr>
          <w:rFonts w:ascii="Arial" w:eastAsia="Arial" w:hAnsi="Arial" w:cs="Arial"/>
          <w:sz w:val="24"/>
          <w:szCs w:val="24"/>
        </w:rPr>
        <w:t>s</w:t>
      </w:r>
      <w:r w:rsidRPr="00673050">
        <w:rPr>
          <w:rFonts w:ascii="Arial" w:eastAsia="Arial" w:hAnsi="Arial" w:cs="Arial"/>
          <w:sz w:val="24"/>
          <w:szCs w:val="24"/>
        </w:rPr>
        <w:t xml:space="preserve"> administrativo</w:t>
      </w:r>
      <w:r w:rsidR="008551DF">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0524FE">
        <w:rPr>
          <w:rFonts w:ascii="Arial" w:eastAsia="Arial" w:hAnsi="Arial" w:cs="Arial"/>
          <w:sz w:val="24"/>
          <w:szCs w:val="24"/>
        </w:rPr>
        <w:t>3.806/</w:t>
      </w:r>
      <w:r>
        <w:rPr>
          <w:rFonts w:ascii="Arial" w:eastAsia="Arial" w:hAnsi="Arial" w:cs="Arial"/>
          <w:sz w:val="24"/>
          <w:szCs w:val="24"/>
        </w:rPr>
        <w:t>2021</w:t>
      </w:r>
      <w:r w:rsidR="008551DF">
        <w:rPr>
          <w:rFonts w:ascii="Arial" w:eastAsia="Arial" w:hAnsi="Arial" w:cs="Arial"/>
          <w:sz w:val="24"/>
          <w:szCs w:val="24"/>
        </w:rPr>
        <w:t>; 10.735/2021</w:t>
      </w:r>
      <w:r>
        <w:rPr>
          <w:rFonts w:ascii="Arial" w:eastAsia="Arial" w:hAnsi="Arial" w:cs="Arial"/>
          <w:sz w:val="24"/>
          <w:szCs w:val="24"/>
        </w:rPr>
        <w:t xml:space="preserve">, </w:t>
      </w:r>
      <w:r w:rsidRPr="006E6F41">
        <w:rPr>
          <w:rFonts w:ascii="Arial" w:eastAsia="Arial" w:hAnsi="Arial" w:cs="Arial"/>
          <w:sz w:val="24"/>
          <w:szCs w:val="24"/>
        </w:rPr>
        <w:t>e a proposta da DETENTORA, cujos termos são parte integrante do presente instrumento.</w:t>
      </w:r>
    </w:p>
    <w:p w:rsidR="00893428" w:rsidRPr="00AF0A8B"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As despesas decorrentes de futuras contratações correrão à conta da</w:t>
      </w:r>
      <w:r>
        <w:rPr>
          <w:rFonts w:ascii="Arial" w:eastAsia="Arial" w:hAnsi="Arial" w:cs="Arial"/>
          <w:sz w:val="24"/>
          <w:szCs w:val="24"/>
        </w:rPr>
        <w:t>s</w:t>
      </w:r>
      <w:r w:rsidRPr="00673050">
        <w:rPr>
          <w:rFonts w:ascii="Arial" w:eastAsia="Arial" w:hAnsi="Arial" w:cs="Arial"/>
          <w:sz w:val="24"/>
          <w:szCs w:val="24"/>
        </w:rPr>
        <w:t xml:space="preserve"> seguinte</w:t>
      </w:r>
      <w:r w:rsidR="004D158B">
        <w:rPr>
          <w:rFonts w:ascii="Arial" w:eastAsia="Arial" w:hAnsi="Arial" w:cs="Arial"/>
          <w:sz w:val="24"/>
          <w:szCs w:val="24"/>
        </w:rPr>
        <w:t xml:space="preserve">s </w:t>
      </w:r>
      <w:r>
        <w:rPr>
          <w:rFonts w:ascii="Arial" w:eastAsia="Arial" w:hAnsi="Arial" w:cs="Arial"/>
          <w:sz w:val="24"/>
          <w:szCs w:val="24"/>
        </w:rPr>
        <w:t>Dotações</w:t>
      </w:r>
      <w:r w:rsidRPr="00673050">
        <w:rPr>
          <w:rFonts w:ascii="Arial" w:eastAsia="Arial" w:hAnsi="Arial" w:cs="Arial"/>
          <w:sz w:val="24"/>
          <w:szCs w:val="24"/>
        </w:rPr>
        <w:t xml:space="preserve"> Orçamentária</w:t>
      </w:r>
      <w:r>
        <w:rPr>
          <w:rFonts w:ascii="Arial" w:eastAsia="Arial" w:hAnsi="Arial" w:cs="Arial"/>
          <w:sz w:val="24"/>
          <w:szCs w:val="24"/>
        </w:rPr>
        <w:t>s</w:t>
      </w:r>
      <w:r w:rsidRPr="00673050">
        <w:rPr>
          <w:rFonts w:ascii="Arial" w:eastAsia="Arial" w:hAnsi="Arial" w:cs="Arial"/>
          <w:sz w:val="24"/>
          <w:szCs w:val="24"/>
        </w:rPr>
        <w:t>:</w:t>
      </w:r>
    </w:p>
    <w:p w:rsidR="00AF0A8B" w:rsidRPr="00AF0A8B" w:rsidRDefault="00AF0A8B" w:rsidP="008551DF">
      <w:pPr>
        <w:pStyle w:val="Normal1"/>
        <w:numPr>
          <w:ilvl w:val="0"/>
          <w:numId w:val="29"/>
        </w:numPr>
        <w:spacing w:before="120" w:after="120" w:line="276" w:lineRule="auto"/>
        <w:jc w:val="both"/>
        <w:rPr>
          <w:rFonts w:ascii="Arial" w:hAnsi="Arial" w:cs="Arial"/>
          <w:b/>
          <w:sz w:val="24"/>
          <w:szCs w:val="24"/>
        </w:rPr>
      </w:pPr>
      <w:r w:rsidRPr="00AF0A8B">
        <w:rPr>
          <w:rFonts w:ascii="Arial" w:hAnsi="Arial" w:cs="Arial"/>
          <w:b/>
          <w:sz w:val="24"/>
          <w:szCs w:val="24"/>
        </w:rPr>
        <w:t>Secretaria Municipal de Governo e Coordenação</w:t>
      </w:r>
    </w:p>
    <w:p w:rsidR="00AF0A8B" w:rsidRDefault="00AF0A8B" w:rsidP="00AF0A8B">
      <w:pPr>
        <w:pStyle w:val="Normal1"/>
        <w:spacing w:before="120" w:after="120" w:line="276" w:lineRule="auto"/>
        <w:ind w:left="1440"/>
        <w:jc w:val="both"/>
        <w:rPr>
          <w:rFonts w:ascii="Arial" w:hAnsi="Arial" w:cs="Arial"/>
          <w:b/>
          <w:sz w:val="24"/>
          <w:szCs w:val="24"/>
        </w:rPr>
      </w:pPr>
      <w:r w:rsidRPr="00AF0A8B">
        <w:rPr>
          <w:rFonts w:ascii="Arial" w:hAnsi="Arial" w:cs="Arial"/>
          <w:b/>
          <w:sz w:val="24"/>
          <w:szCs w:val="24"/>
        </w:rPr>
        <w:t>02.00</w:t>
      </w:r>
      <w:r w:rsidR="000524FE">
        <w:rPr>
          <w:rFonts w:ascii="Arial" w:hAnsi="Arial" w:cs="Arial"/>
          <w:b/>
          <w:sz w:val="24"/>
          <w:szCs w:val="24"/>
        </w:rPr>
        <w:t>9</w:t>
      </w:r>
      <w:r w:rsidRPr="00AF0A8B">
        <w:rPr>
          <w:rFonts w:ascii="Arial" w:hAnsi="Arial" w:cs="Arial"/>
          <w:b/>
          <w:sz w:val="24"/>
          <w:szCs w:val="24"/>
        </w:rPr>
        <w:t>.</w:t>
      </w:r>
      <w:r w:rsidR="000524FE">
        <w:rPr>
          <w:rFonts w:ascii="Arial" w:hAnsi="Arial" w:cs="Arial"/>
          <w:b/>
          <w:sz w:val="24"/>
          <w:szCs w:val="24"/>
        </w:rPr>
        <w:t>12</w:t>
      </w:r>
      <w:r w:rsidRPr="00AF0A8B">
        <w:rPr>
          <w:rFonts w:ascii="Arial" w:hAnsi="Arial" w:cs="Arial"/>
          <w:b/>
          <w:sz w:val="24"/>
          <w:szCs w:val="24"/>
        </w:rPr>
        <w:t>.</w:t>
      </w:r>
      <w:r w:rsidR="0062683C">
        <w:rPr>
          <w:rFonts w:ascii="Arial" w:hAnsi="Arial" w:cs="Arial"/>
          <w:b/>
          <w:sz w:val="24"/>
          <w:szCs w:val="24"/>
        </w:rPr>
        <w:t>361</w:t>
      </w:r>
      <w:r w:rsidRPr="00AF0A8B">
        <w:rPr>
          <w:rFonts w:ascii="Arial" w:hAnsi="Arial" w:cs="Arial"/>
          <w:b/>
          <w:sz w:val="24"/>
          <w:szCs w:val="24"/>
        </w:rPr>
        <w:t>.00</w:t>
      </w:r>
      <w:r w:rsidR="0062683C">
        <w:rPr>
          <w:rFonts w:ascii="Arial" w:hAnsi="Arial" w:cs="Arial"/>
          <w:b/>
          <w:sz w:val="24"/>
          <w:szCs w:val="24"/>
        </w:rPr>
        <w:t>29</w:t>
      </w:r>
      <w:r w:rsidRPr="00AF0A8B">
        <w:rPr>
          <w:rFonts w:ascii="Arial" w:hAnsi="Arial" w:cs="Arial"/>
          <w:b/>
          <w:sz w:val="24"/>
          <w:szCs w:val="24"/>
        </w:rPr>
        <w:t>.</w:t>
      </w:r>
      <w:r w:rsidR="0062683C">
        <w:rPr>
          <w:rFonts w:ascii="Arial" w:hAnsi="Arial" w:cs="Arial"/>
          <w:b/>
          <w:sz w:val="24"/>
          <w:szCs w:val="24"/>
        </w:rPr>
        <w:t xml:space="preserve">1002  </w:t>
      </w:r>
      <w:r w:rsidR="008551DF">
        <w:rPr>
          <w:rFonts w:ascii="Arial" w:hAnsi="Arial" w:cs="Arial"/>
          <w:b/>
          <w:sz w:val="24"/>
          <w:szCs w:val="24"/>
        </w:rPr>
        <w:t xml:space="preserve">    </w:t>
      </w:r>
      <w:r w:rsidRPr="00AF0A8B">
        <w:rPr>
          <w:rFonts w:ascii="Arial" w:hAnsi="Arial" w:cs="Arial"/>
          <w:b/>
          <w:sz w:val="24"/>
          <w:szCs w:val="24"/>
        </w:rPr>
        <w:t>4.4.90.52.00.00</w:t>
      </w:r>
      <w:r w:rsidRPr="00AF0A8B">
        <w:rPr>
          <w:rFonts w:ascii="Arial" w:hAnsi="Arial" w:cs="Arial"/>
          <w:b/>
          <w:sz w:val="24"/>
          <w:szCs w:val="24"/>
        </w:rPr>
        <w:tab/>
        <w:t>FONTE 100</w:t>
      </w:r>
      <w:proofErr w:type="gramStart"/>
      <w:r w:rsidRPr="00AF0A8B">
        <w:rPr>
          <w:rFonts w:ascii="Arial" w:hAnsi="Arial" w:cs="Arial"/>
          <w:b/>
          <w:sz w:val="24"/>
          <w:szCs w:val="24"/>
        </w:rPr>
        <w:tab/>
      </w:r>
      <w:r w:rsidR="0062683C">
        <w:rPr>
          <w:rFonts w:ascii="Arial" w:hAnsi="Arial" w:cs="Arial"/>
          <w:b/>
          <w:sz w:val="24"/>
          <w:szCs w:val="24"/>
        </w:rPr>
        <w:t xml:space="preserve">  </w:t>
      </w:r>
      <w:r w:rsidRPr="00AF0A8B">
        <w:rPr>
          <w:rFonts w:ascii="Arial" w:hAnsi="Arial" w:cs="Arial"/>
          <w:b/>
          <w:sz w:val="24"/>
          <w:szCs w:val="24"/>
        </w:rPr>
        <w:t>CONTA</w:t>
      </w:r>
      <w:proofErr w:type="gramEnd"/>
      <w:r w:rsidRPr="00AF0A8B">
        <w:rPr>
          <w:rFonts w:ascii="Arial" w:hAnsi="Arial" w:cs="Arial"/>
          <w:b/>
          <w:sz w:val="24"/>
          <w:szCs w:val="24"/>
        </w:rPr>
        <w:t xml:space="preserve"> </w:t>
      </w:r>
      <w:r w:rsidR="0062683C">
        <w:rPr>
          <w:rFonts w:ascii="Arial" w:hAnsi="Arial" w:cs="Arial"/>
          <w:b/>
          <w:sz w:val="24"/>
          <w:szCs w:val="24"/>
        </w:rPr>
        <w:t>363</w:t>
      </w:r>
    </w:p>
    <w:p w:rsidR="008551DF" w:rsidRDefault="008551DF" w:rsidP="008551DF">
      <w:pPr>
        <w:pStyle w:val="PargrafodaLista"/>
        <w:numPr>
          <w:ilvl w:val="0"/>
          <w:numId w:val="29"/>
        </w:numPr>
        <w:spacing w:before="240" w:after="120" w:line="276" w:lineRule="auto"/>
        <w:ind w:right="49"/>
        <w:jc w:val="both"/>
        <w:rPr>
          <w:rFonts w:ascii="Arial" w:eastAsia="Arial" w:hAnsi="Arial" w:cs="Arial"/>
          <w:b/>
          <w:sz w:val="24"/>
          <w:szCs w:val="24"/>
        </w:rPr>
      </w:pPr>
      <w:r>
        <w:rPr>
          <w:rFonts w:ascii="Arial" w:eastAsia="Arial" w:hAnsi="Arial" w:cs="Arial"/>
          <w:b/>
          <w:sz w:val="24"/>
          <w:szCs w:val="24"/>
        </w:rPr>
        <w:t>Secretaria Municipal de Agricultura, Abastecimento e Desenvolvimento Rural</w:t>
      </w:r>
    </w:p>
    <w:p w:rsidR="008551DF" w:rsidRDefault="008551DF" w:rsidP="008551DF">
      <w:pPr>
        <w:pStyle w:val="PargrafodaLista"/>
        <w:spacing w:before="240" w:after="120" w:line="276" w:lineRule="auto"/>
        <w:ind w:left="1418" w:right="49"/>
        <w:jc w:val="both"/>
        <w:rPr>
          <w:rFonts w:ascii="Arial" w:eastAsia="Arial" w:hAnsi="Arial" w:cs="Arial"/>
          <w:b/>
          <w:sz w:val="24"/>
          <w:szCs w:val="24"/>
        </w:rPr>
      </w:pPr>
      <w:r>
        <w:rPr>
          <w:rFonts w:ascii="Arial" w:eastAsia="Arial" w:hAnsi="Arial" w:cs="Arial"/>
          <w:b/>
          <w:sz w:val="24"/>
          <w:szCs w:val="24"/>
        </w:rPr>
        <w:t>02.006.20.606.0016.2185      3.3.90.30.00.00</w:t>
      </w:r>
      <w:r w:rsidRPr="00160BAF">
        <w:rPr>
          <w:rFonts w:ascii="Arial" w:eastAsia="Arial" w:hAnsi="Arial" w:cs="Arial"/>
          <w:b/>
          <w:sz w:val="24"/>
          <w:szCs w:val="24"/>
        </w:rPr>
        <w:tab/>
        <w:t>FONTE 1</w:t>
      </w:r>
      <w:r w:rsidRPr="00160BAF">
        <w:rPr>
          <w:rFonts w:ascii="Arial" w:eastAsia="Arial" w:hAnsi="Arial" w:cs="Arial"/>
          <w:b/>
          <w:sz w:val="24"/>
          <w:szCs w:val="24"/>
        </w:rPr>
        <w:tab/>
        <w:t xml:space="preserve">CONTA </w:t>
      </w:r>
      <w:r>
        <w:rPr>
          <w:rFonts w:ascii="Arial" w:eastAsia="Arial" w:hAnsi="Arial" w:cs="Arial"/>
          <w:b/>
          <w:sz w:val="24"/>
          <w:szCs w:val="24"/>
        </w:rPr>
        <w:t>163</w:t>
      </w:r>
    </w:p>
    <w:p w:rsidR="008551DF" w:rsidRPr="00AF0A8B" w:rsidRDefault="008551DF" w:rsidP="00AF0A8B">
      <w:pPr>
        <w:pStyle w:val="Normal1"/>
        <w:spacing w:before="120" w:after="120" w:line="276" w:lineRule="auto"/>
        <w:ind w:left="1440"/>
        <w:jc w:val="both"/>
        <w:rPr>
          <w:rFonts w:ascii="Arial" w:hAnsi="Arial" w:cs="Arial"/>
          <w:b/>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lastRenderedPageBreak/>
        <w:t>CLÁUSULA SEGUNDA – DA SOLICITAÇÃO DOS PRODUTOS:</w:t>
      </w:r>
    </w:p>
    <w:p w:rsidR="00893428" w:rsidRPr="00C1351B"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fornecimento do </w:t>
      </w:r>
      <w:r w:rsidR="004D158B">
        <w:rPr>
          <w:rFonts w:ascii="Arial" w:eastAsia="Arial" w:hAnsi="Arial" w:cs="Arial"/>
          <w:sz w:val="24"/>
          <w:szCs w:val="24"/>
        </w:rPr>
        <w:t>serviço</w:t>
      </w:r>
      <w:r w:rsidRPr="00673050">
        <w:rPr>
          <w:rFonts w:ascii="Arial" w:eastAsia="Arial" w:hAnsi="Arial" w:cs="Arial"/>
          <w:sz w:val="24"/>
          <w:szCs w:val="24"/>
        </w:rPr>
        <w:t xml:space="preserve"> registrado nesta Ata de Registro de Preços será requisitado através de cada unidade </w:t>
      </w:r>
      <w:r>
        <w:rPr>
          <w:rFonts w:ascii="Arial" w:eastAsia="Arial" w:hAnsi="Arial" w:cs="Arial"/>
          <w:sz w:val="24"/>
          <w:szCs w:val="24"/>
        </w:rPr>
        <w:t xml:space="preserve">ao </w:t>
      </w:r>
      <w:r w:rsidRPr="00673050">
        <w:rPr>
          <w:rFonts w:ascii="Arial" w:eastAsia="Arial" w:hAnsi="Arial" w:cs="Arial"/>
          <w:sz w:val="24"/>
          <w:szCs w:val="24"/>
        </w:rPr>
        <w:t>Departamento de Suprimento e Licitação, que providenci</w:t>
      </w:r>
      <w:r w:rsidR="004D158B">
        <w:rPr>
          <w:rFonts w:ascii="Arial" w:eastAsia="Arial" w:hAnsi="Arial" w:cs="Arial"/>
          <w:sz w:val="24"/>
          <w:szCs w:val="24"/>
        </w:rPr>
        <w:t xml:space="preserve">ará, junto Procuradoria Geral do Município, </w:t>
      </w:r>
      <w:r w:rsidRPr="00673050">
        <w:rPr>
          <w:rFonts w:ascii="Arial" w:eastAsia="Arial" w:hAnsi="Arial" w:cs="Arial"/>
          <w:sz w:val="24"/>
          <w:szCs w:val="24"/>
        </w:rPr>
        <w:t>a elaboração do Termo de Contrato ou aceitar instrumento equivalente, conforme o caso (Nota de Empenho/Carta Contrato/Autorização).</w:t>
      </w:r>
    </w:p>
    <w:p w:rsidR="00893428" w:rsidRPr="00673050" w:rsidRDefault="00893428" w:rsidP="00893428">
      <w:pPr>
        <w:pStyle w:val="Normal1"/>
        <w:spacing w:before="120" w:after="120" w:line="276" w:lineRule="auto"/>
        <w:ind w:left="1440"/>
        <w:jc w:val="both"/>
        <w:rPr>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TERCEIRA – PRAZO PARA RETIRADA DO TERMO CONTRATUAL: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rsidR="00893428" w:rsidRPr="00893428"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prazo para assinatura e retirada do termo contratual poderá ser prorrogado por igual período, desde que devidamente justificado o motivo e aceito pela administração.</w:t>
      </w:r>
    </w:p>
    <w:p w:rsidR="00893428" w:rsidRPr="00893428" w:rsidRDefault="00893428" w:rsidP="00893428">
      <w:pPr>
        <w:pStyle w:val="Normal1"/>
        <w:spacing w:before="120" w:after="120" w:line="276" w:lineRule="auto"/>
        <w:ind w:left="1440"/>
        <w:jc w:val="both"/>
        <w:rPr>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QUARTA - DO PREÇO: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unitários são de:</w:t>
      </w:r>
    </w:p>
    <w:tbl>
      <w:tblPr>
        <w:tblW w:w="5000" w:type="pct"/>
        <w:tblCellMar>
          <w:top w:w="15" w:type="dxa"/>
          <w:left w:w="15" w:type="dxa"/>
          <w:bottom w:w="15" w:type="dxa"/>
          <w:right w:w="15" w:type="dxa"/>
        </w:tblCellMar>
        <w:tblLook w:val="0000" w:firstRow="0" w:lastRow="0" w:firstColumn="0" w:lastColumn="0" w:noHBand="0" w:noVBand="0"/>
      </w:tblPr>
      <w:tblGrid>
        <w:gridCol w:w="579"/>
        <w:gridCol w:w="578"/>
        <w:gridCol w:w="1409"/>
        <w:gridCol w:w="3252"/>
        <w:gridCol w:w="1205"/>
        <w:gridCol w:w="1205"/>
        <w:gridCol w:w="1304"/>
      </w:tblGrid>
      <w:tr w:rsidR="00893428" w:rsidRPr="00673050" w:rsidTr="00893428">
        <w:trPr>
          <w:trHeight w:val="4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ITEM</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QTD.</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UNI.</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DESCRIÇÃO</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93428" w:rsidRPr="004A74F2" w:rsidRDefault="00893428" w:rsidP="00A569D8">
            <w:pPr>
              <w:pStyle w:val="Normal1"/>
              <w:jc w:val="center"/>
              <w:rPr>
                <w:rFonts w:ascii="Arial" w:eastAsia="Arial" w:hAnsi="Arial" w:cs="Arial"/>
                <w:b/>
              </w:rPr>
            </w:pPr>
            <w:r w:rsidRPr="004A74F2">
              <w:rPr>
                <w:rFonts w:ascii="Arial" w:eastAsia="Arial" w:hAnsi="Arial" w:cs="Arial"/>
                <w:b/>
              </w:rPr>
              <w:t>MARCA</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UNITÁRIO</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TOTAL</w:t>
            </w:r>
          </w:p>
        </w:tc>
      </w:tr>
      <w:tr w:rsidR="00893428" w:rsidRPr="00673050" w:rsidTr="00893428">
        <w:trPr>
          <w:trHeight w:val="6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93428" w:rsidRPr="004A74F2" w:rsidRDefault="00893428" w:rsidP="00A569D8">
            <w:pPr>
              <w:pStyle w:val="Normal1"/>
              <w:jc w:val="center"/>
              <w:rPr>
                <w:rFonts w:ascii="Arial" w:eastAsia="Arial" w:hAnsi="Arial" w:cs="Arial"/>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XXX.XXX,XX</w:t>
            </w:r>
          </w:p>
        </w:tc>
      </w:tr>
    </w:tbl>
    <w:p w:rsidR="00893428" w:rsidRPr="00893428" w:rsidRDefault="00893428" w:rsidP="00893428">
      <w:pPr>
        <w:pStyle w:val="Normal1"/>
        <w:spacing w:before="120" w:after="120" w:line="276" w:lineRule="auto"/>
        <w:ind w:left="720"/>
        <w:jc w:val="both"/>
        <w:rPr>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QUINTA</w:t>
      </w:r>
      <w:r>
        <w:rPr>
          <w:rFonts w:ascii="Arial" w:eastAsia="Arial" w:hAnsi="Arial" w:cs="Arial"/>
          <w:b/>
          <w:sz w:val="24"/>
          <w:szCs w:val="24"/>
        </w:rPr>
        <w:t xml:space="preserve"> </w:t>
      </w:r>
      <w:r w:rsidRPr="00673050">
        <w:rPr>
          <w:rFonts w:ascii="Arial" w:eastAsia="Arial" w:hAnsi="Arial" w:cs="Arial"/>
          <w:b/>
          <w:sz w:val="24"/>
          <w:szCs w:val="24"/>
        </w:rPr>
        <w:t>– DO REEQUILÍBRIO ECONÔMICO FINANCEIRO: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registrados poderão ser adequados pela Departamento de Suprimento e Licitação, em função da dinâmica do mercado, com redução de seu respectivo valor, obedecendo à seguinte metodologia;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Independentemente de solicitação da DETENTORA, o preço registrado poderá ser revisto em decorrência de eventual redução daqueles praticados no mercado, cabendo ao órgão responsável convocar a detentora para estabelecer novo valor;</w:t>
      </w:r>
    </w:p>
    <w:p w:rsidR="00893428" w:rsidRPr="006C514D" w:rsidRDefault="00893428" w:rsidP="00893428">
      <w:pPr>
        <w:pStyle w:val="Normal1"/>
        <w:numPr>
          <w:ilvl w:val="1"/>
          <w:numId w:val="17"/>
        </w:numPr>
        <w:spacing w:before="120" w:after="120" w:line="276" w:lineRule="auto"/>
        <w:jc w:val="both"/>
        <w:rPr>
          <w:sz w:val="24"/>
          <w:szCs w:val="24"/>
        </w:rPr>
      </w:pPr>
      <w:r w:rsidRPr="006C514D">
        <w:rPr>
          <w:rFonts w:ascii="Arial" w:eastAsia="Arial" w:hAnsi="Arial" w:cs="Arial"/>
          <w:sz w:val="24"/>
          <w:szCs w:val="24"/>
        </w:rPr>
        <w:t>A majoração dos preços referente ao</w:t>
      </w:r>
      <w:r w:rsidR="004D158B">
        <w:rPr>
          <w:rFonts w:ascii="Arial" w:eastAsia="Arial" w:hAnsi="Arial" w:cs="Arial"/>
          <w:sz w:val="24"/>
          <w:szCs w:val="24"/>
        </w:rPr>
        <w:t xml:space="preserve"> contrato, </w:t>
      </w:r>
      <w:r w:rsidRPr="006C514D">
        <w:rPr>
          <w:rFonts w:ascii="Arial" w:eastAsia="Arial" w:hAnsi="Arial" w:cs="Arial"/>
          <w:sz w:val="24"/>
          <w:szCs w:val="24"/>
        </w:rPr>
        <w:t>empenho/ordem de compras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produto acabado ou de matérias primas;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novo preço somente será válido após sua publicação no Diário Oficial Eletrônico do Município e, para efeito de pagamento de fornecimentos </w:t>
      </w:r>
      <w:r w:rsidRPr="00673050">
        <w:rPr>
          <w:rFonts w:ascii="Arial" w:eastAsia="Arial" w:hAnsi="Arial" w:cs="Arial"/>
          <w:sz w:val="24"/>
          <w:szCs w:val="24"/>
        </w:rPr>
        <w:lastRenderedPageBreak/>
        <w:t>realizados entre a data do pedido de adequação e a data da publicação, o novo preço retroagirá à data do pedido de adequação formula</w:t>
      </w:r>
      <w:r w:rsidR="004D158B">
        <w:rPr>
          <w:rFonts w:ascii="Arial" w:eastAsia="Arial" w:hAnsi="Arial" w:cs="Arial"/>
          <w:sz w:val="24"/>
          <w:szCs w:val="24"/>
        </w:rPr>
        <w:t>do pela detentora.</w:t>
      </w:r>
    </w:p>
    <w:p w:rsidR="00893428" w:rsidRPr="00673050" w:rsidRDefault="00893428" w:rsidP="00893428">
      <w:pPr>
        <w:pStyle w:val="Normal1"/>
        <w:tabs>
          <w:tab w:val="left" w:pos="2525"/>
        </w:tabs>
        <w:spacing w:before="120" w:after="120" w:line="276" w:lineRule="auto"/>
        <w:jc w:val="both"/>
        <w:rPr>
          <w:rFonts w:ascii="Arial" w:eastAsia="Arial" w:hAnsi="Arial" w:cs="Arial"/>
          <w:sz w:val="24"/>
          <w:szCs w:val="24"/>
        </w:rPr>
      </w:pPr>
      <w:r>
        <w:rPr>
          <w:rFonts w:ascii="Arial" w:eastAsia="Arial" w:hAnsi="Arial" w:cs="Arial"/>
          <w:sz w:val="24"/>
          <w:szCs w:val="24"/>
        </w:rPr>
        <w:tab/>
      </w: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SEXTA – VALIDADE DO REGISTRO DE PREÇOS: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vigência da presente ata de registro de preços é de </w:t>
      </w:r>
      <w:r>
        <w:rPr>
          <w:rFonts w:ascii="Arial" w:eastAsia="Arial" w:hAnsi="Arial" w:cs="Arial"/>
          <w:sz w:val="24"/>
          <w:szCs w:val="24"/>
        </w:rPr>
        <w:t>12</w:t>
      </w:r>
      <w:r w:rsidRPr="00673050">
        <w:rPr>
          <w:rFonts w:ascii="Arial" w:eastAsia="Arial" w:hAnsi="Arial" w:cs="Arial"/>
          <w:sz w:val="24"/>
          <w:szCs w:val="24"/>
        </w:rPr>
        <w:t xml:space="preserve"> (</w:t>
      </w:r>
      <w:r>
        <w:rPr>
          <w:rFonts w:ascii="Arial" w:eastAsia="Arial" w:hAnsi="Arial" w:cs="Arial"/>
          <w:sz w:val="24"/>
          <w:szCs w:val="24"/>
        </w:rPr>
        <w:t>doze</w:t>
      </w:r>
      <w:r w:rsidRPr="00673050">
        <w:rPr>
          <w:rFonts w:ascii="Arial" w:eastAsia="Arial" w:hAnsi="Arial" w:cs="Arial"/>
          <w:sz w:val="24"/>
          <w:szCs w:val="24"/>
        </w:rPr>
        <w:t>) meses, nos termos do Art. 4º, do Decreto Municipal nº. 4.845 de 07/02/2017.</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manifestação do órgão gerenciador de que trata o item 2.1 desta Ata de Registro de Preços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O quantitativo decorrente das adesões à Ata de Registro de Preços deverão observar os seguintes limitadores quantitativos, a serem fiscalizados pelo Órgão Gerenciador:</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Aquisições regulares:</w:t>
      </w:r>
    </w:p>
    <w:p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 xml:space="preserve">a) A quantidade solicitada para cada órgão carona não poderá exceder a </w:t>
      </w:r>
      <w:r>
        <w:rPr>
          <w:rFonts w:ascii="Arial" w:eastAsia="Arial" w:hAnsi="Arial" w:cs="Arial"/>
          <w:sz w:val="24"/>
          <w:szCs w:val="24"/>
        </w:rPr>
        <w:t>10</w:t>
      </w:r>
      <w:r w:rsidRPr="00673050">
        <w:rPr>
          <w:rFonts w:ascii="Arial" w:eastAsia="Arial" w:hAnsi="Arial" w:cs="Arial"/>
          <w:sz w:val="24"/>
          <w:szCs w:val="24"/>
        </w:rPr>
        <w:t xml:space="preserve">0% do quantitativo total da Ata de Registro de Preços. </w:t>
      </w:r>
    </w:p>
    <w:p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registrado na Ata de Registro de Preços.</w:t>
      </w:r>
    </w:p>
    <w:p w:rsidR="00893428" w:rsidRPr="00673050" w:rsidRDefault="00893428" w:rsidP="00893428">
      <w:pPr>
        <w:pStyle w:val="Normal1"/>
        <w:spacing w:before="200" w:after="20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SÉTIMA – DAS CONDIÇÕES DE FORNECIMENTO E DO PRAZO DE ENTREGA: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Os materiais/serviços adquiridos/contratados, deverão ser entregues conforme solicitação das secretarias, dentro do horário de funcionamento do setor respectivo, e recebidas por funcionário autorizado, de forma que será recusada a entrega dos materiais quando estes forem realizados em </w:t>
      </w:r>
      <w:r w:rsidRPr="00673050">
        <w:rPr>
          <w:rFonts w:ascii="Arial" w:eastAsia="Arial" w:hAnsi="Arial" w:cs="Arial"/>
          <w:sz w:val="24"/>
          <w:szCs w:val="24"/>
        </w:rPr>
        <w:lastRenderedPageBreak/>
        <w:t>desacordo com o solicitado, sem qualquer ônus ou penalidade para este Órgão Municipal.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administração não estará obrigada a adquirir/contratar os materiais/serviços da detentora desta ata de registro de preços, </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É reservado o direito da Administração Municipal, de solicitar o quantitativo total registrado ou parceladamente, con</w:t>
      </w:r>
      <w:r>
        <w:rPr>
          <w:rFonts w:ascii="Arial" w:eastAsia="Arial" w:hAnsi="Arial" w:cs="Arial"/>
          <w:sz w:val="24"/>
          <w:szCs w:val="24"/>
        </w:rPr>
        <w:t>forme disposto no inciso II do a</w:t>
      </w:r>
      <w:r w:rsidRPr="00673050">
        <w:rPr>
          <w:rFonts w:ascii="Arial" w:eastAsia="Arial" w:hAnsi="Arial" w:cs="Arial"/>
          <w:sz w:val="24"/>
          <w:szCs w:val="24"/>
        </w:rPr>
        <w:t>rt. 2º do Decreto Municipal nº 4.845 de 07/02/2017.</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contratos de fornecimento apenas estarão caracterizados após o recebimento pela DETENTORA das ordens de fornecimento emitidas pela 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atender a todas as ordens de fornecimento expedidas durante a vigência da presente ata de registro de preço, mesmo que a respectiva entrega esteja prevista para data posterior a de seu termo final.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Poderão extrapolar-se as quantidades de consumo médio estimado, desde que haja expressa anuência da detentora e necessidade da Administração;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Por ocasião de cada fornecimento, a DETENTORA deverá observar rigorosamente as especificações técnicas do material/serviço;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máximo para o início da </w:t>
      </w:r>
      <w:r w:rsidR="00B03C24">
        <w:rPr>
          <w:rFonts w:ascii="Arial" w:eastAsia="Arial" w:hAnsi="Arial" w:cs="Arial"/>
          <w:sz w:val="24"/>
          <w:szCs w:val="24"/>
        </w:rPr>
        <w:t>execução</w:t>
      </w:r>
      <w:r w:rsidRPr="00673050">
        <w:rPr>
          <w:rFonts w:ascii="Arial" w:eastAsia="Arial" w:hAnsi="Arial" w:cs="Arial"/>
          <w:sz w:val="24"/>
          <w:szCs w:val="24"/>
        </w:rPr>
        <w:t xml:space="preserve"> do serviço ou de entrega do produto, conforme o caso </w:t>
      </w:r>
      <w:r w:rsidRPr="00B03C24">
        <w:rPr>
          <w:rFonts w:ascii="Arial" w:eastAsia="Arial" w:hAnsi="Arial" w:cs="Arial"/>
          <w:sz w:val="24"/>
          <w:szCs w:val="24"/>
        </w:rPr>
        <w:t>será de 1</w:t>
      </w:r>
      <w:r w:rsidR="00704101">
        <w:rPr>
          <w:rFonts w:ascii="Arial" w:eastAsia="Arial" w:hAnsi="Arial" w:cs="Arial"/>
          <w:sz w:val="24"/>
          <w:szCs w:val="24"/>
        </w:rPr>
        <w:t>0</w:t>
      </w:r>
      <w:r w:rsidRPr="00B03C24">
        <w:rPr>
          <w:rFonts w:ascii="Arial" w:eastAsia="Arial" w:hAnsi="Arial" w:cs="Arial"/>
          <w:sz w:val="24"/>
          <w:szCs w:val="24"/>
        </w:rPr>
        <w:t xml:space="preserve"> (</w:t>
      </w:r>
      <w:r w:rsidR="00704101">
        <w:rPr>
          <w:rFonts w:ascii="Arial" w:eastAsia="Arial" w:hAnsi="Arial" w:cs="Arial"/>
          <w:sz w:val="24"/>
          <w:szCs w:val="24"/>
        </w:rPr>
        <w:t>dez</w:t>
      </w:r>
      <w:r w:rsidRPr="00B03C24">
        <w:rPr>
          <w:rFonts w:ascii="Arial" w:eastAsia="Arial" w:hAnsi="Arial" w:cs="Arial"/>
          <w:sz w:val="24"/>
          <w:szCs w:val="24"/>
        </w:rPr>
        <w:t>) dias</w:t>
      </w:r>
      <w:r w:rsidRPr="00673050">
        <w:rPr>
          <w:rFonts w:ascii="Arial" w:eastAsia="Arial" w:hAnsi="Arial" w:cs="Arial"/>
          <w:sz w:val="24"/>
          <w:szCs w:val="24"/>
        </w:rPr>
        <w:t>, contados da data de recebimento pela DETENTORA de cada ordem de fornecimento;</w:t>
      </w:r>
    </w:p>
    <w:p w:rsidR="00893428" w:rsidRPr="00227A37"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responsabilizar-se-á por todas os prejuízos que porventura ocasione ao Município ou a terceiros, em razão da execução do fornecim</w:t>
      </w:r>
      <w:r w:rsidR="00444E22">
        <w:rPr>
          <w:rFonts w:ascii="Arial" w:eastAsia="Arial" w:hAnsi="Arial" w:cs="Arial"/>
          <w:sz w:val="24"/>
          <w:szCs w:val="24"/>
        </w:rPr>
        <w:t>ento decorrente da presente ata.</w:t>
      </w:r>
    </w:p>
    <w:p w:rsidR="00893428" w:rsidRPr="00673050" w:rsidRDefault="00893428" w:rsidP="00893428">
      <w:pPr>
        <w:pStyle w:val="Normal1"/>
        <w:spacing w:before="120" w:after="12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OITAVA – DA FORMA DE PAGAMENTO: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pagamento será de </w:t>
      </w:r>
      <w:r>
        <w:rPr>
          <w:rFonts w:ascii="Arial" w:eastAsia="Arial" w:hAnsi="Arial" w:cs="Arial"/>
          <w:sz w:val="24"/>
          <w:szCs w:val="24"/>
        </w:rPr>
        <w:t xml:space="preserve">30 </w:t>
      </w:r>
      <w:r w:rsidRPr="00673050">
        <w:rPr>
          <w:rFonts w:ascii="Arial" w:eastAsia="Arial" w:hAnsi="Arial" w:cs="Arial"/>
          <w:sz w:val="24"/>
          <w:szCs w:val="24"/>
        </w:rPr>
        <w:t>(</w:t>
      </w:r>
      <w:r>
        <w:rPr>
          <w:rFonts w:ascii="Arial" w:eastAsia="Arial" w:hAnsi="Arial" w:cs="Arial"/>
          <w:sz w:val="24"/>
          <w:szCs w:val="24"/>
        </w:rPr>
        <w:t>trinta</w:t>
      </w:r>
      <w:r w:rsidRPr="00673050">
        <w:rPr>
          <w:rFonts w:ascii="Arial" w:eastAsia="Arial" w:hAnsi="Arial" w:cs="Arial"/>
          <w:sz w:val="24"/>
          <w:szCs w:val="24"/>
        </w:rPr>
        <w:t>) dias contados da data final do adimplemento de cada fornecimento;</w:t>
      </w:r>
    </w:p>
    <w:p w:rsidR="00893428" w:rsidRPr="00673050" w:rsidRDefault="00893428" w:rsidP="00893428">
      <w:pPr>
        <w:pStyle w:val="Normal1"/>
        <w:numPr>
          <w:ilvl w:val="2"/>
          <w:numId w:val="17"/>
        </w:numPr>
        <w:spacing w:before="120" w:after="120" w:line="276" w:lineRule="auto"/>
        <w:jc w:val="both"/>
        <w:rPr>
          <w:sz w:val="24"/>
          <w:szCs w:val="24"/>
        </w:rPr>
      </w:pPr>
      <w:r w:rsidRPr="00673050">
        <w:rPr>
          <w:rFonts w:ascii="Arial" w:eastAsia="Arial" w:hAnsi="Arial" w:cs="Arial"/>
          <w:sz w:val="24"/>
          <w:szCs w:val="24"/>
        </w:rPr>
        <w:t>Caso se faça necessária a reapresentação de qualquer documentação complementar por culpa da contratada, o prazo de 30 (trinta) dias ficará suspenso, prosseguindo a sua contagem a partir da data da respectiva reapresentação.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deverá </w:t>
      </w:r>
      <w:r>
        <w:rPr>
          <w:rFonts w:ascii="Arial" w:eastAsia="Arial" w:hAnsi="Arial" w:cs="Arial"/>
          <w:sz w:val="24"/>
          <w:szCs w:val="24"/>
        </w:rPr>
        <w:t xml:space="preserve">encaminhar a documentação abaixo relacionada para a Secretaria Municipal de </w:t>
      </w:r>
      <w:r w:rsidR="00386F43">
        <w:rPr>
          <w:rFonts w:ascii="Arial" w:eastAsia="Arial" w:hAnsi="Arial" w:cs="Arial"/>
          <w:sz w:val="24"/>
          <w:szCs w:val="24"/>
        </w:rPr>
        <w:t>Administração</w:t>
      </w:r>
      <w:r w:rsidRPr="00673050">
        <w:rPr>
          <w:rFonts w:ascii="Arial" w:eastAsia="Arial" w:hAnsi="Arial" w:cs="Arial"/>
          <w:sz w:val="24"/>
          <w:szCs w:val="24"/>
        </w:rPr>
        <w:t>:</w:t>
      </w:r>
    </w:p>
    <w:p w:rsidR="00893428" w:rsidRPr="00673050" w:rsidRDefault="00893428" w:rsidP="00893428">
      <w:pPr>
        <w:pStyle w:val="Normal1"/>
        <w:numPr>
          <w:ilvl w:val="0"/>
          <w:numId w:val="19"/>
        </w:numPr>
        <w:spacing w:before="120" w:line="276" w:lineRule="auto"/>
        <w:jc w:val="both"/>
        <w:rPr>
          <w:rFonts w:ascii="Arial" w:eastAsia="Arial" w:hAnsi="Arial" w:cs="Arial"/>
          <w:sz w:val="24"/>
          <w:szCs w:val="24"/>
        </w:rPr>
      </w:pPr>
      <w:r w:rsidRPr="00673050">
        <w:rPr>
          <w:rFonts w:ascii="Arial" w:eastAsia="Arial" w:hAnsi="Arial" w:cs="Arial"/>
          <w:sz w:val="24"/>
          <w:szCs w:val="24"/>
        </w:rPr>
        <w:t>Nota Fiscal com o correto detalhamento dos itens fornecidos;</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Relatório de execução, quando for o caso;</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Cópia do contrato ou instrumento equivalente, inclusive eventuais aditivos;</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lastRenderedPageBreak/>
        <w:t>Nota de empenho;</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Comprovação de regularidade fiscal com as Fazendas:</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Federal (Certidão Conjunta da Dívida Ativa da União e Receita Federal);</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Estadual (ICMS e Dívida Ativa, conforme resolução conjunta PGE/SER Nº 033 de 24 de novembro de 2004 para o Estado do Rio de Janeiro) e;</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rsidR="00893428" w:rsidRPr="00673050" w:rsidRDefault="00893428" w:rsidP="00893428">
      <w:pPr>
        <w:pStyle w:val="Normal1"/>
        <w:numPr>
          <w:ilvl w:val="0"/>
          <w:numId w:val="19"/>
        </w:numPr>
        <w:spacing w:after="120" w:line="276" w:lineRule="auto"/>
        <w:jc w:val="both"/>
        <w:rPr>
          <w:rFonts w:ascii="Arial" w:eastAsia="Arial" w:hAnsi="Arial" w:cs="Arial"/>
          <w:sz w:val="24"/>
          <w:szCs w:val="24"/>
        </w:rPr>
      </w:pPr>
      <w:r w:rsidRPr="00673050">
        <w:rPr>
          <w:rFonts w:ascii="Arial" w:eastAsia="Arial" w:hAnsi="Arial" w:cs="Arial"/>
          <w:sz w:val="24"/>
          <w:szCs w:val="24"/>
        </w:rPr>
        <w:t xml:space="preserve">Pagamento da tarifa </w:t>
      </w:r>
      <w:r>
        <w:rPr>
          <w:rFonts w:ascii="Arial" w:eastAsia="Arial" w:hAnsi="Arial" w:cs="Arial"/>
          <w:sz w:val="24"/>
          <w:szCs w:val="24"/>
        </w:rPr>
        <w:t>da Abertura do Processo de Pagamento</w:t>
      </w:r>
      <w:r w:rsidRPr="00673050">
        <w:rPr>
          <w:rFonts w:ascii="Arial" w:eastAsia="Arial" w:hAnsi="Arial" w:cs="Arial"/>
          <w:sz w:val="24"/>
          <w:szCs w:val="24"/>
        </w:rPr>
        <w:t>, quando for o caso</w:t>
      </w:r>
      <w:r>
        <w:rPr>
          <w:rFonts w:ascii="Arial" w:eastAsia="Arial" w:hAnsi="Arial" w:cs="Arial"/>
          <w:sz w:val="24"/>
          <w:szCs w:val="24"/>
        </w:rPr>
        <w:t>, será descontado do valor a ser pago a detentora</w:t>
      </w:r>
      <w:r w:rsidRPr="00673050">
        <w:rPr>
          <w:rFonts w:ascii="Arial" w:eastAsia="Arial" w:hAnsi="Arial" w:cs="Arial"/>
          <w:sz w:val="24"/>
          <w:szCs w:val="24"/>
        </w:rPr>
        <w:t>.</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Para atestar o recebimento definitivo dos materiais/serviços entregues, a Secretaria solicitante terá o prazo de </w:t>
      </w:r>
      <w:r>
        <w:rPr>
          <w:rFonts w:ascii="Arial" w:eastAsia="Arial" w:hAnsi="Arial" w:cs="Arial"/>
          <w:sz w:val="24"/>
          <w:szCs w:val="24"/>
        </w:rPr>
        <w:t>dois (02)</w:t>
      </w:r>
      <w:r w:rsidRPr="00673050">
        <w:rPr>
          <w:rFonts w:ascii="Arial" w:eastAsia="Arial" w:hAnsi="Arial" w:cs="Arial"/>
          <w:sz w:val="24"/>
          <w:szCs w:val="24"/>
        </w:rPr>
        <w:t xml:space="preserve"> dias úteis, contados da data de recebimento do objeto;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Ocorrendo atraso no pagamento dentro do prazo estabelecido, o valor será acrescido de 1% (um por cento) de juros de mora ao mês “pro rata tempore”, bem como a título de compensação financeira, de 1% (um por cento) ao mês, “pró rata dia”;</w:t>
      </w:r>
    </w:p>
    <w:p w:rsidR="00893428" w:rsidRPr="00444E22" w:rsidRDefault="00893428" w:rsidP="004C1C47">
      <w:pPr>
        <w:pStyle w:val="Normal1"/>
        <w:numPr>
          <w:ilvl w:val="1"/>
          <w:numId w:val="17"/>
        </w:numPr>
        <w:spacing w:before="120" w:after="120" w:line="276" w:lineRule="auto"/>
        <w:jc w:val="both"/>
        <w:rPr>
          <w:rFonts w:ascii="Arial" w:eastAsia="Arial" w:hAnsi="Arial" w:cs="Arial"/>
          <w:sz w:val="24"/>
          <w:szCs w:val="24"/>
        </w:rPr>
      </w:pPr>
      <w:r w:rsidRPr="00444E22">
        <w:rPr>
          <w:rFonts w:ascii="Arial" w:eastAsia="Arial" w:hAnsi="Arial" w:cs="Arial"/>
          <w:sz w:val="24"/>
          <w:szCs w:val="24"/>
        </w:rPr>
        <w:t>Ocorrendo antecipação no pagamento dentro do prazo estabelecido, o Município de Teresópolis, fará jus a um desconto na razão de 1% (um por cento) ao mês, “pro rata dia”.</w:t>
      </w:r>
    </w:p>
    <w:p w:rsidR="00893428" w:rsidRPr="00673050" w:rsidRDefault="00893428" w:rsidP="00893428">
      <w:pPr>
        <w:pStyle w:val="Normal1"/>
        <w:spacing w:before="120" w:after="12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NONA – DAS OUTRAS OBRIGAÇÕES DA DETENTORA: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será responsável pela segurança do trabalho de seus empregados, em especial durante o transporte e descarga dos materiais/serviços;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deverá arcar com todos os encargos de sua atividade, sejam eles trabalhistas, sociais, previdenciários, fiscais ou comerciais;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comparecer, sempre que solicitada, à sede da unidade requisitante, a fim de receber instruções, participar de reuniões ou para qualquer outra finalidade relacionada ao cumprimento de suas obrigações;</w:t>
      </w:r>
    </w:p>
    <w:p w:rsidR="00893428" w:rsidRPr="00B728D5"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manter-se durante a vigência do contrato, em compatibilidade com as obrigações assumidas, perante os requisitos de habilitação e qualificação técnica exigidas neste Edital.</w:t>
      </w:r>
    </w:p>
    <w:p w:rsidR="00893428" w:rsidRPr="00673050" w:rsidRDefault="00893428" w:rsidP="00893428">
      <w:pPr>
        <w:pStyle w:val="Normal1"/>
        <w:spacing w:before="120" w:after="120" w:line="276" w:lineRule="auto"/>
        <w:jc w:val="both"/>
        <w:rPr>
          <w:rFonts w:ascii="Arial" w:eastAsia="Arial" w:hAnsi="Arial" w:cs="Arial"/>
          <w:sz w:val="24"/>
          <w:szCs w:val="24"/>
        </w:rPr>
      </w:pPr>
    </w:p>
    <w:p w:rsidR="00893428" w:rsidRPr="00110CBA"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DÉCIMA – DAS PENALIDADES:</w:t>
      </w:r>
    </w:p>
    <w:p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lastRenderedPageBreak/>
        <w:t>Além das sanções previstas na Lei Federal nº 8.666, de 1993 e Lei Federal nº 10.520, de 2002 e demais normas pertinentes, a DETENTORA estará sujeita às penalidades a seguir discriminadas:</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Pela recusa em assinar a presente ata de registro de preço, multa de 20% (vinte por cento) sobre o valor estimado;</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Pela recusa em retirar nota de empenho ou assinar o contrato de fornecimento (quando exigível este), multa de 20% (vinte por cento) sobre o valor da nota de empenho ou do contrato;</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 xml:space="preserve">Pelo cancelamento da presente ata de registro de preço por culpa da DETENTORA, multa de 10% (dez por cento) sobre o valor do fornecimento estimado; </w:t>
      </w:r>
    </w:p>
    <w:p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As sanções são independentes e a aplicação de uma não exclui a das outras;</w:t>
      </w:r>
    </w:p>
    <w:p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Comete infração administrativa nos termos da Lei nº 10.520, de 2002, a Contratada</w:t>
      </w:r>
      <w:r w:rsidRPr="007F50B8">
        <w:rPr>
          <w:rFonts w:ascii="Arial" w:hAnsi="Arial" w:cs="Arial"/>
          <w:spacing w:val="-9"/>
          <w:sz w:val="24"/>
          <w:szCs w:val="24"/>
        </w:rPr>
        <w:t xml:space="preserve"> </w:t>
      </w:r>
      <w:r w:rsidRPr="007F50B8">
        <w:rPr>
          <w:rFonts w:ascii="Arial" w:hAnsi="Arial" w:cs="Arial"/>
          <w:sz w:val="24"/>
          <w:szCs w:val="24"/>
        </w:rPr>
        <w:t>que:</w:t>
      </w:r>
    </w:p>
    <w:p w:rsidR="00893428" w:rsidRPr="007F50B8" w:rsidRDefault="00893428" w:rsidP="0062683C">
      <w:pPr>
        <w:pStyle w:val="PargrafodaLista"/>
        <w:widowControl w:val="0"/>
        <w:numPr>
          <w:ilvl w:val="2"/>
          <w:numId w:val="17"/>
        </w:numPr>
        <w:tabs>
          <w:tab w:val="left" w:pos="1843"/>
          <w:tab w:val="left" w:pos="1985"/>
        </w:tabs>
        <w:autoSpaceDE w:val="0"/>
        <w:autoSpaceDN w:val="0"/>
        <w:spacing w:before="154" w:after="0" w:line="240" w:lineRule="auto"/>
        <w:ind w:left="1843" w:hanging="43"/>
        <w:contextualSpacing w:val="0"/>
        <w:jc w:val="both"/>
        <w:rPr>
          <w:rFonts w:ascii="Arial" w:hAnsi="Arial" w:cs="Arial"/>
          <w:sz w:val="24"/>
          <w:szCs w:val="24"/>
        </w:rPr>
      </w:pPr>
      <w:r w:rsidRPr="007F50B8">
        <w:rPr>
          <w:rFonts w:ascii="Arial" w:hAnsi="Arial" w:cs="Arial"/>
          <w:sz w:val="24"/>
          <w:szCs w:val="24"/>
        </w:rPr>
        <w:t>Inexecutar total ou parcialmente qualquer das obrigações assumidas em decorrência da</w:t>
      </w:r>
      <w:r w:rsidRPr="007F50B8">
        <w:rPr>
          <w:rFonts w:ascii="Arial" w:hAnsi="Arial" w:cs="Arial"/>
          <w:spacing w:val="3"/>
          <w:sz w:val="24"/>
          <w:szCs w:val="24"/>
        </w:rPr>
        <w:t xml:space="preserve"> </w:t>
      </w:r>
      <w:r w:rsidRPr="007F50B8">
        <w:rPr>
          <w:rFonts w:ascii="Arial" w:hAnsi="Arial" w:cs="Arial"/>
          <w:sz w:val="24"/>
          <w:szCs w:val="24"/>
        </w:rPr>
        <w:t>contratação;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Ensejar o retardamento da execução do</w:t>
      </w:r>
      <w:r w:rsidRPr="007F50B8">
        <w:rPr>
          <w:rFonts w:ascii="Arial" w:hAnsi="Arial" w:cs="Arial"/>
          <w:spacing w:val="-6"/>
          <w:sz w:val="24"/>
          <w:szCs w:val="24"/>
        </w:rPr>
        <w:t xml:space="preserve"> </w:t>
      </w:r>
      <w:r w:rsidRPr="007F50B8">
        <w:rPr>
          <w:rFonts w:ascii="Arial" w:hAnsi="Arial" w:cs="Arial"/>
          <w:sz w:val="24"/>
          <w:szCs w:val="24"/>
        </w:rPr>
        <w:t>objeto.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2" w:after="0" w:line="240" w:lineRule="auto"/>
        <w:contextualSpacing w:val="0"/>
        <w:jc w:val="both"/>
        <w:rPr>
          <w:rFonts w:ascii="Arial" w:hAnsi="Arial" w:cs="Arial"/>
          <w:sz w:val="24"/>
          <w:szCs w:val="24"/>
        </w:rPr>
      </w:pPr>
      <w:r w:rsidRPr="007F50B8">
        <w:rPr>
          <w:rFonts w:ascii="Arial" w:hAnsi="Arial" w:cs="Arial"/>
          <w:sz w:val="24"/>
          <w:szCs w:val="24"/>
        </w:rPr>
        <w:t>Falhar ou fraudar na execução do</w:t>
      </w:r>
      <w:r w:rsidRPr="007F50B8">
        <w:rPr>
          <w:rFonts w:ascii="Arial" w:hAnsi="Arial" w:cs="Arial"/>
          <w:spacing w:val="-1"/>
          <w:sz w:val="24"/>
          <w:szCs w:val="24"/>
        </w:rPr>
        <w:t xml:space="preserve"> </w:t>
      </w:r>
      <w:r w:rsidRPr="007F50B8">
        <w:rPr>
          <w:rFonts w:ascii="Arial" w:hAnsi="Arial" w:cs="Arial"/>
          <w:sz w:val="24"/>
          <w:szCs w:val="24"/>
        </w:rPr>
        <w:t>contrato.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Comportar-se de modo</w:t>
      </w:r>
      <w:r w:rsidRPr="007F50B8">
        <w:rPr>
          <w:rFonts w:ascii="Arial" w:hAnsi="Arial" w:cs="Arial"/>
          <w:spacing w:val="-6"/>
          <w:sz w:val="24"/>
          <w:szCs w:val="24"/>
        </w:rPr>
        <w:t xml:space="preserve"> </w:t>
      </w:r>
      <w:r w:rsidRPr="007F50B8">
        <w:rPr>
          <w:rFonts w:ascii="Arial" w:hAnsi="Arial" w:cs="Arial"/>
          <w:sz w:val="24"/>
          <w:szCs w:val="24"/>
        </w:rPr>
        <w:t>inidôneo.</w:t>
      </w:r>
    </w:p>
    <w:p w:rsidR="00893428" w:rsidRDefault="00893428" w:rsidP="00A92892">
      <w:pPr>
        <w:pStyle w:val="PargrafodaLista"/>
        <w:widowControl w:val="0"/>
        <w:numPr>
          <w:ilvl w:val="2"/>
          <w:numId w:val="17"/>
        </w:numPr>
        <w:tabs>
          <w:tab w:val="left" w:pos="1843"/>
          <w:tab w:val="left" w:pos="1985"/>
        </w:tabs>
        <w:autoSpaceDE w:val="0"/>
        <w:autoSpaceDN w:val="0"/>
        <w:spacing w:before="154" w:line="240" w:lineRule="auto"/>
        <w:contextualSpacing w:val="0"/>
        <w:jc w:val="both"/>
        <w:rPr>
          <w:rFonts w:ascii="Arial" w:hAnsi="Arial" w:cs="Arial"/>
          <w:sz w:val="24"/>
          <w:szCs w:val="24"/>
        </w:rPr>
      </w:pPr>
      <w:r w:rsidRPr="007F50B8">
        <w:rPr>
          <w:rFonts w:ascii="Arial" w:hAnsi="Arial" w:cs="Arial"/>
          <w:sz w:val="24"/>
          <w:szCs w:val="24"/>
        </w:rPr>
        <w:t>Cometer fraude</w:t>
      </w:r>
      <w:r w:rsidRPr="007F50B8">
        <w:rPr>
          <w:rFonts w:ascii="Arial" w:hAnsi="Arial" w:cs="Arial"/>
          <w:spacing w:val="-4"/>
          <w:sz w:val="24"/>
          <w:szCs w:val="24"/>
        </w:rPr>
        <w:t xml:space="preserve"> </w:t>
      </w:r>
      <w:r w:rsidRPr="007F50B8">
        <w:rPr>
          <w:rFonts w:ascii="Arial" w:hAnsi="Arial" w:cs="Arial"/>
          <w:sz w:val="24"/>
          <w:szCs w:val="24"/>
        </w:rPr>
        <w:t>fiscal.</w:t>
      </w:r>
    </w:p>
    <w:p w:rsidR="00A92892" w:rsidRPr="00260B5A" w:rsidRDefault="00A92892" w:rsidP="00A92892">
      <w:pPr>
        <w:pStyle w:val="PargrafodaLista"/>
        <w:widowControl w:val="0"/>
        <w:numPr>
          <w:ilvl w:val="2"/>
          <w:numId w:val="17"/>
        </w:numPr>
        <w:tabs>
          <w:tab w:val="left" w:pos="1560"/>
        </w:tabs>
        <w:autoSpaceDE w:val="0"/>
        <w:autoSpaceDN w:val="0"/>
        <w:spacing w:line="276" w:lineRule="auto"/>
        <w:ind w:right="49"/>
        <w:contextualSpacing w:val="0"/>
        <w:jc w:val="both"/>
        <w:rPr>
          <w:rFonts w:ascii="Arial" w:hAnsi="Arial" w:cs="Arial"/>
          <w:b/>
          <w:sz w:val="24"/>
          <w:szCs w:val="24"/>
        </w:rPr>
      </w:pPr>
      <w:r w:rsidRPr="007B529D">
        <w:rPr>
          <w:rFonts w:ascii="Arial" w:hAnsi="Arial" w:cs="Arial"/>
          <w:b/>
          <w:sz w:val="24"/>
          <w:szCs w:val="24"/>
        </w:rPr>
        <w:t xml:space="preserve">Deixar </w:t>
      </w:r>
      <w:r>
        <w:rPr>
          <w:rFonts w:ascii="Arial" w:hAnsi="Arial" w:cs="Arial"/>
          <w:b/>
          <w:sz w:val="24"/>
          <w:szCs w:val="24"/>
        </w:rPr>
        <w:t>de apresentar</w:t>
      </w:r>
      <w:r w:rsidRPr="007B529D">
        <w:rPr>
          <w:rFonts w:ascii="Arial" w:hAnsi="Arial" w:cs="Arial"/>
          <w:b/>
          <w:sz w:val="24"/>
          <w:szCs w:val="24"/>
        </w:rPr>
        <w:t xml:space="preserve"> amostras</w:t>
      </w:r>
      <w:r>
        <w:rPr>
          <w:rFonts w:ascii="Arial" w:hAnsi="Arial" w:cs="Arial"/>
          <w:b/>
          <w:sz w:val="24"/>
          <w:szCs w:val="24"/>
        </w:rPr>
        <w:t>, quando</w:t>
      </w:r>
      <w:r w:rsidRPr="007B529D">
        <w:rPr>
          <w:rFonts w:ascii="Arial" w:hAnsi="Arial" w:cs="Arial"/>
          <w:b/>
          <w:sz w:val="24"/>
          <w:szCs w:val="24"/>
        </w:rPr>
        <w:t xml:space="preserve"> solicitadas.</w:t>
      </w:r>
    </w:p>
    <w:p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 xml:space="preserve">Pela inexecução </w:t>
      </w:r>
      <w:r w:rsidRPr="007F50B8">
        <w:rPr>
          <w:rFonts w:ascii="Arial" w:hAnsi="Arial" w:cs="Arial"/>
          <w:sz w:val="24"/>
          <w:szCs w:val="24"/>
          <w:u w:val="single"/>
        </w:rPr>
        <w:t>total ou parcial</w:t>
      </w:r>
      <w:r w:rsidRPr="007F50B8">
        <w:rPr>
          <w:rFonts w:ascii="Arial" w:hAnsi="Arial" w:cs="Arial"/>
          <w:sz w:val="24"/>
          <w:szCs w:val="24"/>
        </w:rPr>
        <w:t xml:space="preserve"> do objeto deste contrato, a Administração pode aplicar à CONTRATADA as seguintes</w:t>
      </w:r>
      <w:r w:rsidRPr="007F50B8">
        <w:rPr>
          <w:rFonts w:ascii="Arial" w:hAnsi="Arial" w:cs="Arial"/>
          <w:spacing w:val="-14"/>
          <w:sz w:val="24"/>
          <w:szCs w:val="24"/>
        </w:rPr>
        <w:t xml:space="preserve"> </w:t>
      </w:r>
      <w:r w:rsidRPr="007F50B8">
        <w:rPr>
          <w:rFonts w:ascii="Arial" w:hAnsi="Arial" w:cs="Arial"/>
          <w:sz w:val="24"/>
          <w:szCs w:val="24"/>
        </w:rPr>
        <w:t>sanções:</w:t>
      </w:r>
    </w:p>
    <w:p w:rsidR="00893428" w:rsidRPr="007F50B8" w:rsidRDefault="00893428" w:rsidP="00893428">
      <w:pPr>
        <w:pStyle w:val="PargrafodaLista"/>
        <w:widowControl w:val="0"/>
        <w:numPr>
          <w:ilvl w:val="2"/>
          <w:numId w:val="17"/>
        </w:numPr>
        <w:tabs>
          <w:tab w:val="left" w:pos="851"/>
          <w:tab w:val="left" w:pos="1534"/>
          <w:tab w:val="left" w:pos="1535"/>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Multa</w:t>
      </w:r>
      <w:r w:rsidRPr="007F50B8">
        <w:rPr>
          <w:rFonts w:ascii="Arial" w:hAnsi="Arial" w:cs="Arial"/>
          <w:spacing w:val="-5"/>
          <w:sz w:val="24"/>
          <w:szCs w:val="24"/>
        </w:rPr>
        <w:t xml:space="preserve"> </w:t>
      </w:r>
      <w:r w:rsidRPr="007F50B8">
        <w:rPr>
          <w:rFonts w:ascii="Arial" w:hAnsi="Arial" w:cs="Arial"/>
          <w:sz w:val="24"/>
          <w:szCs w:val="24"/>
        </w:rPr>
        <w:t>moratória</w:t>
      </w:r>
      <w:r w:rsidRPr="007F50B8">
        <w:rPr>
          <w:rFonts w:ascii="Arial" w:hAnsi="Arial" w:cs="Arial"/>
          <w:spacing w:val="-2"/>
          <w:sz w:val="24"/>
          <w:szCs w:val="24"/>
        </w:rPr>
        <w:t xml:space="preserve"> </w:t>
      </w:r>
      <w:r w:rsidRPr="007F50B8">
        <w:rPr>
          <w:rFonts w:ascii="Arial" w:hAnsi="Arial" w:cs="Arial"/>
          <w:sz w:val="24"/>
          <w:szCs w:val="24"/>
        </w:rPr>
        <w:t>de</w:t>
      </w:r>
      <w:r w:rsidRPr="007F50B8">
        <w:rPr>
          <w:rFonts w:ascii="Arial" w:hAnsi="Arial" w:cs="Arial"/>
          <w:spacing w:val="-2"/>
          <w:sz w:val="24"/>
          <w:szCs w:val="24"/>
        </w:rPr>
        <w:t xml:space="preserve"> </w:t>
      </w:r>
      <w:r w:rsidRPr="007F50B8">
        <w:rPr>
          <w:rFonts w:ascii="Arial" w:hAnsi="Arial" w:cs="Arial"/>
          <w:sz w:val="24"/>
          <w:szCs w:val="24"/>
        </w:rPr>
        <w:t>0,5%</w:t>
      </w:r>
      <w:r w:rsidRPr="007F50B8">
        <w:rPr>
          <w:rFonts w:ascii="Arial" w:hAnsi="Arial" w:cs="Arial"/>
          <w:spacing w:val="-2"/>
          <w:sz w:val="24"/>
          <w:szCs w:val="24"/>
        </w:rPr>
        <w:t xml:space="preserve"> </w:t>
      </w:r>
      <w:r w:rsidRPr="007F50B8">
        <w:rPr>
          <w:rFonts w:ascii="Arial" w:hAnsi="Arial" w:cs="Arial"/>
          <w:sz w:val="24"/>
          <w:szCs w:val="24"/>
        </w:rPr>
        <w:t>(meio por</w:t>
      </w:r>
      <w:r w:rsidRPr="007F50B8">
        <w:rPr>
          <w:rFonts w:ascii="Arial" w:hAnsi="Arial" w:cs="Arial"/>
          <w:spacing w:val="-2"/>
          <w:sz w:val="24"/>
          <w:szCs w:val="24"/>
        </w:rPr>
        <w:t xml:space="preserve"> </w:t>
      </w:r>
      <w:r w:rsidRPr="007F50B8">
        <w:rPr>
          <w:rFonts w:ascii="Arial" w:hAnsi="Arial" w:cs="Arial"/>
          <w:sz w:val="24"/>
          <w:szCs w:val="24"/>
        </w:rPr>
        <w:t>cento)</w:t>
      </w:r>
      <w:r w:rsidRPr="007F50B8">
        <w:rPr>
          <w:rFonts w:ascii="Arial" w:hAnsi="Arial" w:cs="Arial"/>
          <w:spacing w:val="1"/>
          <w:sz w:val="24"/>
          <w:szCs w:val="24"/>
        </w:rPr>
        <w:t xml:space="preserve"> </w:t>
      </w:r>
      <w:r w:rsidRPr="007F50B8">
        <w:rPr>
          <w:rFonts w:ascii="Arial" w:hAnsi="Arial" w:cs="Arial"/>
          <w:sz w:val="24"/>
          <w:szCs w:val="24"/>
        </w:rPr>
        <w:t>por</w:t>
      </w:r>
      <w:r w:rsidRPr="007F50B8">
        <w:rPr>
          <w:rFonts w:ascii="Arial" w:hAnsi="Arial" w:cs="Arial"/>
          <w:spacing w:val="-1"/>
          <w:sz w:val="24"/>
          <w:szCs w:val="24"/>
        </w:rPr>
        <w:t xml:space="preserve"> </w:t>
      </w:r>
      <w:r w:rsidRPr="007F50B8">
        <w:rPr>
          <w:rFonts w:ascii="Arial" w:hAnsi="Arial" w:cs="Arial"/>
          <w:sz w:val="24"/>
          <w:szCs w:val="24"/>
        </w:rPr>
        <w:t>dia</w:t>
      </w:r>
      <w:r w:rsidRPr="007F50B8">
        <w:rPr>
          <w:rFonts w:ascii="Arial" w:hAnsi="Arial" w:cs="Arial"/>
          <w:spacing w:val="-1"/>
          <w:sz w:val="24"/>
          <w:szCs w:val="24"/>
        </w:rPr>
        <w:t xml:space="preserve"> </w:t>
      </w:r>
      <w:r w:rsidRPr="007F50B8">
        <w:rPr>
          <w:rFonts w:ascii="Arial" w:hAnsi="Arial" w:cs="Arial"/>
          <w:sz w:val="24"/>
          <w:szCs w:val="24"/>
        </w:rPr>
        <w:t>de atraso</w:t>
      </w:r>
      <w:r w:rsidRPr="007F50B8">
        <w:rPr>
          <w:rFonts w:ascii="Arial" w:hAnsi="Arial" w:cs="Arial"/>
          <w:spacing w:val="-2"/>
          <w:sz w:val="24"/>
          <w:szCs w:val="24"/>
        </w:rPr>
        <w:t xml:space="preserve"> </w:t>
      </w:r>
      <w:r w:rsidRPr="007F50B8">
        <w:rPr>
          <w:rFonts w:ascii="Arial" w:hAnsi="Arial" w:cs="Arial"/>
          <w:sz w:val="24"/>
          <w:szCs w:val="24"/>
        </w:rPr>
        <w:t>injustificado</w:t>
      </w:r>
      <w:r w:rsidRPr="007F50B8">
        <w:rPr>
          <w:rFonts w:ascii="Arial" w:hAnsi="Arial" w:cs="Arial"/>
          <w:spacing w:val="-2"/>
          <w:sz w:val="24"/>
          <w:szCs w:val="24"/>
        </w:rPr>
        <w:t xml:space="preserve"> </w:t>
      </w:r>
      <w:r w:rsidRPr="007F50B8">
        <w:rPr>
          <w:rFonts w:ascii="Arial" w:hAnsi="Arial" w:cs="Arial"/>
          <w:sz w:val="24"/>
          <w:szCs w:val="24"/>
        </w:rPr>
        <w:t>sobre o valor</w:t>
      </w:r>
      <w:r w:rsidRPr="007F50B8">
        <w:rPr>
          <w:rFonts w:ascii="Arial" w:hAnsi="Arial" w:cs="Arial"/>
          <w:spacing w:val="-2"/>
          <w:sz w:val="24"/>
          <w:szCs w:val="24"/>
        </w:rPr>
        <w:t xml:space="preserve"> </w:t>
      </w:r>
      <w:r w:rsidRPr="007F50B8">
        <w:rPr>
          <w:rFonts w:ascii="Arial" w:hAnsi="Arial" w:cs="Arial"/>
          <w:sz w:val="24"/>
          <w:szCs w:val="24"/>
        </w:rPr>
        <w:t>da</w:t>
      </w:r>
      <w:r w:rsidRPr="007F50B8">
        <w:rPr>
          <w:rFonts w:ascii="Arial" w:hAnsi="Arial" w:cs="Arial"/>
          <w:spacing w:val="-2"/>
          <w:sz w:val="24"/>
          <w:szCs w:val="24"/>
        </w:rPr>
        <w:t xml:space="preserve"> </w:t>
      </w:r>
      <w:r w:rsidRPr="007F50B8">
        <w:rPr>
          <w:rFonts w:ascii="Arial" w:hAnsi="Arial" w:cs="Arial"/>
          <w:sz w:val="24"/>
          <w:szCs w:val="24"/>
        </w:rPr>
        <w:t>parcela inadimplida, até o</w:t>
      </w:r>
      <w:r w:rsidRPr="007F50B8">
        <w:rPr>
          <w:rFonts w:ascii="Arial" w:hAnsi="Arial" w:cs="Arial"/>
          <w:spacing w:val="-2"/>
          <w:sz w:val="24"/>
          <w:szCs w:val="24"/>
        </w:rPr>
        <w:t xml:space="preserve"> </w:t>
      </w:r>
      <w:r w:rsidRPr="007F50B8">
        <w:rPr>
          <w:rFonts w:ascii="Arial" w:hAnsi="Arial" w:cs="Arial"/>
          <w:sz w:val="24"/>
          <w:szCs w:val="24"/>
        </w:rPr>
        <w:t>limite</w:t>
      </w:r>
      <w:r w:rsidRPr="007F50B8">
        <w:rPr>
          <w:rFonts w:ascii="Arial" w:hAnsi="Arial" w:cs="Arial"/>
          <w:spacing w:val="-2"/>
          <w:sz w:val="24"/>
          <w:szCs w:val="24"/>
        </w:rPr>
        <w:t xml:space="preserve"> </w:t>
      </w:r>
      <w:r w:rsidRPr="007F50B8">
        <w:rPr>
          <w:rFonts w:ascii="Arial" w:hAnsi="Arial" w:cs="Arial"/>
          <w:spacing w:val="5"/>
          <w:sz w:val="24"/>
          <w:szCs w:val="24"/>
        </w:rPr>
        <w:t>de</w:t>
      </w:r>
      <w:r w:rsidRPr="007F50B8">
        <w:rPr>
          <w:rFonts w:ascii="Arial" w:hAnsi="Arial" w:cs="Arial"/>
          <w:spacing w:val="-2"/>
          <w:sz w:val="24"/>
          <w:szCs w:val="24"/>
        </w:rPr>
        <w:t xml:space="preserve"> </w:t>
      </w:r>
      <w:r w:rsidRPr="007F50B8">
        <w:rPr>
          <w:rFonts w:ascii="Arial" w:hAnsi="Arial" w:cs="Arial"/>
          <w:sz w:val="24"/>
          <w:szCs w:val="24"/>
        </w:rPr>
        <w:t>30</w:t>
      </w:r>
      <w:r w:rsidRPr="007F50B8">
        <w:rPr>
          <w:rFonts w:ascii="Arial" w:hAnsi="Arial" w:cs="Arial"/>
          <w:spacing w:val="-2"/>
          <w:sz w:val="24"/>
          <w:szCs w:val="24"/>
        </w:rPr>
        <w:t xml:space="preserve"> </w:t>
      </w:r>
      <w:r w:rsidRPr="007F50B8">
        <w:rPr>
          <w:rFonts w:ascii="Arial" w:hAnsi="Arial" w:cs="Arial"/>
          <w:sz w:val="24"/>
          <w:szCs w:val="24"/>
        </w:rPr>
        <w:t>(trinta)</w:t>
      </w:r>
      <w:r w:rsidRPr="007F50B8">
        <w:rPr>
          <w:rFonts w:ascii="Arial" w:hAnsi="Arial" w:cs="Arial"/>
          <w:spacing w:val="-31"/>
          <w:sz w:val="24"/>
          <w:szCs w:val="24"/>
        </w:rPr>
        <w:t xml:space="preserve"> </w:t>
      </w:r>
      <w:r w:rsidRPr="007F50B8">
        <w:rPr>
          <w:rFonts w:ascii="Arial" w:hAnsi="Arial" w:cs="Arial"/>
          <w:spacing w:val="2"/>
          <w:sz w:val="24"/>
          <w:szCs w:val="24"/>
        </w:rPr>
        <w:t xml:space="preserve">dias, </w:t>
      </w:r>
      <w:r w:rsidR="00427C9D">
        <w:rPr>
          <w:rFonts w:ascii="Arial" w:hAnsi="Arial" w:cs="Arial"/>
          <w:spacing w:val="2"/>
          <w:sz w:val="24"/>
          <w:szCs w:val="24"/>
        </w:rPr>
        <w:t>quando se configurará a inexecução total ou parcial do ajuste</w:t>
      </w:r>
      <w:r w:rsidRPr="007F50B8">
        <w:rPr>
          <w:rFonts w:ascii="Arial" w:hAnsi="Arial" w:cs="Arial"/>
          <w:spacing w:val="2"/>
          <w:sz w:val="24"/>
          <w:szCs w:val="24"/>
        </w:rPr>
        <w:t>.</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Multa compensatória de 20% (vinte por cento) sobre o valor total do contrato, no caso de inexecução total do</w:t>
      </w:r>
      <w:r w:rsidRPr="007F50B8">
        <w:rPr>
          <w:rFonts w:ascii="Arial" w:hAnsi="Arial" w:cs="Arial"/>
          <w:spacing w:val="-20"/>
          <w:sz w:val="24"/>
          <w:szCs w:val="24"/>
        </w:rPr>
        <w:t xml:space="preserve"> </w:t>
      </w:r>
      <w:r w:rsidRPr="007F50B8">
        <w:rPr>
          <w:rFonts w:ascii="Arial" w:hAnsi="Arial" w:cs="Arial"/>
          <w:sz w:val="24"/>
          <w:szCs w:val="24"/>
        </w:rPr>
        <w:t>objeto.</w:t>
      </w:r>
    </w:p>
    <w:p w:rsidR="00893428" w:rsidRDefault="00893428" w:rsidP="00893428">
      <w:pPr>
        <w:pStyle w:val="PargrafodaLista"/>
        <w:widowControl w:val="0"/>
        <w:numPr>
          <w:ilvl w:val="2"/>
          <w:numId w:val="17"/>
        </w:numPr>
        <w:tabs>
          <w:tab w:val="left" w:pos="1843"/>
          <w:tab w:val="left" w:pos="1985"/>
        </w:tabs>
        <w:autoSpaceDE w:val="0"/>
        <w:autoSpaceDN w:val="0"/>
        <w:spacing w:before="157" w:after="0" w:line="276" w:lineRule="auto"/>
        <w:ind w:right="194"/>
        <w:contextualSpacing w:val="0"/>
        <w:jc w:val="both"/>
        <w:rPr>
          <w:rFonts w:ascii="Arial" w:hAnsi="Arial" w:cs="Arial"/>
          <w:sz w:val="24"/>
          <w:szCs w:val="24"/>
        </w:rPr>
      </w:pPr>
      <w:r w:rsidRPr="007F50B8">
        <w:rPr>
          <w:rFonts w:ascii="Arial" w:hAnsi="Arial" w:cs="Arial"/>
          <w:sz w:val="24"/>
          <w:szCs w:val="24"/>
        </w:rPr>
        <w:t>Em caso de inexecução parcial, a multa compensatória, no mesmo percentual do subitem acima, será aplicada de forma proporcional à obrigação</w:t>
      </w:r>
      <w:r w:rsidRPr="007F50B8">
        <w:rPr>
          <w:rFonts w:ascii="Arial" w:hAnsi="Arial" w:cs="Arial"/>
          <w:spacing w:val="-5"/>
          <w:sz w:val="24"/>
          <w:szCs w:val="24"/>
        </w:rPr>
        <w:t xml:space="preserve"> </w:t>
      </w:r>
      <w:r w:rsidRPr="007F50B8">
        <w:rPr>
          <w:rFonts w:ascii="Arial" w:hAnsi="Arial" w:cs="Arial"/>
          <w:sz w:val="24"/>
          <w:szCs w:val="24"/>
        </w:rPr>
        <w:t>inadimplida.</w:t>
      </w:r>
    </w:p>
    <w:p w:rsidR="00A92892" w:rsidRPr="00A92892" w:rsidRDefault="00A92892" w:rsidP="00944BEC">
      <w:pPr>
        <w:pStyle w:val="PargrafodaLista"/>
        <w:widowControl w:val="0"/>
        <w:numPr>
          <w:ilvl w:val="2"/>
          <w:numId w:val="17"/>
        </w:numPr>
        <w:tabs>
          <w:tab w:val="left" w:pos="1843"/>
        </w:tabs>
        <w:autoSpaceDE w:val="0"/>
        <w:autoSpaceDN w:val="0"/>
        <w:spacing w:before="157" w:after="0" w:line="276" w:lineRule="auto"/>
        <w:ind w:right="194"/>
        <w:contextualSpacing w:val="0"/>
        <w:jc w:val="both"/>
        <w:rPr>
          <w:rFonts w:ascii="Arial" w:hAnsi="Arial" w:cs="Arial"/>
          <w:sz w:val="24"/>
          <w:szCs w:val="24"/>
        </w:rPr>
      </w:pPr>
      <w:r w:rsidRPr="00A92892">
        <w:rPr>
          <w:rFonts w:ascii="Arial" w:hAnsi="Arial" w:cs="Arial"/>
          <w:b/>
          <w:sz w:val="24"/>
          <w:szCs w:val="24"/>
        </w:rPr>
        <w:t xml:space="preserve">Multa de 0,01%, calculada sobre o valor da proposta apresentada no certame pelo licitante, caso este não apresente amostras, quando solicitadas. </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17" w:after="0" w:line="276" w:lineRule="auto"/>
        <w:ind w:right="245"/>
        <w:contextualSpacing w:val="0"/>
        <w:jc w:val="both"/>
        <w:rPr>
          <w:rFonts w:ascii="Arial" w:hAnsi="Arial" w:cs="Arial"/>
          <w:sz w:val="24"/>
          <w:szCs w:val="24"/>
        </w:rPr>
      </w:pPr>
      <w:r w:rsidRPr="007F50B8">
        <w:rPr>
          <w:rFonts w:ascii="Arial" w:hAnsi="Arial" w:cs="Arial"/>
          <w:sz w:val="24"/>
          <w:szCs w:val="24"/>
        </w:rPr>
        <w:t>Impedimento de licitar e contratar com órgãos e entidades da União com o consequente descredenciamento no SICAF pelo prazo de até cinco</w:t>
      </w:r>
      <w:r w:rsidRPr="007F50B8">
        <w:rPr>
          <w:rFonts w:ascii="Arial" w:hAnsi="Arial" w:cs="Arial"/>
          <w:spacing w:val="-5"/>
          <w:sz w:val="24"/>
          <w:szCs w:val="24"/>
        </w:rPr>
        <w:t xml:space="preserve"> </w:t>
      </w:r>
      <w:r w:rsidRPr="007F50B8">
        <w:rPr>
          <w:rFonts w:ascii="Arial" w:hAnsi="Arial" w:cs="Arial"/>
          <w:sz w:val="24"/>
          <w:szCs w:val="24"/>
        </w:rPr>
        <w:t>anos.</w:t>
      </w:r>
    </w:p>
    <w:p w:rsidR="00893428" w:rsidRPr="007F50B8" w:rsidRDefault="00893428" w:rsidP="00893428">
      <w:pPr>
        <w:pStyle w:val="PargrafodaLista"/>
        <w:widowControl w:val="0"/>
        <w:numPr>
          <w:ilvl w:val="1"/>
          <w:numId w:val="17"/>
        </w:numPr>
        <w:tabs>
          <w:tab w:val="left" w:pos="851"/>
        </w:tabs>
        <w:autoSpaceDE w:val="0"/>
        <w:autoSpaceDN w:val="0"/>
        <w:spacing w:before="93" w:after="0" w:line="278" w:lineRule="auto"/>
        <w:ind w:right="128"/>
        <w:contextualSpacing w:val="0"/>
        <w:jc w:val="both"/>
        <w:rPr>
          <w:rFonts w:ascii="Arial" w:hAnsi="Arial" w:cs="Arial"/>
          <w:sz w:val="24"/>
          <w:szCs w:val="24"/>
        </w:rPr>
      </w:pPr>
      <w:r>
        <w:rPr>
          <w:rFonts w:ascii="Arial" w:hAnsi="Arial" w:cs="Arial"/>
          <w:sz w:val="24"/>
          <w:szCs w:val="24"/>
        </w:rPr>
        <w:t>A sanção</w:t>
      </w:r>
      <w:r w:rsidRPr="007F50B8">
        <w:rPr>
          <w:rFonts w:ascii="Arial" w:hAnsi="Arial" w:cs="Arial"/>
          <w:sz w:val="24"/>
          <w:szCs w:val="24"/>
        </w:rPr>
        <w:t xml:space="preserve"> prevista no subite</w:t>
      </w:r>
      <w:r>
        <w:rPr>
          <w:rFonts w:ascii="Arial" w:hAnsi="Arial" w:cs="Arial"/>
          <w:sz w:val="24"/>
          <w:szCs w:val="24"/>
        </w:rPr>
        <w:t>m</w:t>
      </w:r>
      <w:r w:rsidRPr="007F50B8">
        <w:rPr>
          <w:rFonts w:ascii="Arial" w:hAnsi="Arial" w:cs="Arial"/>
          <w:sz w:val="24"/>
          <w:szCs w:val="24"/>
        </w:rPr>
        <w:t xml:space="preserve"> 10.4</w:t>
      </w:r>
      <w:r>
        <w:rPr>
          <w:rFonts w:ascii="Arial" w:hAnsi="Arial" w:cs="Arial"/>
          <w:sz w:val="24"/>
          <w:szCs w:val="24"/>
        </w:rPr>
        <w:t>.4 poderá ser aplicada</w:t>
      </w:r>
      <w:r w:rsidRPr="007F50B8">
        <w:rPr>
          <w:rFonts w:ascii="Arial" w:hAnsi="Arial" w:cs="Arial"/>
          <w:sz w:val="24"/>
          <w:szCs w:val="24"/>
        </w:rPr>
        <w:t xml:space="preserve"> à CONTRATADA juntamente com as de multa, descontando- a dos pagamentos a serem</w:t>
      </w:r>
      <w:r w:rsidRPr="007F50B8">
        <w:rPr>
          <w:rFonts w:ascii="Arial" w:hAnsi="Arial" w:cs="Arial"/>
          <w:spacing w:val="-3"/>
          <w:sz w:val="24"/>
          <w:szCs w:val="24"/>
        </w:rPr>
        <w:t xml:space="preserve"> </w:t>
      </w:r>
      <w:r w:rsidRPr="007F50B8">
        <w:rPr>
          <w:rFonts w:ascii="Arial" w:hAnsi="Arial" w:cs="Arial"/>
          <w:sz w:val="24"/>
          <w:szCs w:val="24"/>
        </w:rPr>
        <w:t>efetuados.</w:t>
      </w:r>
    </w:p>
    <w:p w:rsidR="00893428" w:rsidRPr="007F50B8" w:rsidRDefault="00893428" w:rsidP="00893428">
      <w:pPr>
        <w:pStyle w:val="PargrafodaLista"/>
        <w:widowControl w:val="0"/>
        <w:numPr>
          <w:ilvl w:val="1"/>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sidRPr="007F50B8">
        <w:rPr>
          <w:rFonts w:ascii="Arial" w:hAnsi="Arial" w:cs="Arial"/>
          <w:sz w:val="24"/>
          <w:szCs w:val="24"/>
        </w:rPr>
        <w:lastRenderedPageBreak/>
        <w:t>A aplicação de qualquer das penalidades previstas realizar-se-á em processo administrativo que assegurará o contraditório e a ampla defesa à Contratada, observando-se o procedimento previsto na Lei nº 8.666, de 1993, e subsidiariamente a Lei nº 9.784, de</w:t>
      </w:r>
      <w:r w:rsidRPr="007F50B8">
        <w:rPr>
          <w:rFonts w:ascii="Arial" w:hAnsi="Arial" w:cs="Arial"/>
          <w:spacing w:val="-25"/>
          <w:sz w:val="24"/>
          <w:szCs w:val="24"/>
        </w:rPr>
        <w:t xml:space="preserve"> </w:t>
      </w:r>
      <w:r w:rsidRPr="007F50B8">
        <w:rPr>
          <w:rFonts w:ascii="Arial" w:hAnsi="Arial" w:cs="Arial"/>
          <w:sz w:val="24"/>
          <w:szCs w:val="24"/>
        </w:rPr>
        <w:t>1999.</w:t>
      </w:r>
    </w:p>
    <w:p w:rsidR="00893428" w:rsidRPr="007F50B8" w:rsidRDefault="00893428" w:rsidP="00893428">
      <w:pPr>
        <w:pStyle w:val="PargrafodaLista"/>
        <w:widowControl w:val="0"/>
        <w:numPr>
          <w:ilvl w:val="1"/>
          <w:numId w:val="17"/>
        </w:numPr>
        <w:tabs>
          <w:tab w:val="left" w:pos="851"/>
        </w:tabs>
        <w:autoSpaceDE w:val="0"/>
        <w:autoSpaceDN w:val="0"/>
        <w:spacing w:before="120" w:line="276" w:lineRule="auto"/>
        <w:ind w:right="188"/>
        <w:contextualSpacing w:val="0"/>
        <w:jc w:val="both"/>
        <w:rPr>
          <w:rFonts w:ascii="Arial" w:hAnsi="Arial" w:cs="Arial"/>
          <w:sz w:val="24"/>
          <w:szCs w:val="24"/>
        </w:rPr>
      </w:pPr>
      <w:r w:rsidRPr="007F50B8">
        <w:rPr>
          <w:rFonts w:ascii="Arial" w:hAnsi="Arial" w:cs="Arial"/>
          <w:sz w:val="24"/>
          <w:szCs w:val="24"/>
        </w:rPr>
        <w:t>A</w:t>
      </w:r>
      <w:r w:rsidRPr="007F50B8">
        <w:rPr>
          <w:rFonts w:ascii="Arial" w:hAnsi="Arial" w:cs="Arial"/>
          <w:spacing w:val="-9"/>
          <w:sz w:val="24"/>
          <w:szCs w:val="24"/>
        </w:rPr>
        <w:t xml:space="preserve"> </w:t>
      </w:r>
      <w:r w:rsidRPr="007F50B8">
        <w:rPr>
          <w:rFonts w:ascii="Arial" w:hAnsi="Arial" w:cs="Arial"/>
          <w:sz w:val="24"/>
          <w:szCs w:val="24"/>
        </w:rPr>
        <w:t>autoridade</w:t>
      </w:r>
      <w:r w:rsidRPr="007F50B8">
        <w:rPr>
          <w:rFonts w:ascii="Arial" w:hAnsi="Arial" w:cs="Arial"/>
          <w:spacing w:val="-8"/>
          <w:sz w:val="24"/>
          <w:szCs w:val="24"/>
        </w:rPr>
        <w:t xml:space="preserve"> </w:t>
      </w:r>
      <w:r w:rsidRPr="007F50B8">
        <w:rPr>
          <w:rFonts w:ascii="Arial" w:hAnsi="Arial" w:cs="Arial"/>
          <w:sz w:val="24"/>
          <w:szCs w:val="24"/>
        </w:rPr>
        <w:t>competente,</w:t>
      </w:r>
      <w:r w:rsidRPr="007F50B8">
        <w:rPr>
          <w:rFonts w:ascii="Arial" w:hAnsi="Arial" w:cs="Arial"/>
          <w:spacing w:val="-4"/>
          <w:sz w:val="24"/>
          <w:szCs w:val="24"/>
        </w:rPr>
        <w:t xml:space="preserve"> </w:t>
      </w:r>
      <w:r w:rsidRPr="007F50B8">
        <w:rPr>
          <w:rFonts w:ascii="Arial" w:hAnsi="Arial" w:cs="Arial"/>
          <w:sz w:val="24"/>
          <w:szCs w:val="24"/>
        </w:rPr>
        <w:t>na</w:t>
      </w:r>
      <w:r w:rsidRPr="007F50B8">
        <w:rPr>
          <w:rFonts w:ascii="Arial" w:hAnsi="Arial" w:cs="Arial"/>
          <w:spacing w:val="-8"/>
          <w:sz w:val="24"/>
          <w:szCs w:val="24"/>
        </w:rPr>
        <w:t xml:space="preserve"> </w:t>
      </w:r>
      <w:r w:rsidRPr="007F50B8">
        <w:rPr>
          <w:rFonts w:ascii="Arial" w:hAnsi="Arial" w:cs="Arial"/>
          <w:sz w:val="24"/>
          <w:szCs w:val="24"/>
        </w:rPr>
        <w:t>aplicação</w:t>
      </w:r>
      <w:r w:rsidRPr="007F50B8">
        <w:rPr>
          <w:rFonts w:ascii="Arial" w:hAnsi="Arial" w:cs="Arial"/>
          <w:spacing w:val="-7"/>
          <w:sz w:val="24"/>
          <w:szCs w:val="24"/>
        </w:rPr>
        <w:t xml:space="preserve"> </w:t>
      </w:r>
      <w:r w:rsidRPr="007F50B8">
        <w:rPr>
          <w:rFonts w:ascii="Arial" w:hAnsi="Arial" w:cs="Arial"/>
          <w:sz w:val="24"/>
          <w:szCs w:val="24"/>
        </w:rPr>
        <w:t>das</w:t>
      </w:r>
      <w:r w:rsidRPr="007F50B8">
        <w:rPr>
          <w:rFonts w:ascii="Arial" w:hAnsi="Arial" w:cs="Arial"/>
          <w:spacing w:val="-5"/>
          <w:sz w:val="24"/>
          <w:szCs w:val="24"/>
        </w:rPr>
        <w:t xml:space="preserve"> </w:t>
      </w:r>
      <w:r w:rsidRPr="007F50B8">
        <w:rPr>
          <w:rFonts w:ascii="Arial" w:hAnsi="Arial" w:cs="Arial"/>
          <w:sz w:val="24"/>
          <w:szCs w:val="24"/>
        </w:rPr>
        <w:t>sanções,</w:t>
      </w:r>
      <w:r w:rsidRPr="007F50B8">
        <w:rPr>
          <w:rFonts w:ascii="Arial" w:hAnsi="Arial" w:cs="Arial"/>
          <w:spacing w:val="-2"/>
          <w:sz w:val="24"/>
          <w:szCs w:val="24"/>
        </w:rPr>
        <w:t xml:space="preserve"> </w:t>
      </w:r>
      <w:r w:rsidRPr="007F50B8">
        <w:rPr>
          <w:rFonts w:ascii="Arial" w:hAnsi="Arial" w:cs="Arial"/>
          <w:sz w:val="24"/>
          <w:szCs w:val="24"/>
        </w:rPr>
        <w:t>levará</w:t>
      </w:r>
      <w:r w:rsidRPr="007F50B8">
        <w:rPr>
          <w:rFonts w:ascii="Arial" w:hAnsi="Arial" w:cs="Arial"/>
          <w:spacing w:val="-5"/>
          <w:sz w:val="24"/>
          <w:szCs w:val="24"/>
        </w:rPr>
        <w:t xml:space="preserve"> </w:t>
      </w:r>
      <w:r w:rsidRPr="007F50B8">
        <w:rPr>
          <w:rFonts w:ascii="Arial" w:hAnsi="Arial" w:cs="Arial"/>
          <w:sz w:val="24"/>
          <w:szCs w:val="24"/>
        </w:rPr>
        <w:t>em</w:t>
      </w:r>
      <w:r w:rsidRPr="007F50B8">
        <w:rPr>
          <w:rFonts w:ascii="Arial" w:hAnsi="Arial" w:cs="Arial"/>
          <w:spacing w:val="-3"/>
          <w:sz w:val="24"/>
          <w:szCs w:val="24"/>
        </w:rPr>
        <w:t xml:space="preserve"> </w:t>
      </w:r>
      <w:r w:rsidRPr="007F50B8">
        <w:rPr>
          <w:rFonts w:ascii="Arial" w:hAnsi="Arial" w:cs="Arial"/>
          <w:sz w:val="24"/>
          <w:szCs w:val="24"/>
        </w:rPr>
        <w:t>consideração</w:t>
      </w:r>
      <w:r w:rsidRPr="007F50B8">
        <w:rPr>
          <w:rFonts w:ascii="Arial" w:hAnsi="Arial" w:cs="Arial"/>
          <w:spacing w:val="-4"/>
          <w:sz w:val="24"/>
          <w:szCs w:val="24"/>
        </w:rPr>
        <w:t xml:space="preserve"> </w:t>
      </w:r>
      <w:r w:rsidRPr="007F50B8">
        <w:rPr>
          <w:rFonts w:ascii="Arial" w:hAnsi="Arial" w:cs="Arial"/>
          <w:sz w:val="24"/>
          <w:szCs w:val="24"/>
        </w:rPr>
        <w:t>a</w:t>
      </w:r>
      <w:r w:rsidRPr="007F50B8">
        <w:rPr>
          <w:rFonts w:ascii="Arial" w:hAnsi="Arial" w:cs="Arial"/>
          <w:spacing w:val="-6"/>
          <w:sz w:val="24"/>
          <w:szCs w:val="24"/>
        </w:rPr>
        <w:t xml:space="preserve"> </w:t>
      </w:r>
      <w:r w:rsidRPr="007F50B8">
        <w:rPr>
          <w:rFonts w:ascii="Arial" w:hAnsi="Arial" w:cs="Arial"/>
          <w:sz w:val="24"/>
          <w:szCs w:val="24"/>
        </w:rPr>
        <w:t>gravidade</w:t>
      </w:r>
      <w:r w:rsidRPr="007F50B8">
        <w:rPr>
          <w:rFonts w:ascii="Arial" w:hAnsi="Arial" w:cs="Arial"/>
          <w:spacing w:val="-3"/>
          <w:sz w:val="24"/>
          <w:szCs w:val="24"/>
        </w:rPr>
        <w:t xml:space="preserve"> </w:t>
      </w:r>
      <w:r w:rsidRPr="007F50B8">
        <w:rPr>
          <w:rFonts w:ascii="Arial" w:hAnsi="Arial" w:cs="Arial"/>
          <w:sz w:val="24"/>
          <w:szCs w:val="24"/>
        </w:rPr>
        <w:t>da</w:t>
      </w:r>
      <w:r w:rsidRPr="007F50B8">
        <w:rPr>
          <w:rFonts w:ascii="Arial" w:hAnsi="Arial" w:cs="Arial"/>
          <w:spacing w:val="-7"/>
          <w:sz w:val="24"/>
          <w:szCs w:val="24"/>
        </w:rPr>
        <w:t xml:space="preserve"> </w:t>
      </w:r>
      <w:r w:rsidRPr="007F50B8">
        <w:rPr>
          <w:rFonts w:ascii="Arial" w:hAnsi="Arial" w:cs="Arial"/>
          <w:sz w:val="24"/>
          <w:szCs w:val="24"/>
        </w:rPr>
        <w:t>conduta</w:t>
      </w:r>
      <w:r w:rsidRPr="007F50B8">
        <w:rPr>
          <w:rFonts w:ascii="Arial" w:hAnsi="Arial" w:cs="Arial"/>
          <w:spacing w:val="-7"/>
          <w:sz w:val="24"/>
          <w:szCs w:val="24"/>
        </w:rPr>
        <w:t xml:space="preserve"> </w:t>
      </w:r>
      <w:r w:rsidRPr="007F50B8">
        <w:rPr>
          <w:rFonts w:ascii="Arial" w:hAnsi="Arial" w:cs="Arial"/>
          <w:sz w:val="24"/>
          <w:szCs w:val="24"/>
        </w:rPr>
        <w:t>do</w:t>
      </w:r>
      <w:r w:rsidRPr="007F50B8">
        <w:rPr>
          <w:rFonts w:ascii="Arial" w:hAnsi="Arial" w:cs="Arial"/>
          <w:spacing w:val="-6"/>
          <w:sz w:val="24"/>
          <w:szCs w:val="24"/>
        </w:rPr>
        <w:t xml:space="preserve"> </w:t>
      </w:r>
      <w:r w:rsidRPr="007F50B8">
        <w:rPr>
          <w:rFonts w:ascii="Arial" w:hAnsi="Arial" w:cs="Arial"/>
          <w:sz w:val="24"/>
          <w:szCs w:val="24"/>
        </w:rPr>
        <w:t>infrator,</w:t>
      </w:r>
      <w:r w:rsidRPr="007F50B8">
        <w:rPr>
          <w:rFonts w:ascii="Arial" w:hAnsi="Arial" w:cs="Arial"/>
          <w:spacing w:val="-6"/>
          <w:sz w:val="24"/>
          <w:szCs w:val="24"/>
        </w:rPr>
        <w:t xml:space="preserve"> </w:t>
      </w:r>
      <w:r w:rsidRPr="007F50B8">
        <w:rPr>
          <w:rFonts w:ascii="Arial" w:hAnsi="Arial" w:cs="Arial"/>
          <w:sz w:val="24"/>
          <w:szCs w:val="24"/>
        </w:rPr>
        <w:t>o</w:t>
      </w:r>
      <w:r w:rsidRPr="007F50B8">
        <w:rPr>
          <w:rFonts w:ascii="Arial" w:hAnsi="Arial" w:cs="Arial"/>
          <w:spacing w:val="-3"/>
          <w:sz w:val="24"/>
          <w:szCs w:val="24"/>
        </w:rPr>
        <w:t xml:space="preserve"> </w:t>
      </w:r>
      <w:r w:rsidRPr="007F50B8">
        <w:rPr>
          <w:rFonts w:ascii="Arial" w:hAnsi="Arial" w:cs="Arial"/>
          <w:sz w:val="24"/>
          <w:szCs w:val="24"/>
        </w:rPr>
        <w:t>caráter</w:t>
      </w:r>
      <w:r w:rsidRPr="007F50B8">
        <w:rPr>
          <w:rFonts w:ascii="Arial" w:hAnsi="Arial" w:cs="Arial"/>
          <w:spacing w:val="-5"/>
          <w:sz w:val="24"/>
          <w:szCs w:val="24"/>
        </w:rPr>
        <w:t xml:space="preserve"> </w:t>
      </w:r>
      <w:r w:rsidRPr="007F50B8">
        <w:rPr>
          <w:rFonts w:ascii="Arial" w:hAnsi="Arial" w:cs="Arial"/>
          <w:sz w:val="24"/>
          <w:szCs w:val="24"/>
        </w:rPr>
        <w:t>educativo</w:t>
      </w:r>
      <w:r w:rsidRPr="007F50B8">
        <w:rPr>
          <w:rFonts w:ascii="Arial" w:hAnsi="Arial" w:cs="Arial"/>
          <w:spacing w:val="-4"/>
          <w:sz w:val="24"/>
          <w:szCs w:val="24"/>
        </w:rPr>
        <w:t xml:space="preserve"> </w:t>
      </w:r>
      <w:r w:rsidRPr="007F50B8">
        <w:rPr>
          <w:rFonts w:ascii="Arial" w:hAnsi="Arial" w:cs="Arial"/>
          <w:sz w:val="24"/>
          <w:szCs w:val="24"/>
        </w:rPr>
        <w:t>da</w:t>
      </w:r>
      <w:r w:rsidRPr="007F50B8">
        <w:rPr>
          <w:rFonts w:ascii="Arial" w:hAnsi="Arial" w:cs="Arial"/>
          <w:spacing w:val="-3"/>
          <w:sz w:val="24"/>
          <w:szCs w:val="24"/>
        </w:rPr>
        <w:t xml:space="preserve"> </w:t>
      </w:r>
      <w:r w:rsidRPr="007F50B8">
        <w:rPr>
          <w:rFonts w:ascii="Arial" w:hAnsi="Arial" w:cs="Arial"/>
          <w:sz w:val="24"/>
          <w:szCs w:val="24"/>
        </w:rPr>
        <w:t>pena, bem como o dano causado à Administração, observado o princípio da</w:t>
      </w:r>
      <w:r w:rsidRPr="007F50B8">
        <w:rPr>
          <w:rFonts w:ascii="Arial" w:hAnsi="Arial" w:cs="Arial"/>
          <w:spacing w:val="-7"/>
          <w:sz w:val="24"/>
          <w:szCs w:val="24"/>
        </w:rPr>
        <w:t xml:space="preserve"> </w:t>
      </w:r>
      <w:r w:rsidRPr="007F50B8">
        <w:rPr>
          <w:rFonts w:ascii="Arial" w:hAnsi="Arial" w:cs="Arial"/>
          <w:sz w:val="24"/>
          <w:szCs w:val="24"/>
        </w:rPr>
        <w:t>proporcionalidade.</w:t>
      </w:r>
    </w:p>
    <w:p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rPr>
        <w:t>As penalidades serão obrigatoriamente registradas no</w:t>
      </w:r>
      <w:r w:rsidRPr="007F50B8">
        <w:rPr>
          <w:rFonts w:ascii="Arial" w:hAnsi="Arial" w:cs="Arial"/>
          <w:spacing w:val="7"/>
          <w:sz w:val="24"/>
          <w:szCs w:val="24"/>
        </w:rPr>
        <w:t xml:space="preserve"> </w:t>
      </w:r>
      <w:r w:rsidRPr="007F50B8">
        <w:rPr>
          <w:rFonts w:ascii="Arial" w:hAnsi="Arial" w:cs="Arial"/>
          <w:sz w:val="24"/>
          <w:szCs w:val="24"/>
        </w:rPr>
        <w:t>SICAF.</w:t>
      </w:r>
    </w:p>
    <w:p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shd w:val="clear" w:color="auto" w:fill="FFFFFF"/>
        </w:rPr>
        <w:t>As sanções por atos praticados no decorrer da contratação estão previstas no Termo de Referência</w:t>
      </w:r>
      <w:r w:rsidR="00AD7D0A">
        <w:rPr>
          <w:rFonts w:ascii="Arial" w:hAnsi="Arial" w:cs="Arial"/>
          <w:sz w:val="24"/>
          <w:szCs w:val="24"/>
          <w:shd w:val="clear" w:color="auto" w:fill="FFFFFF"/>
        </w:rPr>
        <w:t xml:space="preserve"> (Anexo I)</w:t>
      </w:r>
      <w:r w:rsidRPr="007F50B8">
        <w:rPr>
          <w:rFonts w:ascii="Arial" w:hAnsi="Arial" w:cs="Arial"/>
          <w:sz w:val="24"/>
          <w:szCs w:val="24"/>
          <w:shd w:val="clear" w:color="auto" w:fill="FFFFFF"/>
        </w:rPr>
        <w:t>.</w:t>
      </w:r>
    </w:p>
    <w:p w:rsidR="00893428" w:rsidRPr="00AD7D0A" w:rsidRDefault="00893428" w:rsidP="00893428">
      <w:pPr>
        <w:pStyle w:val="Normal1"/>
        <w:numPr>
          <w:ilvl w:val="1"/>
          <w:numId w:val="17"/>
        </w:numPr>
        <w:spacing w:before="120" w:after="120" w:line="276" w:lineRule="auto"/>
        <w:jc w:val="both"/>
        <w:rPr>
          <w:sz w:val="24"/>
          <w:szCs w:val="24"/>
        </w:rPr>
      </w:pPr>
      <w:r w:rsidRPr="00AD7D0A">
        <w:rPr>
          <w:rFonts w:ascii="Arial" w:eastAsia="Arial" w:hAnsi="Arial" w:cs="Arial"/>
          <w:sz w:val="24"/>
          <w:szCs w:val="24"/>
        </w:rPr>
        <w:t>O não pagamento de multas no prazo previsto ensejará a inscrição do respectivo valor como dívida ativa, sujeitando-se a DETENTORA ao processo judicial de execução;</w:t>
      </w:r>
    </w:p>
    <w:p w:rsidR="00B908B7" w:rsidRPr="00AD7D0A" w:rsidRDefault="00893428" w:rsidP="00AD7D0A">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Em todos os casos será garantido o contraditório, com o prazo de 05 (cinco) dias úteis, a contar da data da comunicação para apresentação de defesa através de documentação encaminhada à Secretaria Municipal de Administração, localizada na Avenida Feliciano Sodré, 611, 3º</w:t>
      </w:r>
      <w:r w:rsidR="00AD7D0A">
        <w:rPr>
          <w:rFonts w:ascii="Arial" w:eastAsia="Arial" w:hAnsi="Arial" w:cs="Arial"/>
          <w:sz w:val="24"/>
          <w:szCs w:val="24"/>
        </w:rPr>
        <w:t xml:space="preserve"> Andar, Várzea, Teresópolis, RJ.</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aplicação de qualquer das penalidades previstas realizar</w:t>
      </w:r>
      <w:r w:rsidR="00444E22">
        <w:rPr>
          <w:rFonts w:ascii="Arial" w:hAnsi="Arial" w:cs="Arial"/>
          <w:sz w:val="24"/>
          <w:szCs w:val="24"/>
        </w:rPr>
        <w:t>-se-á em processo administrativo</w:t>
      </w:r>
      <w:r w:rsidRPr="00B908B7">
        <w:rPr>
          <w:rFonts w:ascii="Arial" w:hAnsi="Arial" w:cs="Arial"/>
          <w:sz w:val="24"/>
          <w:szCs w:val="24"/>
        </w:rPr>
        <w:t xml:space="preserve"> que assegurará o contraditório e a ampla defesa à CONTRATADA, observando-se o procedimento previsto na Lei 8.666/93.</w:t>
      </w:r>
    </w:p>
    <w:p w:rsid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 xml:space="preserve">A autoridade competente, na aplicação das sanções, levará em consideração a gravidade da conduta do infrator, caráter educativo da pena, bem como o dano causado à </w:t>
      </w:r>
      <w:r w:rsidR="0076618D">
        <w:rPr>
          <w:rFonts w:ascii="Arial" w:hAnsi="Arial" w:cs="Arial"/>
          <w:sz w:val="24"/>
          <w:szCs w:val="24"/>
        </w:rPr>
        <w:t xml:space="preserve">Secretaria Municipal de </w:t>
      </w:r>
      <w:r w:rsidR="00FE0AD9">
        <w:rPr>
          <w:rFonts w:ascii="Arial" w:hAnsi="Arial" w:cs="Arial"/>
          <w:sz w:val="24"/>
          <w:szCs w:val="24"/>
        </w:rPr>
        <w:t>Educação</w:t>
      </w:r>
      <w:r w:rsidRPr="00B908B7">
        <w:rPr>
          <w:rFonts w:ascii="Arial" w:hAnsi="Arial" w:cs="Arial"/>
          <w:sz w:val="24"/>
          <w:szCs w:val="24"/>
        </w:rPr>
        <w:t>, observando o princípio da proporcionalidade.</w:t>
      </w:r>
    </w:p>
    <w:p w:rsid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PRIMEIRA - DO CANCELAMENTO DA PRESENTE ATA:</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presente ata de registro de preço poderá ser cancelada pela administração, assegurado o contraditório e a ampla defesa, quando a DETENTORA:</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Descumprir as condições estabelecidas no presente instrumento ou normas legais aplicáveis à espécie;</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firmar contratos de fornecimento ou deixar de retirar notas de empenho, nos prazos previstos;</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aceitar reduzir o preço registrado na hipótese de este tornar-se superior os praticados no mercado;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Será assegurado o contraditório e a ampla defesa, a presente ata também poderá ser cancelada por razões de interesse público;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comunicação do cancelamento do preço registrado nas hipóteses prevista nos itens 11.1, 11.2 e 11.3 desta cláusula será feita pessoalmente ou por correspondência com aviso de recebimento;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lastRenderedPageBreak/>
        <w:t>Esta ata de registro de preço poderá ser rescindida nas hipóteses de rescisão dos contratos em geral, com as con</w:t>
      </w:r>
      <w:r w:rsidR="00444E22">
        <w:rPr>
          <w:rFonts w:ascii="Arial" w:hAnsi="Arial" w:cs="Arial"/>
          <w:sz w:val="24"/>
          <w:szCs w:val="24"/>
        </w:rPr>
        <w:t>sequências legalmente previstas.</w:t>
      </w: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SEGUNDA -  DAS DISPOSIÇÕES GERAIS:</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Fica eleito o foro da comarca de Teresópolis para dirimir as eventuais controvérsias</w:t>
      </w:r>
      <w:r>
        <w:rPr>
          <w:rFonts w:ascii="Arial" w:hAnsi="Arial" w:cs="Arial"/>
          <w:sz w:val="24"/>
          <w:szCs w:val="24"/>
        </w:rPr>
        <w:t xml:space="preserve"> decorrentes do presente ajuste</w:t>
      </w:r>
    </w:p>
    <w:p w:rsidR="00B908B7" w:rsidRPr="00B908B7" w:rsidRDefault="00B908B7" w:rsidP="00B908B7">
      <w:pPr>
        <w:pStyle w:val="Normal1"/>
        <w:spacing w:before="120" w:after="120" w:line="276" w:lineRule="auto"/>
        <w:ind w:left="426"/>
        <w:jc w:val="both"/>
        <w:rPr>
          <w:rFonts w:ascii="Arial" w:hAnsi="Arial" w:cs="Arial"/>
          <w:sz w:val="24"/>
          <w:szCs w:val="24"/>
        </w:rPr>
      </w:pPr>
      <w:r w:rsidRPr="00B908B7">
        <w:rPr>
          <w:rFonts w:ascii="Arial" w:hAnsi="Arial" w:cs="Arial"/>
          <w:sz w:val="24"/>
          <w:szCs w:val="24"/>
        </w:rPr>
        <w:t>E por estarem de acordo, as partes assinam a presente Ata, em duas vias de igual teor, que foi por mim lavrada,</w:t>
      </w:r>
      <w:r w:rsidR="008551DF">
        <w:rPr>
          <w:rFonts w:ascii="Arial" w:hAnsi="Arial" w:cs="Arial"/>
          <w:sz w:val="24"/>
          <w:szCs w:val="24"/>
        </w:rPr>
        <w:t xml:space="preserve"> </w:t>
      </w:r>
      <w:r w:rsidRPr="00B908B7">
        <w:rPr>
          <w:rFonts w:ascii="Arial" w:hAnsi="Arial" w:cs="Arial"/>
          <w:sz w:val="24"/>
          <w:szCs w:val="24"/>
        </w:rPr>
        <w:t>_____________________________ (NOME).</w:t>
      </w: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ind w:left="426"/>
        <w:jc w:val="both"/>
        <w:rPr>
          <w:rFonts w:ascii="Arial" w:hAnsi="Arial" w:cs="Arial"/>
          <w:b/>
          <w:sz w:val="24"/>
          <w:szCs w:val="24"/>
        </w:rPr>
      </w:pPr>
      <w:r w:rsidRPr="00B908B7">
        <w:rPr>
          <w:rFonts w:ascii="Arial" w:hAnsi="Arial" w:cs="Arial"/>
          <w:b/>
          <w:sz w:val="24"/>
          <w:szCs w:val="24"/>
        </w:rPr>
        <w:t>NOME REPRESENTANTE DA PREFEITURA MUNICIPAL DE TERESÓPOLIS</w:t>
      </w:r>
    </w:p>
    <w:p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Função</w:t>
      </w:r>
    </w:p>
    <w:p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Matrícula</w:t>
      </w:r>
    </w:p>
    <w:p w:rsidR="00B908B7" w:rsidRPr="00B908B7" w:rsidRDefault="00B908B7" w:rsidP="00B908B7">
      <w:pPr>
        <w:pStyle w:val="Normal1"/>
        <w:ind w:left="1440"/>
        <w:jc w:val="both"/>
        <w:rPr>
          <w:rFonts w:ascii="Arial" w:hAnsi="Arial" w:cs="Arial"/>
          <w:b/>
          <w:sz w:val="24"/>
          <w:szCs w:val="24"/>
        </w:rPr>
      </w:pP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DETENTORA:__________________________________</w:t>
      </w: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Nome:</w:t>
      </w: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R.G.</w:t>
      </w:r>
    </w:p>
    <w:p w:rsidR="00B908B7" w:rsidRDefault="00B908B7" w:rsidP="00B908B7">
      <w:pPr>
        <w:pStyle w:val="Normal1"/>
        <w:spacing w:before="120" w:after="120" w:line="276" w:lineRule="auto"/>
        <w:ind w:left="567"/>
        <w:jc w:val="center"/>
        <w:rPr>
          <w:rFonts w:ascii="Arial" w:hAnsi="Arial" w:cs="Arial"/>
          <w:sz w:val="24"/>
          <w:szCs w:val="24"/>
        </w:rPr>
      </w:pPr>
    </w:p>
    <w:p w:rsidR="00444E22" w:rsidRDefault="00444E22" w:rsidP="00B908B7">
      <w:pPr>
        <w:pStyle w:val="Normal1"/>
        <w:spacing w:before="120" w:after="120" w:line="276" w:lineRule="auto"/>
        <w:ind w:left="567"/>
        <w:jc w:val="center"/>
        <w:rPr>
          <w:rFonts w:ascii="Arial" w:hAnsi="Arial" w:cs="Arial"/>
          <w:sz w:val="24"/>
          <w:szCs w:val="24"/>
        </w:rPr>
      </w:pPr>
    </w:p>
    <w:p w:rsidR="00444E22" w:rsidRDefault="00444E22" w:rsidP="00B908B7">
      <w:pPr>
        <w:pStyle w:val="Normal1"/>
        <w:spacing w:before="120" w:after="120" w:line="276" w:lineRule="auto"/>
        <w:ind w:left="567"/>
        <w:jc w:val="center"/>
        <w:rPr>
          <w:rFonts w:ascii="Arial" w:hAnsi="Arial" w:cs="Arial"/>
          <w:sz w:val="24"/>
          <w:szCs w:val="24"/>
        </w:rPr>
      </w:pPr>
    </w:p>
    <w:p w:rsidR="00444E22" w:rsidRDefault="00444E22"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B908B7" w:rsidRDefault="00B908B7" w:rsidP="00B908B7">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rsidR="00B908B7" w:rsidRPr="00537272" w:rsidRDefault="00B908B7" w:rsidP="00B908B7">
      <w:pPr>
        <w:pStyle w:val="Normal1"/>
        <w:jc w:val="center"/>
        <w:rPr>
          <w:rFonts w:ascii="Arial" w:eastAsia="Arial" w:hAnsi="Arial" w:cs="Arial"/>
          <w:sz w:val="24"/>
          <w:szCs w:val="24"/>
          <w:u w:val="single"/>
        </w:rPr>
      </w:pPr>
    </w:p>
    <w:p w:rsidR="00B908B7" w:rsidRDefault="00B908B7" w:rsidP="00B908B7">
      <w:pPr>
        <w:pStyle w:val="Normal1"/>
        <w:jc w:val="center"/>
        <w:rPr>
          <w:rFonts w:ascii="Arial" w:eastAsia="Arial" w:hAnsi="Arial" w:cs="Arial"/>
          <w:b/>
          <w:sz w:val="24"/>
          <w:szCs w:val="24"/>
        </w:rPr>
      </w:pPr>
      <w:r w:rsidRPr="00673050">
        <w:rPr>
          <w:rFonts w:ascii="Arial" w:eastAsia="Arial" w:hAnsi="Arial" w:cs="Arial"/>
          <w:b/>
          <w:sz w:val="24"/>
          <w:szCs w:val="24"/>
        </w:rPr>
        <w:t>MINUTA DE CONTRATO</w:t>
      </w:r>
    </w:p>
    <w:p w:rsidR="00B908B7" w:rsidRPr="00673050" w:rsidRDefault="00B908B7" w:rsidP="00B908B7">
      <w:pPr>
        <w:pStyle w:val="Normal1"/>
        <w:jc w:val="center"/>
        <w:rPr>
          <w:rFonts w:ascii="Arial" w:eastAsia="Arial" w:hAnsi="Arial" w:cs="Arial"/>
          <w:sz w:val="24"/>
          <w:szCs w:val="24"/>
        </w:rPr>
      </w:pPr>
      <w:r>
        <w:rPr>
          <w:rFonts w:ascii="Arial" w:eastAsia="Arial" w:hAnsi="Arial" w:cs="Arial"/>
          <w:sz w:val="24"/>
          <w:szCs w:val="24"/>
        </w:rPr>
        <w:t xml:space="preserve"> </w:t>
      </w:r>
    </w:p>
    <w:p w:rsidR="00B908B7" w:rsidRPr="00673050" w:rsidRDefault="00B908B7" w:rsidP="00B908B7">
      <w:pPr>
        <w:pStyle w:val="Normal1"/>
        <w:jc w:val="center"/>
        <w:rPr>
          <w:rFonts w:ascii="Arial" w:eastAsia="Arial" w:hAnsi="Arial" w:cs="Arial"/>
          <w:sz w:val="24"/>
          <w:szCs w:val="24"/>
        </w:rPr>
      </w:pPr>
    </w:p>
    <w:p w:rsidR="00B908B7" w:rsidRPr="00A41231" w:rsidRDefault="00B908B7" w:rsidP="00B908B7">
      <w:pPr>
        <w:ind w:left="2835"/>
        <w:jc w:val="both"/>
        <w:rPr>
          <w:rFonts w:ascii="Arial" w:hAnsi="Arial" w:cs="Arial"/>
          <w:sz w:val="24"/>
          <w:szCs w:val="24"/>
          <w:u w:val="single"/>
        </w:rPr>
      </w:pPr>
      <w:bookmarkStart w:id="2" w:name="_44y2ckw13u6g" w:colFirst="0" w:colLast="0"/>
      <w:bookmarkEnd w:id="2"/>
      <w:r w:rsidRPr="00A41231">
        <w:rPr>
          <w:rFonts w:ascii="Arial" w:hAnsi="Arial" w:cs="Arial"/>
          <w:sz w:val="24"/>
          <w:szCs w:val="24"/>
          <w:u w:val="single"/>
        </w:rPr>
        <w:t>CONTRATO que entre si firmam o PREFEITURA MUNICIPAL DE TERESÓPOLIS e a em</w:t>
      </w:r>
      <w:r w:rsidR="00444E22">
        <w:rPr>
          <w:rFonts w:ascii="Arial" w:hAnsi="Arial" w:cs="Arial"/>
          <w:sz w:val="24"/>
          <w:szCs w:val="24"/>
          <w:u w:val="single"/>
        </w:rPr>
        <w:t>presa ________________________</w:t>
      </w:r>
      <w:r w:rsidRPr="00A41231">
        <w:rPr>
          <w:rFonts w:ascii="Arial" w:hAnsi="Arial" w:cs="Arial"/>
          <w:sz w:val="24"/>
          <w:szCs w:val="24"/>
          <w:u w:val="single"/>
        </w:rPr>
        <w:t xml:space="preserve"> tendo por objeto o fornecimento pela empresa contratada, de ______________________________, na forma abaixo:</w:t>
      </w:r>
    </w:p>
    <w:p w:rsidR="00B908B7" w:rsidRPr="00673050" w:rsidRDefault="00B908B7" w:rsidP="00505F12">
      <w:pPr>
        <w:pStyle w:val="PargrafodaLista"/>
        <w:widowControl w:val="0"/>
        <w:tabs>
          <w:tab w:val="left" w:pos="284"/>
        </w:tabs>
        <w:autoSpaceDE w:val="0"/>
        <w:autoSpaceDN w:val="0"/>
        <w:spacing w:line="276" w:lineRule="auto"/>
        <w:ind w:left="0" w:right="49"/>
        <w:contextualSpacing w:val="0"/>
        <w:jc w:val="both"/>
        <w:rPr>
          <w:rFonts w:ascii="Arial" w:eastAsia="Arial" w:hAnsi="Arial" w:cs="Arial"/>
          <w:sz w:val="24"/>
          <w:szCs w:val="24"/>
        </w:rPr>
      </w:pPr>
      <w:r>
        <w:rPr>
          <w:rFonts w:ascii="Arial" w:eastAsia="Arial" w:hAnsi="Arial" w:cs="Arial"/>
          <w:sz w:val="24"/>
          <w:szCs w:val="24"/>
        </w:rPr>
        <w:t>A PREFEITURA MUNICIPAL DE TERESÓPOLIS</w:t>
      </w:r>
      <w:r w:rsidRPr="00673050">
        <w:rPr>
          <w:rFonts w:ascii="Arial" w:eastAsia="Arial" w:hAnsi="Arial" w:cs="Arial"/>
          <w:sz w:val="24"/>
          <w:szCs w:val="24"/>
        </w:rPr>
        <w:t xml:space="preserve">, pessoa jurídica de direito público interno, CNPJ nº </w:t>
      </w:r>
      <w:r>
        <w:rPr>
          <w:rFonts w:ascii="Arial" w:eastAsia="Arial" w:hAnsi="Arial" w:cs="Arial"/>
          <w:sz w:val="24"/>
          <w:szCs w:val="24"/>
        </w:rPr>
        <w:t>29.138.369/0001-47</w:t>
      </w:r>
      <w:r w:rsidRPr="00673050">
        <w:rPr>
          <w:rFonts w:ascii="Arial" w:eastAsia="Arial" w:hAnsi="Arial" w:cs="Arial"/>
          <w:sz w:val="24"/>
          <w:szCs w:val="24"/>
        </w:rPr>
        <w:t xml:space="preserve">, com sede administrativa na </w:t>
      </w:r>
      <w:r>
        <w:rPr>
          <w:rFonts w:ascii="Arial" w:eastAsia="Arial" w:hAnsi="Arial" w:cs="Arial"/>
          <w:sz w:val="24"/>
          <w:szCs w:val="24"/>
        </w:rPr>
        <w:t>Avenida Feliciano Sodré, 675, Várzea, Teresópolis, RJ</w:t>
      </w:r>
      <w:r w:rsidRPr="00673050">
        <w:rPr>
          <w:rFonts w:ascii="Arial" w:eastAsia="Arial" w:hAnsi="Arial" w:cs="Arial"/>
          <w:sz w:val="24"/>
          <w:szCs w:val="24"/>
        </w:rPr>
        <w:t xml:space="preserve">, doravante denominado “contratante”, neste ato representado pelo Sr. </w:t>
      </w:r>
      <w:r w:rsidRPr="00673050">
        <w:rPr>
          <w:rFonts w:ascii="Arial" w:eastAsia="Arial" w:hAnsi="Arial" w:cs="Arial"/>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sidRPr="00673050">
        <w:rPr>
          <w:rFonts w:ascii="Arial" w:eastAsia="Arial" w:hAnsi="Arial" w:cs="Arial"/>
          <w:sz w:val="24"/>
          <w:szCs w:val="24"/>
          <w:u w:val="single"/>
        </w:rPr>
        <w:t>____________________</w:t>
      </w:r>
      <w:r w:rsidRPr="00673050">
        <w:rPr>
          <w:rFonts w:ascii="Arial" w:eastAsia="Arial" w:hAnsi="Arial" w:cs="Arial"/>
          <w:sz w:val="24"/>
          <w:szCs w:val="24"/>
        </w:rPr>
        <w:t xml:space="preserve">, inscrita no CNPJ/MF sob o nº, com sede na ___________________, neste ato representada pelo Sr. </w:t>
      </w:r>
      <w:r w:rsidRPr="00673050">
        <w:rPr>
          <w:rFonts w:ascii="Arial" w:eastAsia="Arial" w:hAnsi="Arial" w:cs="Arial"/>
          <w:i/>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sidRPr="00673050">
        <w:rPr>
          <w:rFonts w:ascii="Arial" w:eastAsia="Arial" w:hAnsi="Arial" w:cs="Arial"/>
          <w:sz w:val="24"/>
          <w:szCs w:val="24"/>
          <w:u w:val="single"/>
        </w:rPr>
        <w:t>PRIMEIRA: DO OBJETO:</w:t>
      </w:r>
      <w:r w:rsidRPr="00673050">
        <w:rPr>
          <w:rFonts w:ascii="Arial" w:eastAsia="Arial" w:hAnsi="Arial" w:cs="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sidRPr="00673050">
        <w:rPr>
          <w:rFonts w:ascii="Arial" w:eastAsia="Arial" w:hAnsi="Arial" w:cs="Arial"/>
          <w:sz w:val="24"/>
          <w:szCs w:val="24"/>
          <w:u w:val="single"/>
        </w:rPr>
        <w:t xml:space="preserve">SEGUNDA:  </w:t>
      </w:r>
      <w:r w:rsidR="00444E22" w:rsidRPr="00673050">
        <w:rPr>
          <w:rFonts w:ascii="Arial" w:eastAsia="Arial" w:hAnsi="Arial" w:cs="Arial"/>
          <w:sz w:val="24"/>
          <w:szCs w:val="24"/>
          <w:u w:val="single"/>
        </w:rPr>
        <w:t>DO PREÇO E CONDIÇÕES DE PAGAMENTO</w:t>
      </w:r>
      <w:r w:rsidRPr="00673050">
        <w:rPr>
          <w:rFonts w:ascii="Arial" w:eastAsia="Arial" w:hAnsi="Arial" w:cs="Arial"/>
          <w:sz w:val="24"/>
          <w:szCs w:val="24"/>
          <w:u w:val="single"/>
        </w:rPr>
        <w:t>:</w:t>
      </w:r>
      <w:r w:rsidRPr="00673050">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faturas, devidamente atestadas pela Secretaria Municipal de _______________, será efetuado 30 (trinta) dias após o fornecimento do material, mediante requerimento em processo de pagamento, formalizado no Protocolo Geral desta Prefeitura devendo o Licitante apresentar, a cópia do contrato,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mês, pro rata dia. 2.6. Os preços inicialmente contratados serão irreajustáveis, conforme Lei Federal nº 8.880 de 24 de Março de 1994, salvo se, ao contrário, Lei Federal estabelecer. </w:t>
      </w:r>
      <w:r w:rsidRPr="00673050">
        <w:rPr>
          <w:rFonts w:ascii="Arial" w:eastAsia="Arial" w:hAnsi="Arial" w:cs="Arial"/>
          <w:sz w:val="24"/>
          <w:szCs w:val="24"/>
          <w:u w:val="single"/>
        </w:rPr>
        <w:t>TERCEIRA: DO FUNDAMENTO</w:t>
      </w:r>
      <w:r w:rsidRPr="00673050">
        <w:rPr>
          <w:rFonts w:ascii="Arial" w:eastAsia="Arial" w:hAnsi="Arial" w:cs="Arial"/>
          <w:sz w:val="24"/>
          <w:szCs w:val="24"/>
        </w:rPr>
        <w:t xml:space="preserve"> – O presente Contrato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673050">
        <w:rPr>
          <w:rFonts w:ascii="Arial" w:eastAsia="Arial" w:hAnsi="Arial" w:cs="Arial"/>
          <w:sz w:val="24"/>
          <w:szCs w:val="24"/>
          <w:u w:val="single"/>
        </w:rPr>
        <w:t>QUARTA: DOS RECURSOS FINANCEIROS E ORÇAMENTÁRIOS</w:t>
      </w:r>
      <w:r w:rsidRPr="00673050">
        <w:rPr>
          <w:rFonts w:ascii="Arial" w:eastAsia="Arial" w:hAnsi="Arial" w:cs="Arial"/>
          <w:sz w:val="24"/>
          <w:szCs w:val="24"/>
        </w:rPr>
        <w:t xml:space="preserve"> - As despesas decorrentes do presente instrumento correrão por conta das seguintes Dotações Orçamentárias: Unidade: </w:t>
      </w:r>
      <w:r w:rsidRPr="00673050">
        <w:rPr>
          <w:rFonts w:ascii="Arial" w:eastAsia="Arial" w:hAnsi="Arial" w:cs="Arial"/>
          <w:sz w:val="24"/>
          <w:szCs w:val="24"/>
        </w:rPr>
        <w:lastRenderedPageBreak/>
        <w:t xml:space="preserve">_______________– Funcional: ______________– Projeto/Atividade: ________________ – Elemento: ___________________ – Cód. Detalham.: __________________ - Código reduzido: _______ - Nota de Empenho nº. ___________, emitida em ___________; </w:t>
      </w:r>
      <w:r w:rsidRPr="00673050">
        <w:rPr>
          <w:rFonts w:ascii="Arial" w:eastAsia="Arial" w:hAnsi="Arial" w:cs="Arial"/>
          <w:sz w:val="24"/>
          <w:szCs w:val="24"/>
          <w:u w:val="single"/>
        </w:rPr>
        <w:t xml:space="preserve">QUINTA: DO PRAZO </w:t>
      </w:r>
      <w:r w:rsidRPr="00673050">
        <w:rPr>
          <w:rFonts w:ascii="Arial" w:eastAsia="Arial" w:hAnsi="Arial" w:cs="Arial"/>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673050">
        <w:rPr>
          <w:rFonts w:ascii="Arial" w:eastAsia="Arial" w:hAnsi="Arial" w:cs="Arial"/>
          <w:sz w:val="24"/>
          <w:szCs w:val="24"/>
          <w:u w:val="single"/>
        </w:rPr>
        <w:t>SEXTA: DAS GARANTIAS</w:t>
      </w:r>
      <w:r w:rsidRPr="00673050">
        <w:rPr>
          <w:rFonts w:ascii="Arial" w:eastAsia="Arial" w:hAnsi="Arial" w:cs="Arial"/>
          <w:sz w:val="24"/>
          <w:szCs w:val="24"/>
        </w:rPr>
        <w:t xml:space="preserve"> - 6.1.- Como garantia para o bom e fiel cumprimento do Contrato, a Contratada prestará garantia, sob a modalidade de </w:t>
      </w:r>
      <w:r w:rsidRPr="00673050">
        <w:rPr>
          <w:rFonts w:ascii="Arial" w:eastAsia="Arial" w:hAnsi="Arial" w:cs="Arial"/>
          <w:i/>
          <w:sz w:val="24"/>
          <w:szCs w:val="24"/>
        </w:rPr>
        <w:t>caução em dinheiro,</w:t>
      </w:r>
      <w:r w:rsidRPr="00673050">
        <w:rPr>
          <w:rFonts w:ascii="Arial" w:eastAsia="Arial" w:hAnsi="Arial" w:cs="Arial"/>
          <w:sz w:val="24"/>
          <w:szCs w:val="24"/>
        </w:rPr>
        <w:t xml:space="preserve"> na proporção de 01% (um por cento) sobre o valor total do Contrato; 6.2.- O valor a que se refere o item anterior será recolhido através de guia própria (D.A.M.), junto à Secretaria Municipal de Fazenda, no ato em que se der o pagamento da primeira fatura do contrato; 6.3.-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sidR="00505F12" w:rsidRPr="00480598">
        <w:rPr>
          <w:rFonts w:ascii="Arial" w:eastAsia="Arial" w:hAnsi="Arial" w:cs="Arial"/>
          <w:sz w:val="24"/>
          <w:szCs w:val="24"/>
          <w:u w:val="single"/>
        </w:rPr>
        <w:t>SÉTIMA: DAS PENALIDADES</w:t>
      </w:r>
      <w:r w:rsidR="00505F12" w:rsidRPr="00480598">
        <w:rPr>
          <w:rFonts w:ascii="Arial" w:eastAsia="Arial" w:hAnsi="Arial" w:cs="Arial"/>
          <w:sz w:val="24"/>
          <w:szCs w:val="24"/>
        </w:rPr>
        <w:t xml:space="preserve">: 7. 1. </w:t>
      </w:r>
      <w:r w:rsidR="00505F12" w:rsidRPr="00480598">
        <w:rPr>
          <w:rFonts w:ascii="Arial" w:hAnsi="Arial" w:cs="Arial"/>
          <w:sz w:val="24"/>
          <w:szCs w:val="24"/>
        </w:rPr>
        <w:t>Comete infração administrativa, a Contratada</w:t>
      </w:r>
      <w:r w:rsidR="00505F12" w:rsidRPr="00480598">
        <w:rPr>
          <w:rFonts w:ascii="Arial" w:hAnsi="Arial" w:cs="Arial"/>
          <w:spacing w:val="-9"/>
          <w:sz w:val="24"/>
          <w:szCs w:val="24"/>
        </w:rPr>
        <w:t xml:space="preserve"> </w:t>
      </w:r>
      <w:r w:rsidR="00505F12" w:rsidRPr="00480598">
        <w:rPr>
          <w:rFonts w:ascii="Arial" w:hAnsi="Arial" w:cs="Arial"/>
          <w:sz w:val="24"/>
          <w:szCs w:val="24"/>
        </w:rPr>
        <w:t>que praticar qualquer ato previsto no art. 7º da Lei nº 10.520, de 2002, notadamente os abaixo descritos: 7.1.1 Inexecutar total ou parcialmente qualquer das obrigações assumidas em decorrência da</w:t>
      </w:r>
      <w:r w:rsidR="00505F12" w:rsidRPr="00480598">
        <w:rPr>
          <w:rFonts w:ascii="Arial" w:hAnsi="Arial" w:cs="Arial"/>
          <w:spacing w:val="3"/>
          <w:sz w:val="24"/>
          <w:szCs w:val="24"/>
        </w:rPr>
        <w:t xml:space="preserve"> </w:t>
      </w:r>
      <w:r w:rsidR="00505F12" w:rsidRPr="00480598">
        <w:rPr>
          <w:rFonts w:ascii="Arial" w:hAnsi="Arial" w:cs="Arial"/>
          <w:sz w:val="24"/>
          <w:szCs w:val="24"/>
        </w:rPr>
        <w:t>contratação. 7.1.2. Ensejar o retardamento da execução do</w:t>
      </w:r>
      <w:r w:rsidR="00505F12" w:rsidRPr="00480598">
        <w:rPr>
          <w:rFonts w:ascii="Arial" w:hAnsi="Arial" w:cs="Arial"/>
          <w:spacing w:val="-6"/>
          <w:sz w:val="24"/>
          <w:szCs w:val="24"/>
        </w:rPr>
        <w:t xml:space="preserve"> </w:t>
      </w:r>
      <w:r w:rsidR="00505F12" w:rsidRPr="00480598">
        <w:rPr>
          <w:rFonts w:ascii="Arial" w:hAnsi="Arial" w:cs="Arial"/>
          <w:sz w:val="24"/>
          <w:szCs w:val="24"/>
        </w:rPr>
        <w:t>objeto. 7.1.3. Falhar ou fraudar na execução do</w:t>
      </w:r>
      <w:r w:rsidR="00505F12" w:rsidRPr="00480598">
        <w:rPr>
          <w:rFonts w:ascii="Arial" w:hAnsi="Arial" w:cs="Arial"/>
          <w:spacing w:val="-1"/>
          <w:sz w:val="24"/>
          <w:szCs w:val="24"/>
        </w:rPr>
        <w:t xml:space="preserve"> </w:t>
      </w:r>
      <w:r w:rsidR="00505F12" w:rsidRPr="00480598">
        <w:rPr>
          <w:rFonts w:ascii="Arial" w:hAnsi="Arial" w:cs="Arial"/>
          <w:sz w:val="24"/>
          <w:szCs w:val="24"/>
        </w:rPr>
        <w:t>contrato. 7.1.4. Comportar-se de modo</w:t>
      </w:r>
      <w:r w:rsidR="00505F12" w:rsidRPr="00480598">
        <w:rPr>
          <w:rFonts w:ascii="Arial" w:hAnsi="Arial" w:cs="Arial"/>
          <w:spacing w:val="-6"/>
          <w:sz w:val="24"/>
          <w:szCs w:val="24"/>
        </w:rPr>
        <w:t xml:space="preserve"> </w:t>
      </w:r>
      <w:r w:rsidR="00505F12" w:rsidRPr="00480598">
        <w:rPr>
          <w:rFonts w:ascii="Arial" w:hAnsi="Arial" w:cs="Arial"/>
          <w:sz w:val="24"/>
          <w:szCs w:val="24"/>
        </w:rPr>
        <w:t>inidôneo. 7.1.5. Cometer fraude</w:t>
      </w:r>
      <w:r w:rsidR="00505F12" w:rsidRPr="00480598">
        <w:rPr>
          <w:rFonts w:ascii="Arial" w:hAnsi="Arial" w:cs="Arial"/>
          <w:spacing w:val="-4"/>
          <w:sz w:val="24"/>
          <w:szCs w:val="24"/>
        </w:rPr>
        <w:t xml:space="preserve"> </w:t>
      </w:r>
      <w:r w:rsidR="00505F12" w:rsidRPr="00480598">
        <w:rPr>
          <w:rFonts w:ascii="Arial" w:hAnsi="Arial" w:cs="Arial"/>
          <w:sz w:val="24"/>
          <w:szCs w:val="24"/>
        </w:rPr>
        <w:t>fiscal. 7.1.6. Deixar de apresentar amostras, quando solicitadas. 7.2. O licitante/adjudicatário que cometer qualquer das infrações discriminadas nos subitens anteriores ficará sujeito, sem prejuízo da responsabilidade civil e criminal, às seguintes sanções: 7.2.1. Multa</w:t>
      </w:r>
      <w:r w:rsidR="00505F12" w:rsidRPr="00480598">
        <w:rPr>
          <w:rFonts w:ascii="Arial" w:hAnsi="Arial" w:cs="Arial"/>
          <w:spacing w:val="-5"/>
          <w:sz w:val="24"/>
          <w:szCs w:val="24"/>
        </w:rPr>
        <w:t xml:space="preserve"> </w:t>
      </w:r>
      <w:r w:rsidR="00505F12" w:rsidRPr="00480598">
        <w:rPr>
          <w:rFonts w:ascii="Arial" w:hAnsi="Arial" w:cs="Arial"/>
          <w:sz w:val="24"/>
          <w:szCs w:val="24"/>
        </w:rPr>
        <w:t>moratória</w:t>
      </w:r>
      <w:r w:rsidR="00505F12" w:rsidRPr="00480598">
        <w:rPr>
          <w:rFonts w:ascii="Arial" w:hAnsi="Arial" w:cs="Arial"/>
          <w:spacing w:val="-2"/>
          <w:sz w:val="24"/>
          <w:szCs w:val="24"/>
        </w:rPr>
        <w:t xml:space="preserve"> </w:t>
      </w:r>
      <w:r w:rsidR="00505F12" w:rsidRPr="00480598">
        <w:rPr>
          <w:rFonts w:ascii="Arial" w:hAnsi="Arial" w:cs="Arial"/>
          <w:sz w:val="24"/>
          <w:szCs w:val="24"/>
        </w:rPr>
        <w:t>de</w:t>
      </w:r>
      <w:r w:rsidR="00505F12" w:rsidRPr="00480598">
        <w:rPr>
          <w:rFonts w:ascii="Arial" w:hAnsi="Arial" w:cs="Arial"/>
          <w:spacing w:val="-2"/>
          <w:sz w:val="24"/>
          <w:szCs w:val="24"/>
        </w:rPr>
        <w:t xml:space="preserve"> 0,5</w:t>
      </w:r>
      <w:r w:rsidR="00505F12" w:rsidRPr="00480598">
        <w:rPr>
          <w:rFonts w:ascii="Arial" w:hAnsi="Arial" w:cs="Arial"/>
          <w:sz w:val="24"/>
          <w:szCs w:val="24"/>
        </w:rPr>
        <w:t>% (meio por cento) calculada sobre a parte não cumprida do contrato, até o limite de 30 (trinta) dias, na dependência da gravidade do dano, tudo de acordo com a decisão da autoridade competente. 7.2.2. Multa compensatória de 20% (vinte por cento) sobre o valor total do contrato, no caso de inexecução total do</w:t>
      </w:r>
      <w:r w:rsidR="00505F12" w:rsidRPr="00480598">
        <w:rPr>
          <w:rFonts w:ascii="Arial" w:hAnsi="Arial" w:cs="Arial"/>
          <w:spacing w:val="-20"/>
          <w:sz w:val="24"/>
          <w:szCs w:val="24"/>
        </w:rPr>
        <w:t xml:space="preserve"> </w:t>
      </w:r>
      <w:r w:rsidR="00505F12" w:rsidRPr="00480598">
        <w:rPr>
          <w:rFonts w:ascii="Arial" w:hAnsi="Arial" w:cs="Arial"/>
          <w:sz w:val="24"/>
          <w:szCs w:val="24"/>
        </w:rPr>
        <w:t>objeto. 7.2.2.1. Em caso de inexecução parcial, a multa compensatória, no mesmo percentual do subitem acima, será aplicada de forma proporcional à obrigação</w:t>
      </w:r>
      <w:r w:rsidR="00505F12" w:rsidRPr="00480598">
        <w:rPr>
          <w:rFonts w:ascii="Arial" w:hAnsi="Arial" w:cs="Arial"/>
          <w:spacing w:val="-5"/>
          <w:sz w:val="24"/>
          <w:szCs w:val="24"/>
        </w:rPr>
        <w:t xml:space="preserve"> </w:t>
      </w:r>
      <w:r w:rsidR="00505F12" w:rsidRPr="00480598">
        <w:rPr>
          <w:rFonts w:ascii="Arial" w:hAnsi="Arial" w:cs="Arial"/>
          <w:sz w:val="24"/>
          <w:szCs w:val="24"/>
        </w:rPr>
        <w:t>inadimplida. 7.2.3. Multa de 0,01%, calculada sobre o valor da proposta apresentada no certame pelo licitante, caso este não apresente amostras, quando solicitadas.</w:t>
      </w:r>
      <w:r w:rsidR="00505F12" w:rsidRPr="00480598">
        <w:rPr>
          <w:rFonts w:ascii="Arial" w:hAnsi="Arial" w:cs="Arial"/>
          <w:b/>
          <w:sz w:val="24"/>
          <w:szCs w:val="24"/>
        </w:rPr>
        <w:t xml:space="preserve"> </w:t>
      </w:r>
      <w:r w:rsidR="00505F12" w:rsidRPr="00480598">
        <w:rPr>
          <w:rFonts w:ascii="Arial" w:hAnsi="Arial" w:cs="Arial"/>
          <w:sz w:val="24"/>
          <w:szCs w:val="24"/>
        </w:rPr>
        <w:t>7.2.4.</w:t>
      </w:r>
      <w:r w:rsidR="00505F12">
        <w:rPr>
          <w:rFonts w:ascii="Arial" w:hAnsi="Arial" w:cs="Arial"/>
          <w:b/>
          <w:sz w:val="24"/>
          <w:szCs w:val="24"/>
        </w:rPr>
        <w:t xml:space="preserve"> </w:t>
      </w:r>
      <w:r w:rsidR="00505F12" w:rsidRPr="00480598">
        <w:rPr>
          <w:rFonts w:ascii="Arial" w:hAnsi="Arial" w:cs="Arial"/>
          <w:sz w:val="24"/>
          <w:szCs w:val="24"/>
        </w:rPr>
        <w:t>Impedimento de licitar e contratar com órgãos e entidades da União com o consequente descredenciamento no SICAF pelo prazo de até cinco</w:t>
      </w:r>
      <w:r w:rsidR="00505F12" w:rsidRPr="00480598">
        <w:rPr>
          <w:rFonts w:ascii="Arial" w:hAnsi="Arial" w:cs="Arial"/>
          <w:spacing w:val="-5"/>
          <w:sz w:val="24"/>
          <w:szCs w:val="24"/>
        </w:rPr>
        <w:t xml:space="preserve"> </w:t>
      </w:r>
      <w:r w:rsidR="00505F12" w:rsidRPr="00480598">
        <w:rPr>
          <w:rFonts w:ascii="Arial" w:hAnsi="Arial" w:cs="Arial"/>
          <w:sz w:val="24"/>
          <w:szCs w:val="24"/>
        </w:rPr>
        <w:t>anos</w:t>
      </w:r>
      <w:r w:rsidR="00505F12">
        <w:rPr>
          <w:rFonts w:ascii="Arial" w:hAnsi="Arial" w:cs="Arial"/>
          <w:sz w:val="24"/>
          <w:szCs w:val="24"/>
        </w:rPr>
        <w:t>. 7.3</w:t>
      </w:r>
      <w:r w:rsidR="00505F12" w:rsidRPr="00480598">
        <w:rPr>
          <w:rFonts w:ascii="Arial" w:hAnsi="Arial" w:cs="Arial"/>
          <w:sz w:val="24"/>
          <w:szCs w:val="24"/>
        </w:rPr>
        <w:t xml:space="preserve">. </w:t>
      </w:r>
      <w:r w:rsidR="00505F12" w:rsidRPr="00480598">
        <w:rPr>
          <w:rFonts w:ascii="Arial" w:hAnsi="Arial" w:cs="Arial"/>
          <w:sz w:val="24"/>
          <w:szCs w:val="20"/>
          <w:shd w:val="clear" w:color="auto" w:fill="FFFFFF"/>
        </w:rPr>
        <w:t>A penalidade de multa pode ser aplicada cumulativamente com as demais sanções. 7.</w:t>
      </w:r>
      <w:r w:rsidR="00505F12">
        <w:rPr>
          <w:rFonts w:ascii="Arial" w:hAnsi="Arial" w:cs="Arial"/>
          <w:sz w:val="24"/>
          <w:szCs w:val="20"/>
          <w:shd w:val="clear" w:color="auto" w:fill="FFFFFF"/>
        </w:rPr>
        <w:t>4</w:t>
      </w:r>
      <w:r w:rsidR="00505F12" w:rsidRPr="00480598">
        <w:rPr>
          <w:rFonts w:ascii="Arial" w:hAnsi="Arial" w:cs="Arial"/>
          <w:sz w:val="24"/>
          <w:szCs w:val="20"/>
          <w:shd w:val="clear" w:color="auto" w:fill="FFFFFF"/>
        </w:rPr>
        <w:t xml:space="preserve">. </w:t>
      </w:r>
      <w:r w:rsidR="00505F12" w:rsidRPr="00480598">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00505F12" w:rsidRPr="00480598">
        <w:rPr>
          <w:rFonts w:ascii="Arial" w:hAnsi="Arial" w:cs="Arial"/>
          <w:spacing w:val="-25"/>
          <w:sz w:val="24"/>
          <w:szCs w:val="24"/>
        </w:rPr>
        <w:t xml:space="preserve"> </w:t>
      </w:r>
      <w:r w:rsidR="00505F12" w:rsidRPr="00480598">
        <w:rPr>
          <w:rFonts w:ascii="Arial" w:hAnsi="Arial" w:cs="Arial"/>
          <w:sz w:val="24"/>
          <w:szCs w:val="24"/>
        </w:rPr>
        <w:t>1999. 7.</w:t>
      </w:r>
      <w:r w:rsidR="00505F12">
        <w:rPr>
          <w:rFonts w:ascii="Arial" w:hAnsi="Arial" w:cs="Arial"/>
          <w:sz w:val="24"/>
          <w:szCs w:val="24"/>
        </w:rPr>
        <w:t>5</w:t>
      </w:r>
      <w:r w:rsidR="00505F12" w:rsidRPr="00480598">
        <w:rPr>
          <w:rFonts w:ascii="Arial" w:hAnsi="Arial" w:cs="Arial"/>
          <w:sz w:val="24"/>
          <w:szCs w:val="24"/>
        </w:rPr>
        <w:t>. A</w:t>
      </w:r>
      <w:r w:rsidR="00505F12" w:rsidRPr="00480598">
        <w:rPr>
          <w:rFonts w:ascii="Arial" w:hAnsi="Arial" w:cs="Arial"/>
          <w:spacing w:val="-9"/>
          <w:sz w:val="24"/>
          <w:szCs w:val="24"/>
        </w:rPr>
        <w:t xml:space="preserve"> </w:t>
      </w:r>
      <w:r w:rsidR="00505F12" w:rsidRPr="00480598">
        <w:rPr>
          <w:rFonts w:ascii="Arial" w:hAnsi="Arial" w:cs="Arial"/>
          <w:sz w:val="24"/>
          <w:szCs w:val="24"/>
        </w:rPr>
        <w:t>autoridade</w:t>
      </w:r>
      <w:r w:rsidR="00505F12" w:rsidRPr="00480598">
        <w:rPr>
          <w:rFonts w:ascii="Arial" w:hAnsi="Arial" w:cs="Arial"/>
          <w:spacing w:val="-8"/>
          <w:sz w:val="24"/>
          <w:szCs w:val="24"/>
        </w:rPr>
        <w:t xml:space="preserve"> </w:t>
      </w:r>
      <w:r w:rsidR="00505F12" w:rsidRPr="00480598">
        <w:rPr>
          <w:rFonts w:ascii="Arial" w:hAnsi="Arial" w:cs="Arial"/>
          <w:sz w:val="24"/>
          <w:szCs w:val="24"/>
        </w:rPr>
        <w:t>competente,</w:t>
      </w:r>
      <w:r w:rsidR="00505F12" w:rsidRPr="00480598">
        <w:rPr>
          <w:rFonts w:ascii="Arial" w:hAnsi="Arial" w:cs="Arial"/>
          <w:spacing w:val="-4"/>
          <w:sz w:val="24"/>
          <w:szCs w:val="24"/>
        </w:rPr>
        <w:t xml:space="preserve"> </w:t>
      </w:r>
      <w:r w:rsidR="00505F12" w:rsidRPr="00480598">
        <w:rPr>
          <w:rFonts w:ascii="Arial" w:hAnsi="Arial" w:cs="Arial"/>
          <w:sz w:val="24"/>
          <w:szCs w:val="24"/>
        </w:rPr>
        <w:t>na</w:t>
      </w:r>
      <w:r w:rsidR="00505F12" w:rsidRPr="00480598">
        <w:rPr>
          <w:rFonts w:ascii="Arial" w:hAnsi="Arial" w:cs="Arial"/>
          <w:spacing w:val="-8"/>
          <w:sz w:val="24"/>
          <w:szCs w:val="24"/>
        </w:rPr>
        <w:t xml:space="preserve"> </w:t>
      </w:r>
      <w:r w:rsidR="00505F12" w:rsidRPr="00480598">
        <w:rPr>
          <w:rFonts w:ascii="Arial" w:hAnsi="Arial" w:cs="Arial"/>
          <w:sz w:val="24"/>
          <w:szCs w:val="24"/>
        </w:rPr>
        <w:t>aplicação</w:t>
      </w:r>
      <w:r w:rsidR="00505F12" w:rsidRPr="00480598">
        <w:rPr>
          <w:rFonts w:ascii="Arial" w:hAnsi="Arial" w:cs="Arial"/>
          <w:spacing w:val="-7"/>
          <w:sz w:val="24"/>
          <w:szCs w:val="24"/>
        </w:rPr>
        <w:t xml:space="preserve"> </w:t>
      </w:r>
      <w:r w:rsidR="00505F12" w:rsidRPr="00480598">
        <w:rPr>
          <w:rFonts w:ascii="Arial" w:hAnsi="Arial" w:cs="Arial"/>
          <w:sz w:val="24"/>
          <w:szCs w:val="24"/>
        </w:rPr>
        <w:t>das</w:t>
      </w:r>
      <w:r w:rsidR="00505F12" w:rsidRPr="00480598">
        <w:rPr>
          <w:rFonts w:ascii="Arial" w:hAnsi="Arial" w:cs="Arial"/>
          <w:spacing w:val="-5"/>
          <w:sz w:val="24"/>
          <w:szCs w:val="24"/>
        </w:rPr>
        <w:t xml:space="preserve"> </w:t>
      </w:r>
      <w:r w:rsidR="00505F12" w:rsidRPr="00480598">
        <w:rPr>
          <w:rFonts w:ascii="Arial" w:hAnsi="Arial" w:cs="Arial"/>
          <w:sz w:val="24"/>
          <w:szCs w:val="24"/>
        </w:rPr>
        <w:t>sanções,</w:t>
      </w:r>
      <w:r w:rsidR="00505F12" w:rsidRPr="00480598">
        <w:rPr>
          <w:rFonts w:ascii="Arial" w:hAnsi="Arial" w:cs="Arial"/>
          <w:spacing w:val="-2"/>
          <w:sz w:val="24"/>
          <w:szCs w:val="24"/>
        </w:rPr>
        <w:t xml:space="preserve"> </w:t>
      </w:r>
      <w:r w:rsidR="00505F12" w:rsidRPr="00480598">
        <w:rPr>
          <w:rFonts w:ascii="Arial" w:hAnsi="Arial" w:cs="Arial"/>
          <w:sz w:val="24"/>
          <w:szCs w:val="24"/>
        </w:rPr>
        <w:t>levará</w:t>
      </w:r>
      <w:r w:rsidR="00505F12" w:rsidRPr="00480598">
        <w:rPr>
          <w:rFonts w:ascii="Arial" w:hAnsi="Arial" w:cs="Arial"/>
          <w:spacing w:val="-5"/>
          <w:sz w:val="24"/>
          <w:szCs w:val="24"/>
        </w:rPr>
        <w:t xml:space="preserve"> </w:t>
      </w:r>
      <w:r w:rsidR="00505F12" w:rsidRPr="00480598">
        <w:rPr>
          <w:rFonts w:ascii="Arial" w:hAnsi="Arial" w:cs="Arial"/>
          <w:sz w:val="24"/>
          <w:szCs w:val="24"/>
        </w:rPr>
        <w:t>em</w:t>
      </w:r>
      <w:r w:rsidR="00505F12" w:rsidRPr="00480598">
        <w:rPr>
          <w:rFonts w:ascii="Arial" w:hAnsi="Arial" w:cs="Arial"/>
          <w:spacing w:val="-3"/>
          <w:sz w:val="24"/>
          <w:szCs w:val="24"/>
        </w:rPr>
        <w:t xml:space="preserve"> </w:t>
      </w:r>
      <w:r w:rsidR="00505F12" w:rsidRPr="00480598">
        <w:rPr>
          <w:rFonts w:ascii="Arial" w:hAnsi="Arial" w:cs="Arial"/>
          <w:sz w:val="24"/>
          <w:szCs w:val="24"/>
        </w:rPr>
        <w:t>consideração</w:t>
      </w:r>
      <w:r w:rsidR="00505F12" w:rsidRPr="00480598">
        <w:rPr>
          <w:rFonts w:ascii="Arial" w:hAnsi="Arial" w:cs="Arial"/>
          <w:spacing w:val="-4"/>
          <w:sz w:val="24"/>
          <w:szCs w:val="24"/>
        </w:rPr>
        <w:t xml:space="preserve"> </w:t>
      </w:r>
      <w:r w:rsidR="00505F12" w:rsidRPr="00480598">
        <w:rPr>
          <w:rFonts w:ascii="Arial" w:hAnsi="Arial" w:cs="Arial"/>
          <w:sz w:val="24"/>
          <w:szCs w:val="24"/>
        </w:rPr>
        <w:t>a</w:t>
      </w:r>
      <w:r w:rsidR="00505F12" w:rsidRPr="00480598">
        <w:rPr>
          <w:rFonts w:ascii="Arial" w:hAnsi="Arial" w:cs="Arial"/>
          <w:spacing w:val="-6"/>
          <w:sz w:val="24"/>
          <w:szCs w:val="24"/>
        </w:rPr>
        <w:t xml:space="preserve"> </w:t>
      </w:r>
      <w:r w:rsidR="00505F12" w:rsidRPr="00480598">
        <w:rPr>
          <w:rFonts w:ascii="Arial" w:hAnsi="Arial" w:cs="Arial"/>
          <w:sz w:val="24"/>
          <w:szCs w:val="24"/>
        </w:rPr>
        <w:t>gravidade</w:t>
      </w:r>
      <w:r w:rsidR="00505F12" w:rsidRPr="00480598">
        <w:rPr>
          <w:rFonts w:ascii="Arial" w:hAnsi="Arial" w:cs="Arial"/>
          <w:spacing w:val="-3"/>
          <w:sz w:val="24"/>
          <w:szCs w:val="24"/>
        </w:rPr>
        <w:t xml:space="preserve"> </w:t>
      </w:r>
      <w:r w:rsidR="00505F12" w:rsidRPr="00480598">
        <w:rPr>
          <w:rFonts w:ascii="Arial" w:hAnsi="Arial" w:cs="Arial"/>
          <w:sz w:val="24"/>
          <w:szCs w:val="24"/>
        </w:rPr>
        <w:t>da</w:t>
      </w:r>
      <w:r w:rsidR="00505F12" w:rsidRPr="00480598">
        <w:rPr>
          <w:rFonts w:ascii="Arial" w:hAnsi="Arial" w:cs="Arial"/>
          <w:spacing w:val="-7"/>
          <w:sz w:val="24"/>
          <w:szCs w:val="24"/>
        </w:rPr>
        <w:t xml:space="preserve"> </w:t>
      </w:r>
      <w:r w:rsidR="00505F12" w:rsidRPr="00480598">
        <w:rPr>
          <w:rFonts w:ascii="Arial" w:hAnsi="Arial" w:cs="Arial"/>
          <w:sz w:val="24"/>
          <w:szCs w:val="24"/>
        </w:rPr>
        <w:t>conduta</w:t>
      </w:r>
      <w:r w:rsidR="00505F12" w:rsidRPr="00480598">
        <w:rPr>
          <w:rFonts w:ascii="Arial" w:hAnsi="Arial" w:cs="Arial"/>
          <w:spacing w:val="-7"/>
          <w:sz w:val="24"/>
          <w:szCs w:val="24"/>
        </w:rPr>
        <w:t xml:space="preserve"> </w:t>
      </w:r>
      <w:r w:rsidR="00505F12" w:rsidRPr="00480598">
        <w:rPr>
          <w:rFonts w:ascii="Arial" w:hAnsi="Arial" w:cs="Arial"/>
          <w:sz w:val="24"/>
          <w:szCs w:val="24"/>
        </w:rPr>
        <w:t>do</w:t>
      </w:r>
      <w:r w:rsidR="00505F12" w:rsidRPr="00480598">
        <w:rPr>
          <w:rFonts w:ascii="Arial" w:hAnsi="Arial" w:cs="Arial"/>
          <w:spacing w:val="-6"/>
          <w:sz w:val="24"/>
          <w:szCs w:val="24"/>
        </w:rPr>
        <w:t xml:space="preserve"> </w:t>
      </w:r>
      <w:r w:rsidR="00505F12" w:rsidRPr="00480598">
        <w:rPr>
          <w:rFonts w:ascii="Arial" w:hAnsi="Arial" w:cs="Arial"/>
          <w:sz w:val="24"/>
          <w:szCs w:val="24"/>
        </w:rPr>
        <w:t>infrator,</w:t>
      </w:r>
      <w:r w:rsidR="00505F12" w:rsidRPr="00480598">
        <w:rPr>
          <w:rFonts w:ascii="Arial" w:hAnsi="Arial" w:cs="Arial"/>
          <w:spacing w:val="-6"/>
          <w:sz w:val="24"/>
          <w:szCs w:val="24"/>
        </w:rPr>
        <w:t xml:space="preserve"> </w:t>
      </w:r>
      <w:r w:rsidR="00505F12" w:rsidRPr="00480598">
        <w:rPr>
          <w:rFonts w:ascii="Arial" w:hAnsi="Arial" w:cs="Arial"/>
          <w:sz w:val="24"/>
          <w:szCs w:val="24"/>
        </w:rPr>
        <w:t>o</w:t>
      </w:r>
      <w:r w:rsidR="00505F12" w:rsidRPr="00480598">
        <w:rPr>
          <w:rFonts w:ascii="Arial" w:hAnsi="Arial" w:cs="Arial"/>
          <w:spacing w:val="-3"/>
          <w:sz w:val="24"/>
          <w:szCs w:val="24"/>
        </w:rPr>
        <w:t xml:space="preserve"> </w:t>
      </w:r>
      <w:r w:rsidR="00505F12" w:rsidRPr="00480598">
        <w:rPr>
          <w:rFonts w:ascii="Arial" w:hAnsi="Arial" w:cs="Arial"/>
          <w:sz w:val="24"/>
          <w:szCs w:val="24"/>
        </w:rPr>
        <w:t>caráter</w:t>
      </w:r>
      <w:r w:rsidR="00505F12" w:rsidRPr="00480598">
        <w:rPr>
          <w:rFonts w:ascii="Arial" w:hAnsi="Arial" w:cs="Arial"/>
          <w:spacing w:val="-5"/>
          <w:sz w:val="24"/>
          <w:szCs w:val="24"/>
        </w:rPr>
        <w:t xml:space="preserve"> </w:t>
      </w:r>
      <w:r w:rsidR="00505F12" w:rsidRPr="00480598">
        <w:rPr>
          <w:rFonts w:ascii="Arial" w:hAnsi="Arial" w:cs="Arial"/>
          <w:sz w:val="24"/>
          <w:szCs w:val="24"/>
        </w:rPr>
        <w:t>educativo</w:t>
      </w:r>
      <w:r w:rsidR="00505F12" w:rsidRPr="00480598">
        <w:rPr>
          <w:rFonts w:ascii="Arial" w:hAnsi="Arial" w:cs="Arial"/>
          <w:spacing w:val="-4"/>
          <w:sz w:val="24"/>
          <w:szCs w:val="24"/>
        </w:rPr>
        <w:t xml:space="preserve"> </w:t>
      </w:r>
      <w:r w:rsidR="00505F12" w:rsidRPr="00480598">
        <w:rPr>
          <w:rFonts w:ascii="Arial" w:hAnsi="Arial" w:cs="Arial"/>
          <w:sz w:val="24"/>
          <w:szCs w:val="24"/>
        </w:rPr>
        <w:t>da</w:t>
      </w:r>
      <w:r w:rsidR="00505F12" w:rsidRPr="00480598">
        <w:rPr>
          <w:rFonts w:ascii="Arial" w:hAnsi="Arial" w:cs="Arial"/>
          <w:spacing w:val="-3"/>
          <w:sz w:val="24"/>
          <w:szCs w:val="24"/>
        </w:rPr>
        <w:t xml:space="preserve"> </w:t>
      </w:r>
      <w:r w:rsidR="00505F12" w:rsidRPr="00480598">
        <w:rPr>
          <w:rFonts w:ascii="Arial" w:hAnsi="Arial" w:cs="Arial"/>
          <w:sz w:val="24"/>
          <w:szCs w:val="24"/>
        </w:rPr>
        <w:t>pena, bem como o dano causado à Administração, observado o princípio da</w:t>
      </w:r>
      <w:r w:rsidR="00505F12" w:rsidRPr="00480598">
        <w:rPr>
          <w:rFonts w:ascii="Arial" w:hAnsi="Arial" w:cs="Arial"/>
          <w:spacing w:val="-7"/>
          <w:sz w:val="24"/>
          <w:szCs w:val="24"/>
        </w:rPr>
        <w:t xml:space="preserve"> </w:t>
      </w:r>
      <w:r w:rsidR="00505F12" w:rsidRPr="00480598">
        <w:rPr>
          <w:rFonts w:ascii="Arial" w:hAnsi="Arial" w:cs="Arial"/>
          <w:sz w:val="24"/>
          <w:szCs w:val="24"/>
        </w:rPr>
        <w:t>proporcionalidade. 7.</w:t>
      </w:r>
      <w:r w:rsidR="00505F12">
        <w:rPr>
          <w:rFonts w:ascii="Arial" w:hAnsi="Arial" w:cs="Arial"/>
          <w:sz w:val="24"/>
          <w:szCs w:val="24"/>
        </w:rPr>
        <w:t>6</w:t>
      </w:r>
      <w:r w:rsidR="00505F12" w:rsidRPr="00480598">
        <w:rPr>
          <w:rFonts w:ascii="Arial" w:hAnsi="Arial" w:cs="Arial"/>
          <w:sz w:val="24"/>
          <w:szCs w:val="24"/>
        </w:rPr>
        <w:t>.As penalidades serão obrigatoriamente registradas no</w:t>
      </w:r>
      <w:r w:rsidR="00505F12" w:rsidRPr="00480598">
        <w:rPr>
          <w:rFonts w:ascii="Arial" w:hAnsi="Arial" w:cs="Arial"/>
          <w:spacing w:val="7"/>
          <w:sz w:val="24"/>
          <w:szCs w:val="24"/>
        </w:rPr>
        <w:t xml:space="preserve"> </w:t>
      </w:r>
      <w:r w:rsidR="00505F12" w:rsidRPr="00480598">
        <w:rPr>
          <w:rFonts w:ascii="Arial" w:hAnsi="Arial" w:cs="Arial"/>
          <w:sz w:val="24"/>
          <w:szCs w:val="24"/>
        </w:rPr>
        <w:t>SICAF. 7.</w:t>
      </w:r>
      <w:r w:rsidR="00505F12">
        <w:rPr>
          <w:rFonts w:ascii="Arial" w:hAnsi="Arial" w:cs="Arial"/>
          <w:sz w:val="24"/>
          <w:szCs w:val="24"/>
        </w:rPr>
        <w:t>7</w:t>
      </w:r>
      <w:r w:rsidR="00505F12" w:rsidRPr="00480598">
        <w:rPr>
          <w:rFonts w:ascii="Arial" w:hAnsi="Arial" w:cs="Arial"/>
          <w:sz w:val="24"/>
          <w:szCs w:val="24"/>
        </w:rPr>
        <w:t xml:space="preserve">. </w:t>
      </w:r>
      <w:r w:rsidR="00505F12" w:rsidRPr="00480598">
        <w:rPr>
          <w:rFonts w:ascii="Arial" w:hAnsi="Arial" w:cs="Arial"/>
          <w:sz w:val="24"/>
          <w:szCs w:val="24"/>
          <w:shd w:val="clear" w:color="auto" w:fill="FFFFFF"/>
        </w:rPr>
        <w:t>As sanções por atos praticados no decorrer da contratação estão previstas no Termo de Referência.</w:t>
      </w:r>
      <w:r w:rsidR="00505F12">
        <w:rPr>
          <w:rFonts w:ascii="Arial" w:hAnsi="Arial" w:cs="Arial"/>
          <w:sz w:val="24"/>
          <w:szCs w:val="24"/>
          <w:shd w:val="clear" w:color="auto" w:fill="FFFFFF"/>
        </w:rPr>
        <w:t xml:space="preserve"> </w:t>
      </w:r>
      <w:r w:rsidRPr="00673050">
        <w:rPr>
          <w:rFonts w:ascii="Arial" w:eastAsia="Arial" w:hAnsi="Arial" w:cs="Arial"/>
          <w:sz w:val="24"/>
          <w:szCs w:val="24"/>
          <w:u w:val="single"/>
        </w:rPr>
        <w:t>OITAVA: DA RESCISÃO-</w:t>
      </w:r>
      <w:r w:rsidRPr="00673050">
        <w:rPr>
          <w:rFonts w:ascii="Arial" w:eastAsia="Arial" w:hAnsi="Arial" w:cs="Arial"/>
          <w:sz w:val="24"/>
          <w:szCs w:val="24"/>
        </w:rPr>
        <w:t xml:space="preserve"> Constituem motivos para a rescisão do presente contrato: 8.1. - O não cumprimento de cláusulas contratuais, especificações, projetos ou prazos, ou o</w:t>
      </w:r>
      <w:r w:rsidR="009F304B">
        <w:rPr>
          <w:rFonts w:ascii="Arial" w:eastAsia="Arial" w:hAnsi="Arial" w:cs="Arial"/>
          <w:sz w:val="24"/>
          <w:szCs w:val="24"/>
        </w:rPr>
        <w:t xml:space="preserve"> seu cumprimento irregular; 8.2</w:t>
      </w:r>
      <w:r w:rsidRPr="00673050">
        <w:rPr>
          <w:rFonts w:ascii="Arial" w:eastAsia="Arial" w:hAnsi="Arial" w:cs="Arial"/>
          <w:sz w:val="24"/>
          <w:szCs w:val="24"/>
        </w:rPr>
        <w:t xml:space="preserve">- A lentidão do seu cumprimento levando a Administração a comprovar a impossibilidade da conclusão do objeto contratual nos prazos estipulados; </w:t>
      </w:r>
      <w:r w:rsidRPr="00673050">
        <w:rPr>
          <w:rFonts w:ascii="Arial" w:eastAsia="Arial" w:hAnsi="Arial" w:cs="Arial"/>
          <w:sz w:val="24"/>
          <w:szCs w:val="24"/>
        </w:rPr>
        <w:lastRenderedPageBreak/>
        <w:t xml:space="preserve">8.3- O atraso injustificado no início da execução do objeto contratual; 8.4. - A paralisação do fornecimento sem justa causa e prévia comunicação à Administração; 8.5.- A subcontratação total ou parcial do objeto contratual, a associação da contratada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pública, grave perturbação da 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sidRPr="00673050">
        <w:rPr>
          <w:rFonts w:ascii="Arial" w:eastAsia="Arial" w:hAnsi="Arial" w:cs="Arial"/>
          <w:sz w:val="24"/>
          <w:szCs w:val="24"/>
          <w:u w:val="single"/>
        </w:rPr>
        <w:t>PARÁGRAFO ÚNICO</w:t>
      </w:r>
      <w:r w:rsidRPr="00673050">
        <w:rPr>
          <w:rFonts w:ascii="Arial" w:eastAsia="Arial" w:hAnsi="Arial" w:cs="Arial"/>
          <w:sz w:val="24"/>
          <w:szCs w:val="24"/>
        </w:rPr>
        <w:t xml:space="preserve">: Os casos de rescisão contratual serão formalmente motivados nos autos do Processo, assegurado à Contratada o Direito ao contraditório e a ampla defesa; </w:t>
      </w:r>
      <w:r w:rsidRPr="00673050">
        <w:rPr>
          <w:rFonts w:ascii="Arial" w:eastAsia="Arial" w:hAnsi="Arial" w:cs="Arial"/>
          <w:sz w:val="24"/>
          <w:szCs w:val="24"/>
          <w:u w:val="single"/>
        </w:rPr>
        <w:t>NONA: DOS DIREITOS DA ADMINISTRAÇÃO:</w:t>
      </w:r>
      <w:r w:rsidRPr="00673050">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sidRPr="00673050">
        <w:rPr>
          <w:rFonts w:ascii="Arial" w:eastAsia="Arial" w:hAnsi="Arial" w:cs="Arial"/>
          <w:sz w:val="24"/>
          <w:szCs w:val="24"/>
          <w:u w:val="single"/>
        </w:rPr>
        <w:t>DÉCIMA: DO REGIME DE EXECUÇÃO</w:t>
      </w:r>
      <w:r w:rsidRPr="00673050">
        <w:rPr>
          <w:rFonts w:ascii="Arial" w:eastAsia="Arial" w:hAnsi="Arial" w:cs="Arial"/>
          <w:sz w:val="24"/>
          <w:szCs w:val="24"/>
        </w:rPr>
        <w:t xml:space="preserve">: O Contrato será executado pelo regime de execução indireta sob a modalidade de preço unitário. </w:t>
      </w:r>
      <w:r w:rsidRPr="00673050">
        <w:rPr>
          <w:rFonts w:ascii="Arial" w:eastAsia="Arial" w:hAnsi="Arial" w:cs="Arial"/>
          <w:sz w:val="24"/>
          <w:szCs w:val="24"/>
          <w:u w:val="single"/>
        </w:rPr>
        <w:t>DÉCIMA PRIMEIRA: DA TAXA DE EXPEDIENTE:</w:t>
      </w:r>
      <w:r w:rsidRPr="00673050">
        <w:rPr>
          <w:rFonts w:ascii="Arial" w:eastAsia="Arial" w:hAnsi="Arial" w:cs="Arial"/>
          <w:sz w:val="24"/>
          <w:szCs w:val="24"/>
        </w:rPr>
        <w:t xml:space="preserve"> Obriga-se a Contratada a proceder ao recolhimento da Taxa de Expediente, no ato de assinatura do presente. </w:t>
      </w:r>
      <w:r w:rsidRPr="00673050">
        <w:rPr>
          <w:rFonts w:ascii="Arial" w:eastAsia="Arial" w:hAnsi="Arial" w:cs="Arial"/>
          <w:sz w:val="24"/>
          <w:szCs w:val="24"/>
          <w:u w:val="single"/>
        </w:rPr>
        <w:t>DÉCIMA- SEGUNDA: DA PUBLICAÇÃO:</w:t>
      </w:r>
      <w:r w:rsidRPr="00673050">
        <w:rPr>
          <w:rFonts w:ascii="Arial" w:eastAsia="Arial" w:hAnsi="Arial" w:cs="Arial"/>
          <w:sz w:val="24"/>
          <w:szCs w:val="24"/>
        </w:rPr>
        <w:t xml:space="preserve"> Obriga-se a Contratante a proceder a publicação, em extrato, do presente, no prazo legal, no órgão de imprensa que publica as matérias oficiais deste Município. </w:t>
      </w:r>
      <w:r w:rsidRPr="00673050">
        <w:rPr>
          <w:rFonts w:ascii="Arial" w:eastAsia="Arial" w:hAnsi="Arial" w:cs="Arial"/>
          <w:sz w:val="24"/>
          <w:szCs w:val="24"/>
          <w:u w:val="single"/>
        </w:rPr>
        <w:t>DÉCIMA- TERCEIRA: DA RESPONSABILIDADE</w:t>
      </w:r>
      <w:r w:rsidRPr="00673050">
        <w:rPr>
          <w:rFonts w:ascii="Arial" w:eastAsia="Arial" w:hAnsi="Arial" w:cs="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sidRPr="00673050">
        <w:rPr>
          <w:rFonts w:ascii="Arial" w:eastAsia="Arial" w:hAnsi="Arial" w:cs="Arial"/>
          <w:sz w:val="24"/>
          <w:szCs w:val="24"/>
          <w:u w:val="single"/>
        </w:rPr>
        <w:t>DÉCIMA- QUARTA: DOS ENCARGOS SOCIAIS</w:t>
      </w:r>
      <w:r w:rsidRPr="00673050">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w:t>
      </w:r>
      <w:r w:rsidR="00146A54">
        <w:rPr>
          <w:rFonts w:ascii="Arial" w:eastAsia="Arial" w:hAnsi="Arial" w:cs="Arial"/>
          <w:sz w:val="24"/>
          <w:szCs w:val="24"/>
        </w:rPr>
        <w:t>nsabilidade da Contratada. 14.2</w:t>
      </w:r>
      <w:r w:rsidRPr="00673050">
        <w:rPr>
          <w:rFonts w:ascii="Arial" w:eastAsia="Arial" w:hAnsi="Arial" w:cs="Arial"/>
          <w:sz w:val="24"/>
          <w:szCs w:val="24"/>
        </w:rPr>
        <w:t xml:space="preserve">- O </w:t>
      </w:r>
      <w:r w:rsidRPr="00673050">
        <w:rPr>
          <w:rFonts w:ascii="Arial" w:eastAsia="Arial" w:hAnsi="Arial" w:cs="Arial"/>
          <w:sz w:val="24"/>
          <w:szCs w:val="24"/>
        </w:rPr>
        <w:lastRenderedPageBreak/>
        <w:t xml:space="preserve">contratado se obriga a manter, durante toda a execução do contrato, no que diz respeito ás suas obrigações, todas as condições de habilitação e qualificação exigidas na licitação; </w:t>
      </w:r>
      <w:r w:rsidRPr="00673050">
        <w:rPr>
          <w:rFonts w:ascii="Arial" w:eastAsia="Arial" w:hAnsi="Arial" w:cs="Arial"/>
          <w:sz w:val="24"/>
          <w:szCs w:val="24"/>
          <w:u w:val="single"/>
        </w:rPr>
        <w:t>DÉCIMA- QUINTA: DA FISCALIZAÇÃO</w:t>
      </w:r>
      <w:r w:rsidRPr="00673050">
        <w:rPr>
          <w:rFonts w:ascii="Arial" w:eastAsia="Arial" w:hAnsi="Arial" w:cs="Arial"/>
          <w:sz w:val="24"/>
          <w:szCs w:val="24"/>
        </w:rPr>
        <w:t xml:space="preserve"> - O Contratante, através da Secretaria Municipal de ____________, fiscalizará a execução do objeto ora contratado. </w:t>
      </w:r>
      <w:r w:rsidRPr="00673050">
        <w:rPr>
          <w:rFonts w:ascii="Arial" w:eastAsia="Arial" w:hAnsi="Arial" w:cs="Arial"/>
          <w:sz w:val="24"/>
          <w:szCs w:val="24"/>
          <w:u w:val="single"/>
        </w:rPr>
        <w:t xml:space="preserve">DÉCIMA- SEXTA: DA ACEITAÇÃO </w:t>
      </w:r>
      <w:r w:rsidRPr="00673050">
        <w:rPr>
          <w:rFonts w:ascii="Arial" w:eastAsia="Arial" w:hAnsi="Arial" w:cs="Arial"/>
          <w:sz w:val="24"/>
          <w:szCs w:val="24"/>
        </w:rPr>
        <w:t>- A aceitação do objeto contratual ficará a cargo da</w:t>
      </w:r>
      <w:r w:rsidR="00146A54">
        <w:rPr>
          <w:rFonts w:ascii="Arial" w:eastAsia="Arial" w:hAnsi="Arial" w:cs="Arial"/>
          <w:sz w:val="24"/>
          <w:szCs w:val="24"/>
        </w:rPr>
        <w:t xml:space="preserve"> Secretaria fiscalizadora. 16.1</w:t>
      </w:r>
      <w:r w:rsidRPr="00673050">
        <w:rPr>
          <w:rFonts w:ascii="Arial" w:eastAsia="Arial" w:hAnsi="Arial" w:cs="Arial"/>
          <w:sz w:val="24"/>
          <w:szCs w:val="24"/>
        </w:rPr>
        <w:t>-</w:t>
      </w:r>
      <w:r w:rsidR="008551DF">
        <w:rPr>
          <w:rFonts w:ascii="Arial" w:eastAsia="Arial" w:hAnsi="Arial" w:cs="Arial"/>
          <w:sz w:val="24"/>
          <w:szCs w:val="24"/>
        </w:rPr>
        <w:t xml:space="preserve"> </w:t>
      </w:r>
      <w:r w:rsidRPr="00673050">
        <w:rPr>
          <w:rFonts w:ascii="Arial" w:eastAsia="Arial" w:hAnsi="Arial" w:cs="Arial"/>
          <w:sz w:val="24"/>
          <w:szCs w:val="24"/>
        </w:rPr>
        <w:t xml:space="preserve">Em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w:t>
      </w:r>
      <w:r w:rsidRPr="00673050">
        <w:rPr>
          <w:rFonts w:ascii="Arial" w:eastAsia="Arial" w:hAnsi="Arial" w:cs="Arial"/>
          <w:sz w:val="24"/>
          <w:szCs w:val="24"/>
          <w:u w:val="single"/>
        </w:rPr>
        <w:t>DÉCIMA-SÉTIMA: DO FORO</w:t>
      </w:r>
      <w:r w:rsidRPr="00673050">
        <w:rPr>
          <w:rFonts w:ascii="Arial" w:eastAsia="Arial" w:hAnsi="Arial" w:cs="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sidRPr="00673050">
        <w:rPr>
          <w:rFonts w:ascii="Arial" w:eastAsia="Arial" w:hAnsi="Arial" w:cs="Arial"/>
          <w:sz w:val="24"/>
          <w:szCs w:val="24"/>
        </w:rPr>
        <w:t>de</w:t>
      </w:r>
      <w:proofErr w:type="spellEnd"/>
      <w:r w:rsidRPr="00673050">
        <w:rPr>
          <w:rFonts w:ascii="Arial" w:eastAsia="Arial" w:hAnsi="Arial" w:cs="Arial"/>
          <w:sz w:val="24"/>
          <w:szCs w:val="24"/>
        </w:rPr>
        <w:t xml:space="preserve"> 20</w:t>
      </w:r>
      <w:r>
        <w:rPr>
          <w:rFonts w:ascii="Arial" w:eastAsia="Arial" w:hAnsi="Arial" w:cs="Arial"/>
          <w:sz w:val="24"/>
          <w:szCs w:val="24"/>
        </w:rPr>
        <w:t>21</w:t>
      </w:r>
      <w:r w:rsidRPr="00673050">
        <w:rPr>
          <w:rFonts w:ascii="Arial" w:eastAsia="Arial" w:hAnsi="Arial" w:cs="Arial"/>
          <w:sz w:val="24"/>
          <w:szCs w:val="24"/>
        </w:rPr>
        <w:t xml:space="preserve">.  </w:t>
      </w:r>
    </w:p>
    <w:p w:rsidR="00B908B7" w:rsidRPr="00673050" w:rsidRDefault="00B908B7" w:rsidP="00B908B7">
      <w:pPr>
        <w:pStyle w:val="Normal1"/>
        <w:jc w:val="both"/>
        <w:rPr>
          <w:rFonts w:ascii="Arial" w:eastAsia="Arial" w:hAnsi="Arial" w:cs="Arial"/>
          <w:sz w:val="24"/>
          <w:szCs w:val="24"/>
        </w:rPr>
      </w:pPr>
    </w:p>
    <w:p w:rsidR="00B908B7" w:rsidRPr="00673050" w:rsidRDefault="00B908B7" w:rsidP="00B908B7">
      <w:pPr>
        <w:pStyle w:val="Normal1"/>
        <w:keepNext/>
        <w:widowControl w:val="0"/>
        <w:numPr>
          <w:ilvl w:val="6"/>
          <w:numId w:val="21"/>
        </w:numPr>
        <w:spacing w:line="480" w:lineRule="auto"/>
        <w:jc w:val="both"/>
        <w:rPr>
          <w:rFonts w:ascii="Arial" w:eastAsia="Arial" w:hAnsi="Arial" w:cs="Arial"/>
          <w:smallCaps/>
          <w:sz w:val="24"/>
          <w:szCs w:val="24"/>
        </w:rPr>
      </w:pPr>
      <w:r w:rsidRPr="00673050">
        <w:rPr>
          <w:rFonts w:ascii="Arial" w:eastAsia="Arial" w:hAnsi="Arial" w:cs="Arial"/>
          <w:smallCaps/>
          <w:sz w:val="24"/>
          <w:szCs w:val="24"/>
        </w:rPr>
        <w:t>SECRETÁRIO MUNICIPAL DE _____________</w:t>
      </w:r>
    </w:p>
    <w:p w:rsidR="00B908B7" w:rsidRPr="00673050" w:rsidRDefault="00B908B7" w:rsidP="00B908B7">
      <w:pPr>
        <w:pStyle w:val="Normal1"/>
        <w:jc w:val="both"/>
        <w:rPr>
          <w:rFonts w:ascii="Arial" w:eastAsia="Arial" w:hAnsi="Arial" w:cs="Arial"/>
          <w:sz w:val="24"/>
          <w:szCs w:val="24"/>
        </w:rPr>
      </w:pPr>
      <w:r>
        <w:rPr>
          <w:rFonts w:ascii="Arial" w:eastAsia="Arial" w:hAnsi="Arial" w:cs="Arial"/>
          <w:sz w:val="24"/>
          <w:szCs w:val="24"/>
        </w:rPr>
        <w:t>CONTRATADA</w:t>
      </w:r>
    </w:p>
    <w:p w:rsidR="00B908B7" w:rsidRDefault="00B908B7" w:rsidP="00B908B7">
      <w:pPr>
        <w:pStyle w:val="Normal1"/>
        <w:spacing w:line="360" w:lineRule="auto"/>
        <w:jc w:val="both"/>
        <w:rPr>
          <w:rFonts w:ascii="Arial" w:eastAsia="Arial" w:hAnsi="Arial" w:cs="Arial"/>
          <w:sz w:val="24"/>
          <w:szCs w:val="24"/>
        </w:rPr>
      </w:pPr>
    </w:p>
    <w:p w:rsidR="00B908B7" w:rsidRDefault="00B908B7" w:rsidP="00B908B7">
      <w:pPr>
        <w:pStyle w:val="Normal1"/>
        <w:spacing w:line="360" w:lineRule="auto"/>
        <w:jc w:val="both"/>
        <w:rPr>
          <w:rFonts w:ascii="Arial" w:eastAsia="Arial" w:hAnsi="Arial" w:cs="Arial"/>
          <w:sz w:val="24"/>
          <w:szCs w:val="24"/>
        </w:rPr>
      </w:pPr>
    </w:p>
    <w:p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TESTEMUNHAS:</w:t>
      </w:r>
    </w:p>
    <w:p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1-_____________________________________   C.I. nº. _______________________</w:t>
      </w:r>
    </w:p>
    <w:p w:rsidR="00B908B7" w:rsidRDefault="00B908B7" w:rsidP="00B908B7">
      <w:pPr>
        <w:pStyle w:val="Normal1"/>
        <w:jc w:val="both"/>
      </w:pPr>
      <w:r w:rsidRPr="00673050">
        <w:rPr>
          <w:rFonts w:ascii="Arial" w:eastAsia="Arial" w:hAnsi="Arial" w:cs="Arial"/>
          <w:sz w:val="24"/>
          <w:szCs w:val="24"/>
        </w:rPr>
        <w:t>2-_____________________________________ C.I. nº. ________________________</w:t>
      </w:r>
    </w:p>
    <w:p w:rsidR="00B908B7" w:rsidRDefault="00B908B7" w:rsidP="00B908B7">
      <w:pPr>
        <w:pStyle w:val="Normal1"/>
        <w:jc w:val="both"/>
      </w:pP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spacing w:before="120" w:after="120" w:line="276" w:lineRule="auto"/>
        <w:jc w:val="both"/>
        <w:rPr>
          <w:rFonts w:ascii="Arial" w:hAnsi="Arial" w:cs="Arial"/>
          <w:sz w:val="24"/>
          <w:szCs w:val="24"/>
        </w:rPr>
      </w:pPr>
    </w:p>
    <w:p w:rsidR="00B908B7" w:rsidRDefault="00B908B7"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505F12" w:rsidRDefault="00505F12" w:rsidP="00B908B7">
      <w:pPr>
        <w:pStyle w:val="Normal1"/>
        <w:spacing w:before="120" w:after="120" w:line="276" w:lineRule="auto"/>
        <w:ind w:left="1440"/>
        <w:jc w:val="both"/>
        <w:rPr>
          <w:rFonts w:ascii="Arial" w:hAnsi="Arial" w:cs="Arial"/>
          <w:sz w:val="24"/>
          <w:szCs w:val="24"/>
        </w:rPr>
      </w:pPr>
    </w:p>
    <w:p w:rsidR="00505F12" w:rsidRDefault="00505F12" w:rsidP="00B908B7">
      <w:pPr>
        <w:pStyle w:val="Normal1"/>
        <w:spacing w:before="120" w:after="120" w:line="276" w:lineRule="auto"/>
        <w:ind w:left="1440"/>
        <w:jc w:val="both"/>
        <w:rPr>
          <w:rFonts w:ascii="Arial" w:hAnsi="Arial" w:cs="Arial"/>
          <w:sz w:val="24"/>
          <w:szCs w:val="24"/>
        </w:rPr>
      </w:pPr>
    </w:p>
    <w:p w:rsidR="00505F12" w:rsidRDefault="00505F12" w:rsidP="00B908B7">
      <w:pPr>
        <w:pStyle w:val="Normal1"/>
        <w:spacing w:before="120" w:after="120" w:line="276" w:lineRule="auto"/>
        <w:ind w:left="1440"/>
        <w:jc w:val="both"/>
        <w:rPr>
          <w:rFonts w:ascii="Arial" w:hAnsi="Arial" w:cs="Arial"/>
          <w:sz w:val="24"/>
          <w:szCs w:val="24"/>
        </w:rPr>
      </w:pPr>
    </w:p>
    <w:p w:rsidR="00505F12" w:rsidRDefault="00505F12" w:rsidP="00B908B7">
      <w:pPr>
        <w:pStyle w:val="Normal1"/>
        <w:spacing w:before="120" w:after="120" w:line="276" w:lineRule="auto"/>
        <w:ind w:left="1440"/>
        <w:jc w:val="both"/>
        <w:rPr>
          <w:rFonts w:ascii="Arial" w:hAnsi="Arial" w:cs="Arial"/>
          <w:sz w:val="24"/>
          <w:szCs w:val="24"/>
        </w:rPr>
      </w:pPr>
    </w:p>
    <w:p w:rsidR="00505F12" w:rsidRDefault="00505F12" w:rsidP="00B908B7">
      <w:pPr>
        <w:pStyle w:val="Normal1"/>
        <w:spacing w:before="120" w:after="120" w:line="276" w:lineRule="auto"/>
        <w:ind w:left="1440"/>
        <w:jc w:val="both"/>
        <w:rPr>
          <w:rFonts w:ascii="Arial" w:hAnsi="Arial" w:cs="Arial"/>
          <w:sz w:val="24"/>
          <w:szCs w:val="24"/>
        </w:rPr>
      </w:pPr>
    </w:p>
    <w:p w:rsidR="00505F12" w:rsidRDefault="00505F12" w:rsidP="00B908B7">
      <w:pPr>
        <w:pStyle w:val="Normal1"/>
        <w:spacing w:before="120" w:after="120" w:line="276" w:lineRule="auto"/>
        <w:ind w:left="1440"/>
        <w:jc w:val="both"/>
        <w:rPr>
          <w:rFonts w:ascii="Arial" w:hAnsi="Arial" w:cs="Arial"/>
          <w:sz w:val="24"/>
          <w:szCs w:val="24"/>
        </w:rPr>
      </w:pPr>
    </w:p>
    <w:p w:rsidR="00505F12" w:rsidRDefault="00505F12" w:rsidP="00B908B7">
      <w:pPr>
        <w:pStyle w:val="Normal1"/>
        <w:spacing w:before="120" w:after="120" w:line="276" w:lineRule="auto"/>
        <w:ind w:left="1440"/>
        <w:jc w:val="both"/>
        <w:rPr>
          <w:rFonts w:ascii="Arial" w:hAnsi="Arial" w:cs="Arial"/>
          <w:sz w:val="24"/>
          <w:szCs w:val="24"/>
        </w:rPr>
      </w:pPr>
    </w:p>
    <w:p w:rsidR="00505F12" w:rsidRDefault="00505F12" w:rsidP="00B908B7">
      <w:pPr>
        <w:pStyle w:val="Normal1"/>
        <w:spacing w:before="120" w:after="120" w:line="276" w:lineRule="auto"/>
        <w:ind w:left="1440"/>
        <w:jc w:val="both"/>
        <w:rPr>
          <w:rFonts w:ascii="Arial" w:hAnsi="Arial" w:cs="Arial"/>
          <w:sz w:val="24"/>
          <w:szCs w:val="24"/>
        </w:rPr>
      </w:pPr>
    </w:p>
    <w:p w:rsidR="00A41231" w:rsidRPr="00673050" w:rsidRDefault="00A41231" w:rsidP="00A41231">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VI</w:t>
      </w:r>
      <w:r w:rsidRPr="00673050">
        <w:rPr>
          <w:rFonts w:ascii="Arial" w:eastAsia="Arial" w:hAnsi="Arial" w:cs="Arial"/>
          <w:b/>
          <w:sz w:val="24"/>
          <w:szCs w:val="24"/>
          <w:u w:val="single"/>
        </w:rPr>
        <w:t>:</w:t>
      </w:r>
    </w:p>
    <w:p w:rsidR="00A41231" w:rsidRDefault="00A41231" w:rsidP="00A41231">
      <w:pPr>
        <w:pStyle w:val="Normal1"/>
        <w:jc w:val="center"/>
        <w:rPr>
          <w:rFonts w:ascii="Arial" w:eastAsia="Arial" w:hAnsi="Arial" w:cs="Arial"/>
          <w:b/>
          <w:sz w:val="24"/>
          <w:szCs w:val="24"/>
          <w:u w:val="single"/>
        </w:rPr>
      </w:pPr>
    </w:p>
    <w:p w:rsidR="00A41231" w:rsidRPr="00A41231" w:rsidRDefault="00A41231" w:rsidP="00A41231">
      <w:pPr>
        <w:pStyle w:val="Ttulo2"/>
        <w:keepLines w:val="0"/>
        <w:numPr>
          <w:ilvl w:val="0"/>
          <w:numId w:val="22"/>
        </w:numPr>
        <w:spacing w:before="0"/>
        <w:jc w:val="center"/>
        <w:rPr>
          <w:rFonts w:ascii="Arial" w:eastAsia="Arial" w:hAnsi="Arial" w:cs="Arial"/>
          <w:b/>
          <w:color w:val="auto"/>
        </w:rPr>
      </w:pPr>
      <w:r w:rsidRPr="00A41231">
        <w:rPr>
          <w:rFonts w:ascii="Arial" w:eastAsia="Arial" w:hAnsi="Arial" w:cs="Arial"/>
          <w:b/>
          <w:color w:val="auto"/>
        </w:rPr>
        <w:t>MODELO DE DECLARAÇÃO CONJUNTA SOBRE PRAZO DE FORNECIMENTO, ART. 88 DA LEI ORGÊNICA MUNICIPAL E FUNCIONÁRIO INELEGÍVEL</w:t>
      </w:r>
    </w:p>
    <w:p w:rsidR="00A41231" w:rsidRPr="00673050" w:rsidRDefault="00A41231" w:rsidP="00A41231">
      <w:pPr>
        <w:pStyle w:val="Normal1"/>
        <w:jc w:val="both"/>
        <w:rPr>
          <w:rFonts w:ascii="Arial" w:eastAsia="Arial" w:hAnsi="Arial" w:cs="Arial"/>
          <w:sz w:val="24"/>
          <w:szCs w:val="24"/>
        </w:rPr>
      </w:pPr>
    </w:p>
    <w:p w:rsidR="00A41231" w:rsidRDefault="00A41231" w:rsidP="00A41231">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w:t>
      </w:r>
      <w:r>
        <w:rPr>
          <w:rFonts w:ascii="Arial" w:eastAsia="Arial" w:hAnsi="Arial" w:cs="Arial"/>
          <w:sz w:val="24"/>
          <w:szCs w:val="24"/>
        </w:rPr>
        <w:t>á-la na sessão pública do Pregão Eletrônico</w:t>
      </w:r>
      <w:r w:rsidRPr="00673050">
        <w:rPr>
          <w:rFonts w:ascii="Arial" w:eastAsia="Arial" w:hAnsi="Arial" w:cs="Arial"/>
          <w:sz w:val="24"/>
          <w:szCs w:val="24"/>
        </w:rPr>
        <w:t xml:space="preserve"> nº </w:t>
      </w:r>
      <w:r w:rsidR="003A5D50">
        <w:rPr>
          <w:rFonts w:ascii="Arial" w:eastAsia="Arial" w:hAnsi="Arial" w:cs="Arial"/>
          <w:sz w:val="24"/>
          <w:szCs w:val="24"/>
        </w:rPr>
        <w:t>059/2021</w:t>
      </w:r>
      <w:r w:rsidR="003A5D50">
        <w:rPr>
          <w:rFonts w:ascii="Arial" w:eastAsia="Arial" w:hAnsi="Arial" w:cs="Arial"/>
          <w:sz w:val="24"/>
          <w:szCs w:val="24"/>
        </w:rPr>
        <w:t xml:space="preserve"> </w:t>
      </w:r>
      <w:bookmarkStart w:id="3" w:name="_GoBack"/>
      <w:bookmarkEnd w:id="3"/>
      <w:r w:rsidRPr="00673050">
        <w:rPr>
          <w:rFonts w:ascii="Arial" w:eastAsia="Arial" w:hAnsi="Arial" w:cs="Arial"/>
          <w:sz w:val="24"/>
          <w:szCs w:val="24"/>
        </w:rPr>
        <w:t>do</w:t>
      </w:r>
      <w:r w:rsidR="008551DF">
        <w:rPr>
          <w:rFonts w:ascii="Arial" w:eastAsia="Arial" w:hAnsi="Arial" w:cs="Arial"/>
          <w:sz w:val="24"/>
          <w:szCs w:val="24"/>
        </w:rPr>
        <w:t>s</w:t>
      </w:r>
      <w:r w:rsidRPr="00673050">
        <w:rPr>
          <w:rFonts w:ascii="Arial" w:eastAsia="Arial" w:hAnsi="Arial" w:cs="Arial"/>
          <w:sz w:val="24"/>
          <w:szCs w:val="24"/>
        </w:rPr>
        <w:t xml:space="preserve"> processo</w:t>
      </w:r>
      <w:r w:rsidR="008551DF">
        <w:rPr>
          <w:rFonts w:ascii="Arial" w:eastAsia="Arial" w:hAnsi="Arial" w:cs="Arial"/>
          <w:sz w:val="24"/>
          <w:szCs w:val="24"/>
        </w:rPr>
        <w:t>s</w:t>
      </w:r>
      <w:r w:rsidRPr="00673050">
        <w:rPr>
          <w:rFonts w:ascii="Arial" w:eastAsia="Arial" w:hAnsi="Arial" w:cs="Arial"/>
          <w:sz w:val="24"/>
          <w:szCs w:val="24"/>
        </w:rPr>
        <w:t xml:space="preserve"> administrativo</w:t>
      </w:r>
      <w:r w:rsidR="008551DF">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62683C">
        <w:rPr>
          <w:rFonts w:ascii="Arial" w:eastAsia="Arial" w:hAnsi="Arial" w:cs="Arial"/>
          <w:sz w:val="24"/>
          <w:szCs w:val="24"/>
        </w:rPr>
        <w:t>3.806</w:t>
      </w:r>
      <w:r>
        <w:rPr>
          <w:rFonts w:ascii="Arial" w:eastAsia="Arial" w:hAnsi="Arial" w:cs="Arial"/>
          <w:sz w:val="24"/>
          <w:szCs w:val="24"/>
        </w:rPr>
        <w:t>/2021</w:t>
      </w:r>
      <w:r w:rsidR="008551DF">
        <w:rPr>
          <w:rFonts w:ascii="Arial" w:eastAsia="Arial" w:hAnsi="Arial" w:cs="Arial"/>
          <w:sz w:val="24"/>
          <w:szCs w:val="24"/>
        </w:rPr>
        <w:t>; 10735/2021</w:t>
      </w:r>
      <w:r>
        <w:rPr>
          <w:rFonts w:ascii="Arial" w:eastAsia="Arial" w:hAnsi="Arial" w:cs="Arial"/>
          <w:sz w:val="24"/>
          <w:szCs w:val="24"/>
        </w:rPr>
        <w:t>, declara a quem possa interessar, sob as penas da lei:</w:t>
      </w:r>
    </w:p>
    <w:p w:rsidR="00A41231" w:rsidRDefault="00A41231" w:rsidP="00A41231">
      <w:pPr>
        <w:pStyle w:val="Normal1"/>
        <w:spacing w:before="120" w:after="120" w:line="276" w:lineRule="auto"/>
        <w:jc w:val="both"/>
        <w:rPr>
          <w:rFonts w:ascii="Arial" w:eastAsia="Arial" w:hAnsi="Arial" w:cs="Arial"/>
          <w:sz w:val="24"/>
          <w:szCs w:val="24"/>
        </w:rPr>
      </w:pPr>
    </w:p>
    <w:p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Q</w:t>
      </w:r>
      <w:r w:rsidR="00A41231" w:rsidRPr="00EE031F">
        <w:rPr>
          <w:rFonts w:ascii="Arial" w:eastAsia="Arial" w:hAnsi="Arial" w:cs="Arial"/>
          <w:sz w:val="24"/>
          <w:szCs w:val="24"/>
        </w:rPr>
        <w:t xml:space="preserve">ue, caso seja contratada, cumprirá o prazo de </w:t>
      </w:r>
      <w:r w:rsidR="00146A54">
        <w:rPr>
          <w:rFonts w:ascii="Arial" w:eastAsia="Arial" w:hAnsi="Arial" w:cs="Arial"/>
          <w:sz w:val="24"/>
          <w:szCs w:val="24"/>
        </w:rPr>
        <w:t>início da execução de</w:t>
      </w:r>
      <w:r w:rsidR="00A41231">
        <w:rPr>
          <w:rFonts w:ascii="Arial" w:eastAsia="Arial" w:hAnsi="Arial" w:cs="Arial"/>
          <w:sz w:val="24"/>
          <w:szCs w:val="24"/>
        </w:rPr>
        <w:t xml:space="preserve"> 10</w:t>
      </w:r>
      <w:r w:rsidR="00146A54">
        <w:rPr>
          <w:rFonts w:ascii="Arial" w:eastAsia="Arial" w:hAnsi="Arial" w:cs="Arial"/>
          <w:sz w:val="24"/>
          <w:szCs w:val="24"/>
        </w:rPr>
        <w:t xml:space="preserve"> (dez) dias e atender ao item 18</w:t>
      </w:r>
      <w:r w:rsidR="00A41231" w:rsidRPr="00EE031F">
        <w:rPr>
          <w:rFonts w:ascii="Arial" w:eastAsia="Arial" w:hAnsi="Arial" w:cs="Arial"/>
          <w:sz w:val="24"/>
          <w:szCs w:val="24"/>
        </w:rPr>
        <w:t xml:space="preserve">.1 do edital </w:t>
      </w:r>
      <w:r w:rsidR="00A41231">
        <w:rPr>
          <w:rFonts w:ascii="Arial" w:eastAsia="Arial" w:hAnsi="Arial" w:cs="Arial"/>
          <w:sz w:val="24"/>
          <w:szCs w:val="24"/>
        </w:rPr>
        <w:t>sob as penas do a</w:t>
      </w:r>
      <w:r w:rsidR="00A41231" w:rsidRPr="00EE031F">
        <w:rPr>
          <w:rFonts w:ascii="Arial" w:eastAsia="Arial" w:hAnsi="Arial" w:cs="Arial"/>
          <w:sz w:val="24"/>
          <w:szCs w:val="24"/>
        </w:rPr>
        <w:t>rt.</w:t>
      </w:r>
      <w:r w:rsidR="00A41231">
        <w:rPr>
          <w:rFonts w:ascii="Arial" w:eastAsia="Arial" w:hAnsi="Arial" w:cs="Arial"/>
          <w:sz w:val="24"/>
          <w:szCs w:val="24"/>
        </w:rPr>
        <w:t xml:space="preserve"> 7ª da L</w:t>
      </w:r>
      <w:r w:rsidR="00A41231" w:rsidRPr="00EE031F">
        <w:rPr>
          <w:rFonts w:ascii="Arial" w:eastAsia="Arial" w:hAnsi="Arial" w:cs="Arial"/>
          <w:sz w:val="24"/>
          <w:szCs w:val="24"/>
        </w:rPr>
        <w:t>ei Federal nº 10.520/2002 (não será aceita entrega parcial d</w:t>
      </w:r>
      <w:r w:rsidR="00A41231">
        <w:rPr>
          <w:rFonts w:ascii="Arial" w:eastAsia="Arial" w:hAnsi="Arial" w:cs="Arial"/>
          <w:sz w:val="24"/>
          <w:szCs w:val="24"/>
        </w:rPr>
        <w:t>as ordens de compra e empenhos).</w:t>
      </w:r>
      <w:r w:rsidR="00A41231" w:rsidRPr="00EE031F">
        <w:rPr>
          <w:rFonts w:ascii="Arial" w:eastAsia="Arial" w:hAnsi="Arial" w:cs="Arial"/>
          <w:sz w:val="24"/>
          <w:szCs w:val="24"/>
        </w:rPr>
        <w:t xml:space="preserve"> </w:t>
      </w:r>
    </w:p>
    <w:p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00A41231" w:rsidRPr="00EE031F">
        <w:rPr>
          <w:rFonts w:ascii="Arial" w:eastAsia="Arial" w:hAnsi="Arial" w:cs="Arial"/>
          <w:sz w:val="24"/>
          <w:szCs w:val="24"/>
        </w:rPr>
        <w:t>a</w:t>
      </w:r>
      <w:r w:rsidR="00A41231">
        <w:rPr>
          <w:rFonts w:ascii="Arial" w:eastAsia="Arial" w:hAnsi="Arial" w:cs="Arial"/>
          <w:sz w:val="24"/>
          <w:szCs w:val="24"/>
        </w:rPr>
        <w:t>ra os fins do disposto no art.</w:t>
      </w:r>
      <w:r w:rsidR="00A41231" w:rsidRPr="00EE031F">
        <w:rPr>
          <w:rFonts w:ascii="Arial" w:eastAsia="Arial" w:hAnsi="Arial" w:cs="Arial"/>
          <w:sz w:val="24"/>
          <w:szCs w:val="24"/>
        </w:rPr>
        <w:t xml:space="preserve">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w:t>
      </w:r>
      <w:r w:rsidR="00146A54">
        <w:rPr>
          <w:rFonts w:ascii="Arial" w:eastAsia="Arial" w:hAnsi="Arial" w:cs="Arial"/>
          <w:sz w:val="24"/>
          <w:szCs w:val="24"/>
        </w:rPr>
        <w:t xml:space="preserve"> (cento e oitenta)</w:t>
      </w:r>
      <w:r w:rsidR="00A41231" w:rsidRPr="00EE031F">
        <w:rPr>
          <w:rFonts w:ascii="Arial" w:eastAsia="Arial" w:hAnsi="Arial" w:cs="Arial"/>
          <w:sz w:val="24"/>
          <w:szCs w:val="24"/>
        </w:rPr>
        <w:t xml:space="preserve"> dias anterior à data do ato convocatório.</w:t>
      </w:r>
    </w:p>
    <w:p w:rsidR="00A41231" w:rsidRPr="00673050"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00A41231" w:rsidRPr="00673050">
        <w:rPr>
          <w:rFonts w:ascii="Arial" w:eastAsia="Arial" w:hAnsi="Arial" w:cs="Arial"/>
          <w:sz w:val="24"/>
          <w:szCs w:val="24"/>
        </w:rPr>
        <w:t xml:space="preserve">ara os fins do </w:t>
      </w:r>
      <w:r w:rsidR="00A41231">
        <w:rPr>
          <w:rFonts w:ascii="Arial" w:eastAsia="Arial" w:hAnsi="Arial" w:cs="Arial"/>
          <w:sz w:val="24"/>
          <w:szCs w:val="24"/>
        </w:rPr>
        <w:t>disposto no parágrafo único do a</w:t>
      </w:r>
      <w:r w:rsidR="00A41231" w:rsidRPr="00673050">
        <w:rPr>
          <w:rFonts w:ascii="Arial" w:eastAsia="Arial" w:hAnsi="Arial" w:cs="Arial"/>
          <w:sz w:val="24"/>
          <w:szCs w:val="24"/>
        </w:rPr>
        <w:t xml:space="preserve">rt. 2º da Emenda à Lei Orgânica Municipal de Teresópolis, os trabalhadores que prestarão serviço ao Município não foram declarados inelegíveis em resultado de decisão transitada em julgado ou proferida por órgão colegiado relativa nas seguintes situações: </w:t>
      </w:r>
    </w:p>
    <w:p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 – representação contra sua pessoa julgada procedente pela Justiça Eleitoral em processo de abuso do poder econômico ou político;</w:t>
      </w:r>
    </w:p>
    <w:p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II – condenação por crimes contra a economia popular, a fé pública, a administração pública ou o patrimônio público.</w:t>
      </w:r>
    </w:p>
    <w:p w:rsidR="00A41231"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Por ser a expressão da verdade, firmo a presente.</w:t>
      </w:r>
    </w:p>
    <w:p w:rsidR="00A41231" w:rsidRPr="00673050" w:rsidRDefault="00A41231" w:rsidP="00A41231">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3C6C14" w:rsidRDefault="00A41231" w:rsidP="00146A54">
      <w:pPr>
        <w:pStyle w:val="Normal1"/>
        <w:spacing w:before="120" w:after="120" w:line="276" w:lineRule="auto"/>
        <w:jc w:val="both"/>
        <w:rPr>
          <w:bCs/>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sectPr w:rsidR="00893428" w:rsidRPr="003C6C14" w:rsidSect="007240CB">
      <w:headerReference w:type="default" r:id="rId16"/>
      <w:footerReference w:type="default" r:id="rId17"/>
      <w:pgSz w:w="12240" w:h="18720" w:code="14"/>
      <w:pgMar w:top="1417" w:right="991" w:bottom="1417" w:left="1701" w:header="708" w:footer="4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5DBC" w:rsidRDefault="004E5DBC" w:rsidP="00A41231">
      <w:r>
        <w:separator/>
      </w:r>
    </w:p>
  </w:endnote>
  <w:endnote w:type="continuationSeparator" w:id="0">
    <w:p w:rsidR="004E5DBC" w:rsidRDefault="004E5DBC" w:rsidP="00A4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cofont_Spranq_eco_Sans">
    <w:altName w:val="Cambria"/>
    <w:charset w:val="00"/>
    <w:family w:val="swiss"/>
    <w:pitch w:val="variable"/>
    <w:sig w:usb0="800000AF" w:usb1="1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Roman 12cp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BEC" w:rsidRDefault="00944BEC">
    <w:pPr>
      <w:pStyle w:val="Rodap"/>
    </w:pPr>
    <w:r>
      <w:rPr>
        <w:noProof/>
        <w:lang w:eastAsia="pt-BR"/>
      </w:rPr>
      <mc:AlternateContent>
        <mc:Choice Requires="wps">
          <w:drawing>
            <wp:anchor distT="0" distB="0" distL="114300" distR="114300" simplePos="0" relativeHeight="251663360" behindDoc="0" locked="0" layoutInCell="1" allowOverlap="1" wp14:anchorId="69B16920" wp14:editId="561AE7C3">
              <wp:simplePos x="0" y="0"/>
              <wp:positionH relativeFrom="column">
                <wp:posOffset>1567815</wp:posOffset>
              </wp:positionH>
              <wp:positionV relativeFrom="paragraph">
                <wp:posOffset>-251460</wp:posOffset>
              </wp:positionV>
              <wp:extent cx="1828800" cy="1828800"/>
              <wp:effectExtent l="0" t="0" r="0" b="0"/>
              <wp:wrapSquare wrapText="bothSides"/>
              <wp:docPr id="5" name="Caixa de texto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944BEC" w:rsidRPr="00F9383D" w:rsidRDefault="00944BEC" w:rsidP="0051577C">
                          <w:pPr>
                            <w:pStyle w:val="Rodap"/>
                            <w:tabs>
                              <w:tab w:val="right" w:pos="8080"/>
                            </w:tabs>
                            <w:jc w:val="right"/>
                            <w:rPr>
                              <w:rFonts w:ascii="Arial" w:hAnsi="Arial" w:cs="Arial"/>
                              <w:b/>
                              <w:sz w:val="16"/>
                              <w:szCs w:val="16"/>
                            </w:rPr>
                          </w:pPr>
                          <w:r>
                            <w:rPr>
                              <w:rFonts w:ascii="Arial" w:hAnsi="Arial" w:cs="Arial"/>
                              <w:b/>
                              <w:sz w:val="16"/>
                              <w:szCs w:val="16"/>
                            </w:rPr>
                            <w:t>José Carlos Fita Nogueira</w:t>
                          </w:r>
                        </w:p>
                        <w:p w:rsidR="00944BEC" w:rsidRDefault="00944BEC" w:rsidP="0051577C">
                          <w:pPr>
                            <w:pStyle w:val="Rodap"/>
                            <w:tabs>
                              <w:tab w:val="right" w:pos="8080"/>
                            </w:tabs>
                            <w:jc w:val="right"/>
                            <w:rPr>
                              <w:rFonts w:ascii="Arial" w:hAnsi="Arial" w:cs="Arial"/>
                              <w:b/>
                              <w:sz w:val="16"/>
                              <w:szCs w:val="16"/>
                            </w:rPr>
                          </w:pPr>
                          <w:r>
                            <w:rPr>
                              <w:rFonts w:ascii="Arial" w:hAnsi="Arial" w:cs="Arial"/>
                              <w:b/>
                              <w:sz w:val="16"/>
                              <w:szCs w:val="16"/>
                            </w:rPr>
                            <w:t>Secretário</w:t>
                          </w:r>
                          <w:r w:rsidRPr="00F9383D">
                            <w:rPr>
                              <w:rFonts w:ascii="Arial" w:hAnsi="Arial" w:cs="Arial"/>
                              <w:b/>
                              <w:sz w:val="16"/>
                              <w:szCs w:val="16"/>
                            </w:rPr>
                            <w:t xml:space="preserve"> Municipal de </w:t>
                          </w:r>
                          <w:r>
                            <w:rPr>
                              <w:rFonts w:ascii="Arial" w:hAnsi="Arial" w:cs="Arial"/>
                              <w:b/>
                              <w:sz w:val="16"/>
                              <w:szCs w:val="16"/>
                            </w:rPr>
                            <w:t>Agricultura,</w:t>
                          </w:r>
                        </w:p>
                        <w:p w:rsidR="00944BEC" w:rsidRPr="00F9383D" w:rsidRDefault="00944BEC" w:rsidP="0051577C">
                          <w:pPr>
                            <w:pStyle w:val="Rodap"/>
                            <w:tabs>
                              <w:tab w:val="right" w:pos="8080"/>
                            </w:tabs>
                            <w:jc w:val="right"/>
                            <w:rPr>
                              <w:rFonts w:ascii="Arial" w:hAnsi="Arial" w:cs="Arial"/>
                              <w:b/>
                              <w:sz w:val="16"/>
                              <w:szCs w:val="16"/>
                            </w:rPr>
                          </w:pPr>
                          <w:r>
                            <w:rPr>
                              <w:rFonts w:ascii="Arial" w:hAnsi="Arial" w:cs="Arial"/>
                              <w:b/>
                              <w:sz w:val="16"/>
                              <w:szCs w:val="16"/>
                            </w:rPr>
                            <w:t>Abastecimento e Desenvolvimento Rural</w:t>
                          </w:r>
                        </w:p>
                        <w:p w:rsidR="00944BEC" w:rsidRPr="00F9383D" w:rsidRDefault="00944BEC" w:rsidP="0051577C">
                          <w:pPr>
                            <w:pStyle w:val="Rodap"/>
                            <w:tabs>
                              <w:tab w:val="right" w:pos="8080"/>
                            </w:tabs>
                            <w:jc w:val="right"/>
                            <w:rPr>
                              <w:rFonts w:ascii="Arial" w:hAnsi="Arial" w:cs="Arial"/>
                              <w:b/>
                              <w:sz w:val="16"/>
                              <w:szCs w:val="16"/>
                            </w:rPr>
                          </w:pPr>
                          <w:r w:rsidRPr="00F9383D">
                            <w:rPr>
                              <w:rFonts w:ascii="Arial" w:hAnsi="Arial" w:cs="Arial"/>
                              <w:b/>
                              <w:sz w:val="16"/>
                              <w:szCs w:val="16"/>
                            </w:rPr>
                            <w:t xml:space="preserve">Matrícula </w:t>
                          </w:r>
                          <w:r>
                            <w:rPr>
                              <w:rFonts w:ascii="Arial" w:hAnsi="Arial" w:cs="Arial"/>
                              <w:b/>
                              <w:sz w:val="16"/>
                              <w:szCs w:val="16"/>
                            </w:rPr>
                            <w:t>4.18631-6</w:t>
                          </w:r>
                        </w:p>
                        <w:p w:rsidR="00944BEC" w:rsidRPr="00BE044D" w:rsidRDefault="00944BEC" w:rsidP="0051577C">
                          <w:pPr>
                            <w:pStyle w:val="Rodap"/>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9B16920" id="_x0000_t202" coordsize="21600,21600" o:spt="202" path="m,l,21600r21600,l21600,xe">
              <v:stroke joinstyle="miter"/>
              <v:path gradientshapeok="t" o:connecttype="rect"/>
            </v:shapetype>
            <v:shape id="Caixa de texto 5" o:spid="_x0000_s1030" type="#_x0000_t202" style="position:absolute;margin-left:123.45pt;margin-top:-19.8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" filled="f" stroked="f" strokeweight=".5pt">
              <v:textbox style="mso-fit-shape-to-text:t">
                <w:txbxContent>
                  <w:p w:rsidR="002658C1" w:rsidRPr="00F9383D" w:rsidRDefault="002658C1" w:rsidP="0051577C">
                    <w:pPr>
                      <w:pStyle w:val="Rodap"/>
                      <w:tabs>
                        <w:tab w:val="right" w:pos="8080"/>
                      </w:tabs>
                      <w:jc w:val="right"/>
                      <w:rPr>
                        <w:rFonts w:ascii="Arial" w:hAnsi="Arial" w:cs="Arial"/>
                        <w:b/>
                        <w:sz w:val="16"/>
                        <w:szCs w:val="16"/>
                      </w:rPr>
                    </w:pPr>
                    <w:r>
                      <w:rPr>
                        <w:rFonts w:ascii="Arial" w:hAnsi="Arial" w:cs="Arial"/>
                        <w:b/>
                        <w:sz w:val="16"/>
                        <w:szCs w:val="16"/>
                      </w:rPr>
                      <w:t>José Carlos Fita Nogueira</w:t>
                    </w:r>
                  </w:p>
                  <w:p w:rsidR="002658C1" w:rsidRDefault="002658C1" w:rsidP="0051577C">
                    <w:pPr>
                      <w:pStyle w:val="Rodap"/>
                      <w:tabs>
                        <w:tab w:val="right" w:pos="8080"/>
                      </w:tabs>
                      <w:jc w:val="right"/>
                      <w:rPr>
                        <w:rFonts w:ascii="Arial" w:hAnsi="Arial" w:cs="Arial"/>
                        <w:b/>
                        <w:sz w:val="16"/>
                        <w:szCs w:val="16"/>
                      </w:rPr>
                    </w:pPr>
                    <w:r>
                      <w:rPr>
                        <w:rFonts w:ascii="Arial" w:hAnsi="Arial" w:cs="Arial"/>
                        <w:b/>
                        <w:sz w:val="16"/>
                        <w:szCs w:val="16"/>
                      </w:rPr>
                      <w:t>Secretário</w:t>
                    </w:r>
                    <w:r w:rsidRPr="00F9383D">
                      <w:rPr>
                        <w:rFonts w:ascii="Arial" w:hAnsi="Arial" w:cs="Arial"/>
                        <w:b/>
                        <w:sz w:val="16"/>
                        <w:szCs w:val="16"/>
                      </w:rPr>
                      <w:t xml:space="preserve"> Municipal de </w:t>
                    </w:r>
                    <w:r>
                      <w:rPr>
                        <w:rFonts w:ascii="Arial" w:hAnsi="Arial" w:cs="Arial"/>
                        <w:b/>
                        <w:sz w:val="16"/>
                        <w:szCs w:val="16"/>
                      </w:rPr>
                      <w:t>Agricultura,</w:t>
                    </w:r>
                  </w:p>
                  <w:p w:rsidR="002658C1" w:rsidRPr="00F9383D" w:rsidRDefault="002658C1" w:rsidP="0051577C">
                    <w:pPr>
                      <w:pStyle w:val="Rodap"/>
                      <w:tabs>
                        <w:tab w:val="right" w:pos="8080"/>
                      </w:tabs>
                      <w:jc w:val="right"/>
                      <w:rPr>
                        <w:rFonts w:ascii="Arial" w:hAnsi="Arial" w:cs="Arial"/>
                        <w:b/>
                        <w:sz w:val="16"/>
                        <w:szCs w:val="16"/>
                      </w:rPr>
                    </w:pPr>
                    <w:r>
                      <w:rPr>
                        <w:rFonts w:ascii="Arial" w:hAnsi="Arial" w:cs="Arial"/>
                        <w:b/>
                        <w:sz w:val="16"/>
                        <w:szCs w:val="16"/>
                      </w:rPr>
                      <w:t>Abastecimento e Desenvolvimento Rural</w:t>
                    </w:r>
                  </w:p>
                  <w:p w:rsidR="002658C1" w:rsidRPr="00F9383D" w:rsidRDefault="002658C1" w:rsidP="0051577C">
                    <w:pPr>
                      <w:pStyle w:val="Rodap"/>
                      <w:tabs>
                        <w:tab w:val="right" w:pos="8080"/>
                      </w:tabs>
                      <w:jc w:val="right"/>
                      <w:rPr>
                        <w:rFonts w:ascii="Arial" w:hAnsi="Arial" w:cs="Arial"/>
                        <w:b/>
                        <w:sz w:val="16"/>
                        <w:szCs w:val="16"/>
                      </w:rPr>
                    </w:pPr>
                    <w:r w:rsidRPr="00F9383D">
                      <w:rPr>
                        <w:rFonts w:ascii="Arial" w:hAnsi="Arial" w:cs="Arial"/>
                        <w:b/>
                        <w:sz w:val="16"/>
                        <w:szCs w:val="16"/>
                      </w:rPr>
                      <w:t xml:space="preserve">Matrícula </w:t>
                    </w:r>
                    <w:r>
                      <w:rPr>
                        <w:rFonts w:ascii="Arial" w:hAnsi="Arial" w:cs="Arial"/>
                        <w:b/>
                        <w:sz w:val="16"/>
                        <w:szCs w:val="16"/>
                      </w:rPr>
                      <w:t>4.18631-6</w:t>
                    </w:r>
                  </w:p>
                  <w:p w:rsidR="002658C1" w:rsidRPr="00BE044D" w:rsidRDefault="002658C1" w:rsidP="0051577C">
                    <w:pPr>
                      <w:pStyle w:val="Rodap"/>
                    </w:pPr>
                  </w:p>
                </w:txbxContent>
              </v:textbox>
              <w10:wrap type="square"/>
            </v:shape>
          </w:pict>
        </mc:Fallback>
      </mc:AlternateContent>
    </w:r>
    <w:r>
      <w:rPr>
        <w:noProof/>
        <w:lang w:eastAsia="pt-BR"/>
      </w:rPr>
      <mc:AlternateContent>
        <mc:Choice Requires="wps">
          <w:drawing>
            <wp:anchor distT="0" distB="0" distL="114300" distR="114300" simplePos="0" relativeHeight="251661312" behindDoc="0" locked="0" layoutInCell="1" allowOverlap="1" wp14:anchorId="61DDA156" wp14:editId="0E8346F9">
              <wp:simplePos x="0" y="0"/>
              <wp:positionH relativeFrom="column">
                <wp:posOffset>4371975</wp:posOffset>
              </wp:positionH>
              <wp:positionV relativeFrom="paragraph">
                <wp:posOffset>-247650</wp:posOffset>
              </wp:positionV>
              <wp:extent cx="1828800" cy="1828800"/>
              <wp:effectExtent l="0" t="0" r="0" b="0"/>
              <wp:wrapSquare wrapText="bothSides"/>
              <wp:docPr id="1" name="Caixa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944BEC" w:rsidRPr="00F9383D" w:rsidRDefault="00944BEC" w:rsidP="00F9383D">
                          <w:pPr>
                            <w:pStyle w:val="Rodap"/>
                            <w:tabs>
                              <w:tab w:val="right" w:pos="8080"/>
                            </w:tabs>
                            <w:jc w:val="right"/>
                            <w:rPr>
                              <w:rFonts w:ascii="Arial" w:hAnsi="Arial" w:cs="Arial"/>
                              <w:b/>
                              <w:sz w:val="16"/>
                              <w:szCs w:val="16"/>
                            </w:rPr>
                          </w:pPr>
                          <w:r>
                            <w:rPr>
                              <w:rFonts w:ascii="Arial" w:hAnsi="Arial" w:cs="Arial"/>
                              <w:b/>
                              <w:sz w:val="16"/>
                              <w:szCs w:val="16"/>
                            </w:rPr>
                            <w:t>Satiele de Sequeira Santos</w:t>
                          </w:r>
                        </w:p>
                        <w:p w:rsidR="00944BEC" w:rsidRPr="00F9383D" w:rsidRDefault="00944BEC" w:rsidP="00F9383D">
                          <w:pPr>
                            <w:pStyle w:val="Rodap"/>
                            <w:tabs>
                              <w:tab w:val="right" w:pos="8080"/>
                            </w:tabs>
                            <w:jc w:val="right"/>
                            <w:rPr>
                              <w:rFonts w:ascii="Arial" w:hAnsi="Arial" w:cs="Arial"/>
                              <w:b/>
                              <w:sz w:val="16"/>
                              <w:szCs w:val="16"/>
                            </w:rPr>
                          </w:pPr>
                          <w:r>
                            <w:rPr>
                              <w:rFonts w:ascii="Arial" w:hAnsi="Arial" w:cs="Arial"/>
                              <w:b/>
                              <w:sz w:val="16"/>
                              <w:szCs w:val="16"/>
                            </w:rPr>
                            <w:t>Secretária</w:t>
                          </w:r>
                          <w:r w:rsidRPr="00F9383D">
                            <w:rPr>
                              <w:rFonts w:ascii="Arial" w:hAnsi="Arial" w:cs="Arial"/>
                              <w:b/>
                              <w:sz w:val="16"/>
                              <w:szCs w:val="16"/>
                            </w:rPr>
                            <w:t xml:space="preserve"> Municipal de </w:t>
                          </w:r>
                          <w:r>
                            <w:rPr>
                              <w:rFonts w:ascii="Arial" w:hAnsi="Arial" w:cs="Arial"/>
                              <w:b/>
                              <w:sz w:val="16"/>
                              <w:szCs w:val="16"/>
                            </w:rPr>
                            <w:t>Educação</w:t>
                          </w:r>
                        </w:p>
                        <w:p w:rsidR="00944BEC" w:rsidRPr="00F9383D" w:rsidRDefault="00944BEC" w:rsidP="00F9383D">
                          <w:pPr>
                            <w:pStyle w:val="Rodap"/>
                            <w:tabs>
                              <w:tab w:val="right" w:pos="8080"/>
                            </w:tabs>
                            <w:jc w:val="right"/>
                            <w:rPr>
                              <w:rFonts w:ascii="Arial" w:hAnsi="Arial" w:cs="Arial"/>
                              <w:b/>
                              <w:sz w:val="16"/>
                              <w:szCs w:val="16"/>
                            </w:rPr>
                          </w:pPr>
                          <w:r w:rsidRPr="00F9383D">
                            <w:rPr>
                              <w:rFonts w:ascii="Arial" w:hAnsi="Arial" w:cs="Arial"/>
                              <w:b/>
                              <w:sz w:val="16"/>
                              <w:szCs w:val="16"/>
                            </w:rPr>
                            <w:t xml:space="preserve">Matrícula </w:t>
                          </w:r>
                          <w:r>
                            <w:rPr>
                              <w:rFonts w:ascii="Arial" w:hAnsi="Arial" w:cs="Arial"/>
                              <w:b/>
                              <w:sz w:val="16"/>
                              <w:szCs w:val="16"/>
                            </w:rPr>
                            <w:t>1.14054-1</w:t>
                          </w:r>
                        </w:p>
                        <w:p w:rsidR="00944BEC" w:rsidRPr="00BE044D" w:rsidRDefault="00944BEC" w:rsidP="006500FF">
                          <w:pPr>
                            <w:pStyle w:val="Rodap"/>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DDA156" id="Caixa de texto 1" o:spid="_x0000_s1031" type="#_x0000_t202" style="position:absolute;margin-left:344.25pt;margin-top:-19.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" filled="f" stroked="f" strokeweight=".5pt">
              <v:textbox style="mso-fit-shape-to-text:t">
                <w:txbxContent>
                  <w:p w:rsidR="002658C1" w:rsidRPr="00F9383D" w:rsidRDefault="002658C1" w:rsidP="00F9383D">
                    <w:pPr>
                      <w:pStyle w:val="Rodap"/>
                      <w:tabs>
                        <w:tab w:val="right" w:pos="8080"/>
                      </w:tabs>
                      <w:jc w:val="right"/>
                      <w:rPr>
                        <w:rFonts w:ascii="Arial" w:hAnsi="Arial" w:cs="Arial"/>
                        <w:b/>
                        <w:sz w:val="16"/>
                        <w:szCs w:val="16"/>
                      </w:rPr>
                    </w:pPr>
                    <w:proofErr w:type="spellStart"/>
                    <w:r>
                      <w:rPr>
                        <w:rFonts w:ascii="Arial" w:hAnsi="Arial" w:cs="Arial"/>
                        <w:b/>
                        <w:sz w:val="16"/>
                        <w:szCs w:val="16"/>
                      </w:rPr>
                      <w:t>Satiele</w:t>
                    </w:r>
                    <w:proofErr w:type="spellEnd"/>
                    <w:r>
                      <w:rPr>
                        <w:rFonts w:ascii="Arial" w:hAnsi="Arial" w:cs="Arial"/>
                        <w:b/>
                        <w:sz w:val="16"/>
                        <w:szCs w:val="16"/>
                      </w:rPr>
                      <w:t xml:space="preserve"> de Sequeira Santos</w:t>
                    </w:r>
                  </w:p>
                  <w:p w:rsidR="002658C1" w:rsidRPr="00F9383D" w:rsidRDefault="002658C1" w:rsidP="00F9383D">
                    <w:pPr>
                      <w:pStyle w:val="Rodap"/>
                      <w:tabs>
                        <w:tab w:val="right" w:pos="8080"/>
                      </w:tabs>
                      <w:jc w:val="right"/>
                      <w:rPr>
                        <w:rFonts w:ascii="Arial" w:hAnsi="Arial" w:cs="Arial"/>
                        <w:b/>
                        <w:sz w:val="16"/>
                        <w:szCs w:val="16"/>
                      </w:rPr>
                    </w:pPr>
                    <w:r>
                      <w:rPr>
                        <w:rFonts w:ascii="Arial" w:hAnsi="Arial" w:cs="Arial"/>
                        <w:b/>
                        <w:sz w:val="16"/>
                        <w:szCs w:val="16"/>
                      </w:rPr>
                      <w:t>Secretária</w:t>
                    </w:r>
                    <w:r w:rsidRPr="00F9383D">
                      <w:rPr>
                        <w:rFonts w:ascii="Arial" w:hAnsi="Arial" w:cs="Arial"/>
                        <w:b/>
                        <w:sz w:val="16"/>
                        <w:szCs w:val="16"/>
                      </w:rPr>
                      <w:t xml:space="preserve"> Municipal de </w:t>
                    </w:r>
                    <w:r>
                      <w:rPr>
                        <w:rFonts w:ascii="Arial" w:hAnsi="Arial" w:cs="Arial"/>
                        <w:b/>
                        <w:sz w:val="16"/>
                        <w:szCs w:val="16"/>
                      </w:rPr>
                      <w:t>Educação</w:t>
                    </w:r>
                  </w:p>
                  <w:p w:rsidR="002658C1" w:rsidRPr="00F9383D" w:rsidRDefault="002658C1" w:rsidP="00F9383D">
                    <w:pPr>
                      <w:pStyle w:val="Rodap"/>
                      <w:tabs>
                        <w:tab w:val="right" w:pos="8080"/>
                      </w:tabs>
                      <w:jc w:val="right"/>
                      <w:rPr>
                        <w:rFonts w:ascii="Arial" w:hAnsi="Arial" w:cs="Arial"/>
                        <w:b/>
                        <w:sz w:val="16"/>
                        <w:szCs w:val="16"/>
                      </w:rPr>
                    </w:pPr>
                    <w:r w:rsidRPr="00F9383D">
                      <w:rPr>
                        <w:rFonts w:ascii="Arial" w:hAnsi="Arial" w:cs="Arial"/>
                        <w:b/>
                        <w:sz w:val="16"/>
                        <w:szCs w:val="16"/>
                      </w:rPr>
                      <w:t xml:space="preserve">Matrícula </w:t>
                    </w:r>
                    <w:r>
                      <w:rPr>
                        <w:rFonts w:ascii="Arial" w:hAnsi="Arial" w:cs="Arial"/>
                        <w:b/>
                        <w:sz w:val="16"/>
                        <w:szCs w:val="16"/>
                      </w:rPr>
                      <w:t>1.14054-1</w:t>
                    </w:r>
                  </w:p>
                  <w:p w:rsidR="002658C1" w:rsidRPr="00BE044D" w:rsidRDefault="002658C1" w:rsidP="006500FF">
                    <w:pPr>
                      <w:pStyle w:val="Rodap"/>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5DBC" w:rsidRDefault="004E5DBC" w:rsidP="00A41231">
      <w:r>
        <w:separator/>
      </w:r>
    </w:p>
  </w:footnote>
  <w:footnote w:type="continuationSeparator" w:id="0">
    <w:p w:rsidR="004E5DBC" w:rsidRDefault="004E5DBC" w:rsidP="00A41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821" w:type="dxa"/>
      <w:tblInd w:w="-284" w:type="dxa"/>
      <w:tblLayout w:type="fixed"/>
      <w:tblCellMar>
        <w:left w:w="71" w:type="dxa"/>
        <w:right w:w="71" w:type="dxa"/>
      </w:tblCellMar>
      <w:tblLook w:val="0000" w:firstRow="0" w:lastRow="0" w:firstColumn="0" w:lastColumn="0" w:noHBand="0" w:noVBand="0"/>
    </w:tblPr>
    <w:tblGrid>
      <w:gridCol w:w="2146"/>
      <w:gridCol w:w="6502"/>
      <w:gridCol w:w="4173"/>
    </w:tblGrid>
    <w:tr w:rsidR="00944BEC" w:rsidRPr="004A74F2" w:rsidTr="00A41231">
      <w:trPr>
        <w:trHeight w:val="1418"/>
      </w:trPr>
      <w:tc>
        <w:tcPr>
          <w:tcW w:w="2146" w:type="dxa"/>
          <w:shd w:val="clear" w:color="auto" w:fill="auto"/>
        </w:tcPr>
        <w:p w:rsidR="00944BEC" w:rsidRPr="004A74F2" w:rsidRDefault="00944BEC" w:rsidP="00A41231">
          <w:pPr>
            <w:pStyle w:val="Normal1"/>
            <w:jc w:val="both"/>
            <w:rPr>
              <w:sz w:val="24"/>
              <w:szCs w:val="24"/>
            </w:rPr>
          </w:pPr>
          <w:r>
            <w:rPr>
              <w:noProof/>
              <w:lang w:eastAsia="pt-BR"/>
            </w:rPr>
            <w:drawing>
              <wp:anchor distT="0" distB="0" distL="0" distR="0" simplePos="0" relativeHeight="251657216" behindDoc="0" locked="0" layoutInCell="1" allowOverlap="1" wp14:anchorId="6444B445" wp14:editId="3AC4A098">
                <wp:simplePos x="0" y="0"/>
                <wp:positionH relativeFrom="column">
                  <wp:posOffset>0</wp:posOffset>
                </wp:positionH>
                <wp:positionV relativeFrom="paragraph">
                  <wp:posOffset>80645</wp:posOffset>
                </wp:positionV>
                <wp:extent cx="788035" cy="740410"/>
                <wp:effectExtent l="0" t="0" r="0" b="254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02" w:type="dxa"/>
          <w:shd w:val="clear" w:color="auto" w:fill="auto"/>
        </w:tcPr>
        <w:p w:rsidR="00944BEC" w:rsidRPr="004A74F2" w:rsidRDefault="00944BEC" w:rsidP="00A41231">
          <w:pPr>
            <w:pStyle w:val="Normal1"/>
            <w:ind w:left="212"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69293F03" wp14:editId="6E634A4D">
                    <wp:simplePos x="0" y="0"/>
                    <wp:positionH relativeFrom="column">
                      <wp:posOffset>3255010</wp:posOffset>
                    </wp:positionH>
                    <wp:positionV relativeFrom="paragraph">
                      <wp:posOffset>83820</wp:posOffset>
                    </wp:positionV>
                    <wp:extent cx="1844040" cy="740410"/>
                    <wp:effectExtent l="0" t="0" r="22860" b="21590"/>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40410"/>
                            </a:xfrm>
                            <a:prstGeom prst="rect">
                              <a:avLst/>
                            </a:prstGeom>
                            <a:solidFill>
                              <a:srgbClr val="FFFFFF"/>
                            </a:solidFill>
                            <a:ln w="9525">
                              <a:solidFill>
                                <a:srgbClr val="000000"/>
                              </a:solidFill>
                              <a:miter lim="800000"/>
                              <a:headEnd/>
                              <a:tailEnd/>
                            </a:ln>
                          </wps:spPr>
                          <wps:txbx>
                            <w:txbxContent>
                              <w:p w:rsidR="00944BEC" w:rsidRDefault="00944BEC" w:rsidP="00E333D7">
                                <w:pPr>
                                  <w:rPr>
                                    <w:rFonts w:ascii="Arial" w:eastAsia="Arial" w:hAnsi="Arial" w:cs="Arial"/>
                                    <w:sz w:val="18"/>
                                    <w:szCs w:val="16"/>
                                  </w:rPr>
                                </w:pPr>
                                <w:r w:rsidRPr="009271C8">
                                  <w:rPr>
                                    <w:rFonts w:ascii="Arial" w:hAnsi="Arial" w:cs="Arial"/>
                                    <w:sz w:val="18"/>
                                    <w:szCs w:val="16"/>
                                  </w:rPr>
                                  <w:t xml:space="preserve">PMT-RJ                                        PROCESSO N º </w:t>
                                </w:r>
                                <w:r>
                                  <w:rPr>
                                    <w:rFonts w:ascii="Arial" w:eastAsia="Arial" w:hAnsi="Arial" w:cs="Arial"/>
                                    <w:sz w:val="18"/>
                                    <w:szCs w:val="16"/>
                                  </w:rPr>
                                  <w:t>3.806/2021; 10.735/2021</w:t>
                                </w:r>
                              </w:p>
                              <w:p w:rsidR="00944BEC" w:rsidRDefault="00944BEC" w:rsidP="00E333D7">
                                <w:pPr>
                                  <w:rPr>
                                    <w:rFonts w:ascii="Arial" w:hAnsi="Arial" w:cs="Arial"/>
                                    <w:sz w:val="18"/>
                                    <w:szCs w:val="16"/>
                                  </w:rPr>
                                </w:pPr>
                              </w:p>
                              <w:p w:rsidR="00944BEC" w:rsidRPr="009271C8" w:rsidRDefault="00944BEC" w:rsidP="00E333D7">
                                <w:pPr>
                                  <w:rPr>
                                    <w:rFonts w:ascii="Arial" w:hAnsi="Arial" w:cs="Arial"/>
                                    <w:sz w:val="18"/>
                                    <w:szCs w:val="16"/>
                                  </w:rPr>
                                </w:pPr>
                                <w:r w:rsidRPr="009271C8">
                                  <w:rPr>
                                    <w:rFonts w:ascii="Arial" w:hAnsi="Arial" w:cs="Arial"/>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293F03" id="_x0000_t202" coordsize="21600,21600" o:spt="202" path="m,l,21600r21600,l21600,xe">
                    <v:stroke joinstyle="miter"/>
                    <v:path gradientshapeok="t" o:connecttype="rect"/>
                  </v:shapetype>
                  <v:shape id="Caixa de texto 3" o:spid="_x0000_s1029" type="#_x0000_t202" style="position:absolute;left:0;text-align:left;margin-left:256.3pt;margin-top:6.6pt;width:145.2pt;height:5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">
                    <v:textbox>
                      <w:txbxContent>
                        <w:p w:rsidR="002658C1" w:rsidRDefault="002658C1" w:rsidP="00E333D7">
                          <w:pPr>
                            <w:rPr>
                              <w:rFonts w:ascii="Arial" w:eastAsia="Arial" w:hAnsi="Arial" w:cs="Arial"/>
                              <w:sz w:val="18"/>
                              <w:szCs w:val="16"/>
                            </w:rPr>
                          </w:pPr>
                          <w:r w:rsidRPr="009271C8">
                            <w:rPr>
                              <w:rFonts w:ascii="Arial" w:hAnsi="Arial" w:cs="Arial"/>
                              <w:sz w:val="18"/>
                              <w:szCs w:val="16"/>
                            </w:rPr>
                            <w:t xml:space="preserve">PMT-RJ                                        PROCESSO N º </w:t>
                          </w:r>
                          <w:r>
                            <w:rPr>
                              <w:rFonts w:ascii="Arial" w:eastAsia="Arial" w:hAnsi="Arial" w:cs="Arial"/>
                              <w:sz w:val="18"/>
                              <w:szCs w:val="16"/>
                            </w:rPr>
                            <w:t>3.806/2021; 10.735/2021</w:t>
                          </w:r>
                        </w:p>
                        <w:p w:rsidR="002658C1" w:rsidRDefault="002658C1" w:rsidP="00E333D7">
                          <w:pPr>
                            <w:rPr>
                              <w:rFonts w:ascii="Arial" w:hAnsi="Arial" w:cs="Arial"/>
                              <w:sz w:val="18"/>
                              <w:szCs w:val="16"/>
                            </w:rPr>
                          </w:pPr>
                        </w:p>
                        <w:p w:rsidR="002658C1" w:rsidRPr="009271C8" w:rsidRDefault="002658C1" w:rsidP="00E333D7">
                          <w:pPr>
                            <w:rPr>
                              <w:rFonts w:ascii="Arial" w:hAnsi="Arial" w:cs="Arial"/>
                              <w:sz w:val="18"/>
                              <w:szCs w:val="16"/>
                            </w:rPr>
                          </w:pPr>
                          <w:r w:rsidRPr="009271C8">
                            <w:rPr>
                              <w:rFonts w:ascii="Arial" w:hAnsi="Arial" w:cs="Arial"/>
                              <w:sz w:val="18"/>
                              <w:szCs w:val="16"/>
                            </w:rPr>
                            <w:t xml:space="preserve">RUBRICA:                  FLS.:  </w:t>
                          </w:r>
                        </w:p>
                      </w:txbxContent>
                    </v:textbox>
                  </v:shape>
                </w:pict>
              </mc:Fallback>
            </mc:AlternateContent>
          </w:r>
          <w:r w:rsidRPr="004A74F2">
            <w:rPr>
              <w:rFonts w:ascii="Bookman Old Style" w:eastAsia="Bookman Old Style" w:hAnsi="Bookman Old Style" w:cs="Bookman Old Style"/>
              <w:color w:val="0000FF"/>
            </w:rPr>
            <w:t>ESTADO DO RIO DE JANEIRO</w:t>
          </w:r>
        </w:p>
        <w:p w:rsidR="00944BEC" w:rsidRPr="004A74F2" w:rsidRDefault="00944BEC"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rsidR="00944BEC" w:rsidRPr="004A74F2" w:rsidRDefault="00944BEC"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rsidR="00944BEC" w:rsidRPr="004A74F2" w:rsidRDefault="00944BEC"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rsidR="00944BEC" w:rsidRPr="004A74F2" w:rsidRDefault="00944BEC"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4173" w:type="dxa"/>
          <w:shd w:val="clear" w:color="auto" w:fill="auto"/>
        </w:tcPr>
        <w:p w:rsidR="00944BEC" w:rsidRPr="004A74F2" w:rsidRDefault="00944BEC" w:rsidP="00A41231">
          <w:pPr>
            <w:pStyle w:val="Normal1"/>
            <w:ind w:left="2197" w:hanging="184"/>
            <w:jc w:val="both"/>
            <w:rPr>
              <w:rFonts w:ascii="Bookman Old Style" w:eastAsia="Bookman Old Style" w:hAnsi="Bookman Old Style" w:cs="Bookman Old Style"/>
              <w:color w:val="0000FF"/>
            </w:rPr>
          </w:pPr>
        </w:p>
      </w:tc>
    </w:tr>
  </w:tbl>
  <w:p w:rsidR="00944BEC" w:rsidRDefault="00944BE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 w15:restartNumberingAfterBreak="0">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E36357"/>
    <w:multiLevelType w:val="hybridMultilevel"/>
    <w:tmpl w:val="A89AB444"/>
    <w:lvl w:ilvl="0" w:tplc="ECFE6C72">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 w15:restartNumberingAfterBreak="0">
    <w:nsid w:val="0B4926EC"/>
    <w:multiLevelType w:val="hybridMultilevel"/>
    <w:tmpl w:val="E132EA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B4B77B4"/>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BAC4577"/>
    <w:multiLevelType w:val="hybridMultilevel"/>
    <w:tmpl w:val="3B94EB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1684C6F"/>
    <w:multiLevelType w:val="hybridMultilevel"/>
    <w:tmpl w:val="6C8EEB3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8" w15:restartNumberingAfterBreak="0">
    <w:nsid w:val="24545361"/>
    <w:multiLevelType w:val="hybridMultilevel"/>
    <w:tmpl w:val="F2369B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4C14157"/>
    <w:multiLevelType w:val="hybridMultilevel"/>
    <w:tmpl w:val="CE3A3BC6"/>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0" w15:restartNumberingAfterBreak="0">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1" w15:restartNumberingAfterBreak="0">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2" w15:restartNumberingAfterBreak="0">
    <w:nsid w:val="2E6A58CC"/>
    <w:multiLevelType w:val="hybridMultilevel"/>
    <w:tmpl w:val="A99C4CC6"/>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13" w15:restartNumberingAfterBreak="0">
    <w:nsid w:val="2F226D51"/>
    <w:multiLevelType w:val="hybridMultilevel"/>
    <w:tmpl w:val="555AB0AC"/>
    <w:lvl w:ilvl="0" w:tplc="0F4E5ED8">
      <w:start w:val="2"/>
      <w:numFmt w:val="upperRoman"/>
      <w:lvlText w:val="%1)"/>
      <w:lvlJc w:val="left"/>
      <w:pPr>
        <w:ind w:left="2160" w:hanging="720"/>
      </w:pPr>
      <w:rPr>
        <w:rFonts w:hint="default"/>
      </w:rPr>
    </w:lvl>
    <w:lvl w:ilvl="1" w:tplc="80D61218">
      <w:start w:val="1"/>
      <w:numFmt w:val="decimal"/>
      <w:lvlText w:val="%2."/>
      <w:lvlJc w:val="left"/>
      <w:pPr>
        <w:ind w:left="2520" w:hanging="360"/>
      </w:pPr>
      <w:rPr>
        <w:rFonts w:hint="default"/>
      </w:r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4" w15:restartNumberingAfterBreak="0">
    <w:nsid w:val="2FA515EF"/>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6" w15:restartNumberingAfterBreak="0">
    <w:nsid w:val="3AA75BA6"/>
    <w:multiLevelType w:val="multilevel"/>
    <w:tmpl w:val="A9FE0F66"/>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7" w15:restartNumberingAfterBreak="0">
    <w:nsid w:val="3DD72670"/>
    <w:multiLevelType w:val="multilevel"/>
    <w:tmpl w:val="7BEA3A5E"/>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8" w15:restartNumberingAfterBreak="0">
    <w:nsid w:val="462B139F"/>
    <w:multiLevelType w:val="hybridMultilevel"/>
    <w:tmpl w:val="D5DC0A3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15:restartNumberingAfterBreak="0">
    <w:nsid w:val="4AA60AA7"/>
    <w:multiLevelType w:val="hybridMultilevel"/>
    <w:tmpl w:val="B8A2AA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5A708F4"/>
    <w:multiLevelType w:val="multilevel"/>
    <w:tmpl w:val="36CC9838"/>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1997" w:hanging="720"/>
      </w:pPr>
      <w:rPr>
        <w:rFonts w:ascii="Arial" w:hAnsi="Arial" w:cs="Arial" w:hint="default"/>
        <w:b/>
        <w:color w:val="auto"/>
        <w:sz w:val="24"/>
        <w:szCs w:val="24"/>
      </w:rPr>
    </w:lvl>
    <w:lvl w:ilvl="2">
      <w:start w:val="1"/>
      <w:numFmt w:val="decimal"/>
      <w:isLgl/>
      <w:lvlText w:val="%1.%2.%3."/>
      <w:lvlJc w:val="left"/>
      <w:pPr>
        <w:ind w:left="3065" w:hanging="1080"/>
      </w:pPr>
      <w:rPr>
        <w:rFonts w:ascii="Arial" w:hAnsi="Arial" w:cs="Arial" w:hint="default"/>
        <w:b/>
        <w:color w:val="auto"/>
        <w:sz w:val="24"/>
        <w:szCs w:val="24"/>
      </w:rPr>
    </w:lvl>
    <w:lvl w:ilvl="3">
      <w:start w:val="1"/>
      <w:numFmt w:val="decimal"/>
      <w:isLgl/>
      <w:lvlText w:val="%1.%2.%3.%4."/>
      <w:lvlJc w:val="left"/>
      <w:pPr>
        <w:ind w:left="1800" w:hanging="1440"/>
      </w:pPr>
      <w:rPr>
        <w:rFonts w:ascii="Arial" w:hAnsi="Arial" w:cs="Arial" w:hint="default"/>
        <w:b w:val="0"/>
        <w:color w:val="auto"/>
        <w:sz w:val="24"/>
        <w:szCs w:val="24"/>
      </w:rPr>
    </w:lvl>
    <w:lvl w:ilvl="4">
      <w:start w:val="1"/>
      <w:numFmt w:val="decimal"/>
      <w:isLgl/>
      <w:lvlText w:val="%1.%2.%3.%4.%5."/>
      <w:lvlJc w:val="left"/>
      <w:pPr>
        <w:ind w:left="2160" w:hanging="1800"/>
      </w:pPr>
      <w:rPr>
        <w:rFonts w:ascii="Arial" w:hAnsi="Arial" w:cs="Arial" w:hint="default"/>
        <w:b w:val="0"/>
        <w:color w:val="auto"/>
        <w:sz w:val="24"/>
        <w:szCs w:val="24"/>
      </w:rPr>
    </w:lvl>
    <w:lvl w:ilvl="5">
      <w:start w:val="1"/>
      <w:numFmt w:val="decimal"/>
      <w:isLgl/>
      <w:lvlText w:val="%1.%2.%3.%4.%5.%6."/>
      <w:lvlJc w:val="left"/>
      <w:pPr>
        <w:ind w:left="2520" w:hanging="2160"/>
      </w:pPr>
      <w:rPr>
        <w:rFonts w:ascii="Ecofont_Spranq_eco_Sans" w:hAnsi="Ecofont_Spranq_eco_Sans" w:hint="default"/>
        <w:b w:val="0"/>
        <w:color w:val="auto"/>
        <w:sz w:val="20"/>
      </w:rPr>
    </w:lvl>
    <w:lvl w:ilvl="6">
      <w:start w:val="1"/>
      <w:numFmt w:val="decimal"/>
      <w:isLgl/>
      <w:lvlText w:val="%1.%2.%3.%4.%5.%6.%7."/>
      <w:lvlJc w:val="left"/>
      <w:pPr>
        <w:ind w:left="2520" w:hanging="2160"/>
      </w:pPr>
      <w:rPr>
        <w:rFonts w:ascii="Ecofont_Spranq_eco_Sans" w:hAnsi="Ecofont_Spranq_eco_Sans" w:hint="default"/>
        <w:b w:val="0"/>
        <w:color w:val="auto"/>
        <w:sz w:val="20"/>
      </w:rPr>
    </w:lvl>
    <w:lvl w:ilvl="7">
      <w:start w:val="1"/>
      <w:numFmt w:val="decimal"/>
      <w:isLgl/>
      <w:lvlText w:val="%1.%2.%3.%4.%5.%6.%7.%8."/>
      <w:lvlJc w:val="left"/>
      <w:pPr>
        <w:ind w:left="2880" w:hanging="2520"/>
      </w:pPr>
      <w:rPr>
        <w:rFonts w:ascii="Ecofont_Spranq_eco_Sans" w:hAnsi="Ecofont_Spranq_eco_Sans" w:hint="default"/>
        <w:b w:val="0"/>
        <w:color w:val="auto"/>
        <w:sz w:val="20"/>
      </w:rPr>
    </w:lvl>
    <w:lvl w:ilvl="8">
      <w:start w:val="1"/>
      <w:numFmt w:val="decimal"/>
      <w:isLgl/>
      <w:lvlText w:val="%1.%2.%3.%4.%5.%6.%7.%8.%9."/>
      <w:lvlJc w:val="left"/>
      <w:pPr>
        <w:ind w:left="3240" w:hanging="2880"/>
      </w:pPr>
      <w:rPr>
        <w:rFonts w:ascii="Ecofont_Spranq_eco_Sans" w:hAnsi="Ecofont_Spranq_eco_Sans" w:hint="default"/>
        <w:b w:val="0"/>
        <w:color w:val="auto"/>
        <w:sz w:val="20"/>
      </w:rPr>
    </w:lvl>
  </w:abstractNum>
  <w:abstractNum w:abstractNumId="21"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2" w15:restartNumberingAfterBreak="0">
    <w:nsid w:val="6E3A7923"/>
    <w:multiLevelType w:val="hybridMultilevel"/>
    <w:tmpl w:val="71E0383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3" w15:restartNumberingAfterBreak="0">
    <w:nsid w:val="6E6A3AF5"/>
    <w:multiLevelType w:val="hybridMultilevel"/>
    <w:tmpl w:val="0C4C192A"/>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4" w15:restartNumberingAfterBreak="0">
    <w:nsid w:val="6EF9071A"/>
    <w:multiLevelType w:val="multilevel"/>
    <w:tmpl w:val="859EA5BC"/>
    <w:lvl w:ilvl="0">
      <w:start w:val="1"/>
      <w:numFmt w:val="decimal"/>
      <w:lvlText w:val="%1."/>
      <w:lvlJc w:val="left"/>
      <w:pPr>
        <w:ind w:left="720" w:hanging="360"/>
      </w:pPr>
      <w:rPr>
        <w:rFonts w:eastAsia="Arial" w:hint="default"/>
        <w:b/>
        <w:bCs w:val="0"/>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25" w15:restartNumberingAfterBreak="0">
    <w:nsid w:val="71755CED"/>
    <w:multiLevelType w:val="multilevel"/>
    <w:tmpl w:val="C1485D04"/>
    <w:lvl w:ilvl="0">
      <w:start w:val="1"/>
      <w:numFmt w:val="bullet"/>
      <w:lvlText w:val=""/>
      <w:lvlJc w:val="left"/>
      <w:pPr>
        <w:ind w:left="360" w:hanging="360"/>
      </w:pPr>
      <w:rPr>
        <w:rFonts w:ascii="Symbol" w:hAnsi="Symbol" w:hint="default"/>
        <w:b/>
        <w:u w:val="none"/>
      </w:rPr>
    </w:lvl>
    <w:lvl w:ilvl="1">
      <w:start w:val="1"/>
      <w:numFmt w:val="decimal"/>
      <w:lvlText w:val="6.%2."/>
      <w:lvlJc w:val="left"/>
      <w:pPr>
        <w:ind w:left="7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rFonts w:hint="default"/>
        <w:b/>
        <w:i w:val="0"/>
        <w:u w:val="none"/>
      </w:rPr>
    </w:lvl>
    <w:lvl w:ilvl="3">
      <w:start w:val="1"/>
      <w:numFmt w:val="decimal"/>
      <w:lvlText w:val="%1.%2.%3.%4."/>
      <w:lvlJc w:val="left"/>
      <w:pPr>
        <w:ind w:left="1728" w:hanging="648"/>
      </w:pPr>
      <w:rPr>
        <w:rFonts w:hint="default"/>
        <w:b/>
        <w:u w:val="none"/>
        <w:shd w:val="clear" w:color="auto" w:fill="auto"/>
      </w:rPr>
    </w:lvl>
    <w:lvl w:ilvl="4">
      <w:start w:val="1"/>
      <w:numFmt w:val="decimal"/>
      <w:lvlText w:val="%1.%2.%3.%4.%5."/>
      <w:lvlJc w:val="left"/>
      <w:pPr>
        <w:ind w:left="2232" w:hanging="792"/>
      </w:pPr>
      <w:rPr>
        <w:rFonts w:hint="default"/>
        <w:b/>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26" w15:restartNumberingAfterBreak="0">
    <w:nsid w:val="78ED7BA7"/>
    <w:multiLevelType w:val="hybridMultilevel"/>
    <w:tmpl w:val="35AEBA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ADF0BD7"/>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24"/>
  </w:num>
  <w:num w:numId="2">
    <w:abstractNumId w:val="2"/>
  </w:num>
  <w:num w:numId="3">
    <w:abstractNumId w:val="13"/>
  </w:num>
  <w:num w:numId="4">
    <w:abstractNumId w:val="6"/>
  </w:num>
  <w:num w:numId="5">
    <w:abstractNumId w:val="25"/>
  </w:num>
  <w:num w:numId="6">
    <w:abstractNumId w:val="16"/>
  </w:num>
  <w:num w:numId="7">
    <w:abstractNumId w:val="18"/>
  </w:num>
  <w:num w:numId="8">
    <w:abstractNumId w:val="27"/>
  </w:num>
  <w:num w:numId="9">
    <w:abstractNumId w:val="17"/>
  </w:num>
  <w:num w:numId="10">
    <w:abstractNumId w:val="20"/>
  </w:num>
  <w:num w:numId="11">
    <w:abstractNumId w:val="4"/>
  </w:num>
  <w:num w:numId="12">
    <w:abstractNumId w:val="9"/>
  </w:num>
  <w:num w:numId="13">
    <w:abstractNumId w:val="23"/>
  </w:num>
  <w:num w:numId="14">
    <w:abstractNumId w:val="26"/>
  </w:num>
  <w:num w:numId="15">
    <w:abstractNumId w:val="3"/>
  </w:num>
  <w:num w:numId="16">
    <w:abstractNumId w:val="0"/>
  </w:num>
  <w:num w:numId="17">
    <w:abstractNumId w:val="11"/>
  </w:num>
  <w:num w:numId="18">
    <w:abstractNumId w:val="22"/>
  </w:num>
  <w:num w:numId="19">
    <w:abstractNumId w:val="15"/>
  </w:num>
  <w:num w:numId="20">
    <w:abstractNumId w:val="10"/>
  </w:num>
  <w:num w:numId="21">
    <w:abstractNumId w:val="28"/>
  </w:num>
  <w:num w:numId="22">
    <w:abstractNumId w:val="21"/>
  </w:num>
  <w:num w:numId="23">
    <w:abstractNumId w:val="1"/>
  </w:num>
  <w:num w:numId="24">
    <w:abstractNumId w:val="14"/>
  </w:num>
  <w:num w:numId="25">
    <w:abstractNumId w:val="8"/>
  </w:num>
  <w:num w:numId="26">
    <w:abstractNumId w:val="5"/>
  </w:num>
  <w:num w:numId="27">
    <w:abstractNumId w:val="19"/>
  </w:num>
  <w:num w:numId="28">
    <w:abstractNumId w:val="12"/>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C14"/>
    <w:rsid w:val="00003EDE"/>
    <w:rsid w:val="00012314"/>
    <w:rsid w:val="00023613"/>
    <w:rsid w:val="00027761"/>
    <w:rsid w:val="00032E8C"/>
    <w:rsid w:val="000524FE"/>
    <w:rsid w:val="000610B4"/>
    <w:rsid w:val="0006678E"/>
    <w:rsid w:val="0007227F"/>
    <w:rsid w:val="000751A3"/>
    <w:rsid w:val="00084171"/>
    <w:rsid w:val="000A4E7E"/>
    <w:rsid w:val="000C19FB"/>
    <w:rsid w:val="000C716E"/>
    <w:rsid w:val="00126EEE"/>
    <w:rsid w:val="00146A54"/>
    <w:rsid w:val="00160BAF"/>
    <w:rsid w:val="00170DE6"/>
    <w:rsid w:val="00182ADE"/>
    <w:rsid w:val="0018501D"/>
    <w:rsid w:val="001912C6"/>
    <w:rsid w:val="001B6AA0"/>
    <w:rsid w:val="001B7937"/>
    <w:rsid w:val="001C0287"/>
    <w:rsid w:val="001C171F"/>
    <w:rsid w:val="001C7B8F"/>
    <w:rsid w:val="001D22C6"/>
    <w:rsid w:val="001E6392"/>
    <w:rsid w:val="002038D4"/>
    <w:rsid w:val="00205C32"/>
    <w:rsid w:val="00244EB2"/>
    <w:rsid w:val="00260B5A"/>
    <w:rsid w:val="00263972"/>
    <w:rsid w:val="002658C1"/>
    <w:rsid w:val="002733E5"/>
    <w:rsid w:val="002B63AC"/>
    <w:rsid w:val="002D1EEE"/>
    <w:rsid w:val="002D3050"/>
    <w:rsid w:val="002E51B3"/>
    <w:rsid w:val="002F614D"/>
    <w:rsid w:val="0030096F"/>
    <w:rsid w:val="0033457E"/>
    <w:rsid w:val="003508FE"/>
    <w:rsid w:val="00386F43"/>
    <w:rsid w:val="003904B0"/>
    <w:rsid w:val="003A10DE"/>
    <w:rsid w:val="003A5D50"/>
    <w:rsid w:val="003B7116"/>
    <w:rsid w:val="003C6C14"/>
    <w:rsid w:val="003D0EFF"/>
    <w:rsid w:val="003D20F3"/>
    <w:rsid w:val="003D24A3"/>
    <w:rsid w:val="00421131"/>
    <w:rsid w:val="0042610D"/>
    <w:rsid w:val="00427C9D"/>
    <w:rsid w:val="0044179B"/>
    <w:rsid w:val="00444E22"/>
    <w:rsid w:val="004B3229"/>
    <w:rsid w:val="004B5AAF"/>
    <w:rsid w:val="004C1C47"/>
    <w:rsid w:val="004C714F"/>
    <w:rsid w:val="004D158B"/>
    <w:rsid w:val="004E5DBC"/>
    <w:rsid w:val="005038ED"/>
    <w:rsid w:val="00505F12"/>
    <w:rsid w:val="00507F01"/>
    <w:rsid w:val="0051577C"/>
    <w:rsid w:val="00533E15"/>
    <w:rsid w:val="00535DCD"/>
    <w:rsid w:val="00540880"/>
    <w:rsid w:val="0054191F"/>
    <w:rsid w:val="00545A92"/>
    <w:rsid w:val="0055651B"/>
    <w:rsid w:val="00561413"/>
    <w:rsid w:val="0057346F"/>
    <w:rsid w:val="005823B3"/>
    <w:rsid w:val="005958BB"/>
    <w:rsid w:val="00600A64"/>
    <w:rsid w:val="00611AF2"/>
    <w:rsid w:val="00611F15"/>
    <w:rsid w:val="00625540"/>
    <w:rsid w:val="0062683C"/>
    <w:rsid w:val="006342A2"/>
    <w:rsid w:val="006500FF"/>
    <w:rsid w:val="006863E1"/>
    <w:rsid w:val="006D1283"/>
    <w:rsid w:val="006E2FFF"/>
    <w:rsid w:val="006E306F"/>
    <w:rsid w:val="006E6ABE"/>
    <w:rsid w:val="006F0CAC"/>
    <w:rsid w:val="0070372E"/>
    <w:rsid w:val="00704101"/>
    <w:rsid w:val="00711301"/>
    <w:rsid w:val="00717866"/>
    <w:rsid w:val="007240CB"/>
    <w:rsid w:val="00732CF2"/>
    <w:rsid w:val="00753AE9"/>
    <w:rsid w:val="00765471"/>
    <w:rsid w:val="0076618D"/>
    <w:rsid w:val="007849AB"/>
    <w:rsid w:val="007B3D1E"/>
    <w:rsid w:val="007C6BB0"/>
    <w:rsid w:val="007D0CAD"/>
    <w:rsid w:val="007F433D"/>
    <w:rsid w:val="00840772"/>
    <w:rsid w:val="00845598"/>
    <w:rsid w:val="00850E90"/>
    <w:rsid w:val="00851091"/>
    <w:rsid w:val="008551DF"/>
    <w:rsid w:val="00862541"/>
    <w:rsid w:val="00881796"/>
    <w:rsid w:val="00887ADF"/>
    <w:rsid w:val="0089179E"/>
    <w:rsid w:val="00893428"/>
    <w:rsid w:val="008D09AA"/>
    <w:rsid w:val="008D585E"/>
    <w:rsid w:val="008E159C"/>
    <w:rsid w:val="008F0161"/>
    <w:rsid w:val="008F24B4"/>
    <w:rsid w:val="00944BEC"/>
    <w:rsid w:val="00963F93"/>
    <w:rsid w:val="009A10B2"/>
    <w:rsid w:val="009B7F22"/>
    <w:rsid w:val="009C095D"/>
    <w:rsid w:val="009F23D4"/>
    <w:rsid w:val="009F304B"/>
    <w:rsid w:val="00A41231"/>
    <w:rsid w:val="00A4627C"/>
    <w:rsid w:val="00A569D8"/>
    <w:rsid w:val="00A85B17"/>
    <w:rsid w:val="00A92892"/>
    <w:rsid w:val="00AA206D"/>
    <w:rsid w:val="00AA2B43"/>
    <w:rsid w:val="00AA4F86"/>
    <w:rsid w:val="00AB0359"/>
    <w:rsid w:val="00AB3BBE"/>
    <w:rsid w:val="00AC5283"/>
    <w:rsid w:val="00AD7D0A"/>
    <w:rsid w:val="00AE6AB0"/>
    <w:rsid w:val="00AF0A8B"/>
    <w:rsid w:val="00B03C24"/>
    <w:rsid w:val="00B12CF3"/>
    <w:rsid w:val="00B465F1"/>
    <w:rsid w:val="00B908B7"/>
    <w:rsid w:val="00BD4DFC"/>
    <w:rsid w:val="00BE6822"/>
    <w:rsid w:val="00BF07DB"/>
    <w:rsid w:val="00BF1AE7"/>
    <w:rsid w:val="00C3303D"/>
    <w:rsid w:val="00C65310"/>
    <w:rsid w:val="00C74328"/>
    <w:rsid w:val="00CB38BE"/>
    <w:rsid w:val="00CC26B6"/>
    <w:rsid w:val="00CD33C1"/>
    <w:rsid w:val="00CD5880"/>
    <w:rsid w:val="00CF02A0"/>
    <w:rsid w:val="00CF78DE"/>
    <w:rsid w:val="00D0620B"/>
    <w:rsid w:val="00D64CCB"/>
    <w:rsid w:val="00D727F5"/>
    <w:rsid w:val="00D973E6"/>
    <w:rsid w:val="00DC44FC"/>
    <w:rsid w:val="00DE21BD"/>
    <w:rsid w:val="00DF502F"/>
    <w:rsid w:val="00E333D7"/>
    <w:rsid w:val="00E70DC2"/>
    <w:rsid w:val="00E84223"/>
    <w:rsid w:val="00ED1665"/>
    <w:rsid w:val="00ED7CA0"/>
    <w:rsid w:val="00EF043F"/>
    <w:rsid w:val="00EF0A67"/>
    <w:rsid w:val="00F01103"/>
    <w:rsid w:val="00F05CF1"/>
    <w:rsid w:val="00F06068"/>
    <w:rsid w:val="00F26C97"/>
    <w:rsid w:val="00F620AD"/>
    <w:rsid w:val="00F928CA"/>
    <w:rsid w:val="00F9383D"/>
    <w:rsid w:val="00FA02EB"/>
    <w:rsid w:val="00FB7D7E"/>
    <w:rsid w:val="00FC6C54"/>
    <w:rsid w:val="00FE0AD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5B4385"/>
  <w15:chartTrackingRefBased/>
  <w15:docId w15:val="{6E6F9BF4-3F59-4E2D-B497-983236907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C14"/>
    <w:pPr>
      <w:spacing w:after="0" w:line="240" w:lineRule="auto"/>
    </w:pPr>
    <w:rPr>
      <w:rFonts w:ascii="Roman 12cpi" w:eastAsia="Roman 12cpi" w:hAnsi="Roman 12cpi" w:cs="Roman 12cpi"/>
      <w:sz w:val="20"/>
      <w:szCs w:val="20"/>
    </w:rPr>
  </w:style>
  <w:style w:type="paragraph" w:styleId="Ttulo1">
    <w:name w:val="heading 1"/>
    <w:basedOn w:val="Normal"/>
    <w:next w:val="Normal"/>
    <w:link w:val="Ttulo1Char"/>
    <w:uiPriority w:val="9"/>
    <w:qFormat/>
    <w:rsid w:val="00EF04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A412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342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3C6C14"/>
    <w:pPr>
      <w:spacing w:after="0" w:line="240" w:lineRule="auto"/>
    </w:pPr>
    <w:rPr>
      <w:rFonts w:ascii="Roman 12cpi" w:eastAsia="Roman 12cpi" w:hAnsi="Roman 12cpi" w:cs="Roman 12cpi"/>
      <w:sz w:val="20"/>
      <w:szCs w:val="20"/>
    </w:rPr>
  </w:style>
  <w:style w:type="character" w:styleId="Hyperlink">
    <w:name w:val="Hyperlink"/>
    <w:uiPriority w:val="99"/>
    <w:unhideWhenUsed/>
    <w:rsid w:val="003C6C14"/>
    <w:rPr>
      <w:color w:val="0000FF"/>
      <w:u w:val="single"/>
    </w:rPr>
  </w:style>
  <w:style w:type="paragraph" w:customStyle="1" w:styleId="Nivel01">
    <w:name w:val="Nivel 01"/>
    <w:basedOn w:val="Ttulo1"/>
    <w:next w:val="Normal"/>
    <w:link w:val="Nivel01Char"/>
    <w:qFormat/>
    <w:rsid w:val="00EF043F"/>
    <w:pPr>
      <w:numPr>
        <w:numId w:val="4"/>
      </w:numPr>
      <w:tabs>
        <w:tab w:val="left" w:pos="567"/>
      </w:tabs>
      <w:jc w:val="both"/>
    </w:pPr>
    <w:rPr>
      <w:rFonts w:ascii="Ecofont_Spranq_eco_Sans" w:eastAsia="MS Gothic" w:hAnsi="Ecofont_Spranq_eco_Sans" w:cs="Times New Roman"/>
      <w:b/>
      <w:bCs/>
      <w:color w:val="000000"/>
      <w:sz w:val="20"/>
      <w:szCs w:val="20"/>
      <w:lang w:eastAsia="pt-BR"/>
    </w:rPr>
  </w:style>
  <w:style w:type="character" w:customStyle="1" w:styleId="Nivel01Char">
    <w:name w:val="Nivel 01 Char"/>
    <w:link w:val="Nivel01"/>
    <w:rsid w:val="00EF043F"/>
    <w:rPr>
      <w:rFonts w:ascii="Ecofont_Spranq_eco_Sans" w:eastAsia="MS Gothic" w:hAnsi="Ecofont_Spranq_eco_Sans" w:cs="Times New Roman"/>
      <w:b/>
      <w:bCs/>
      <w:color w:val="000000"/>
      <w:sz w:val="20"/>
      <w:szCs w:val="20"/>
      <w:lang w:eastAsia="pt-BR"/>
    </w:rPr>
  </w:style>
  <w:style w:type="character" w:customStyle="1" w:styleId="Ttulo1Char">
    <w:name w:val="Título 1 Char"/>
    <w:basedOn w:val="Fontepargpadro"/>
    <w:link w:val="Ttulo1"/>
    <w:uiPriority w:val="9"/>
    <w:rsid w:val="00EF043F"/>
    <w:rPr>
      <w:rFonts w:asciiTheme="majorHAnsi" w:eastAsiaTheme="majorEastAsia" w:hAnsiTheme="majorHAnsi" w:cstheme="majorBidi"/>
      <w:color w:val="2F5496" w:themeColor="accent1" w:themeShade="BF"/>
      <w:sz w:val="32"/>
      <w:szCs w:val="32"/>
    </w:rPr>
  </w:style>
  <w:style w:type="paragraph" w:styleId="PargrafodaLista">
    <w:name w:val="List Paragraph"/>
    <w:basedOn w:val="Normal"/>
    <w:uiPriority w:val="34"/>
    <w:qFormat/>
    <w:rsid w:val="00EF043F"/>
    <w:pPr>
      <w:spacing w:after="160" w:line="259" w:lineRule="auto"/>
      <w:ind w:left="720"/>
      <w:contextualSpacing/>
    </w:pPr>
    <w:rPr>
      <w:rFonts w:ascii="Calibri" w:eastAsia="Calibri" w:hAnsi="Calibri" w:cs="Times New Roman"/>
      <w:sz w:val="22"/>
      <w:szCs w:val="22"/>
    </w:rPr>
  </w:style>
  <w:style w:type="character" w:customStyle="1" w:styleId="UnresolvedMention">
    <w:name w:val="Unresolved Mention"/>
    <w:basedOn w:val="Fontepargpadro"/>
    <w:uiPriority w:val="99"/>
    <w:semiHidden/>
    <w:unhideWhenUsed/>
    <w:rsid w:val="00753AE9"/>
    <w:rPr>
      <w:color w:val="605E5C"/>
      <w:shd w:val="clear" w:color="auto" w:fill="E1DFDD"/>
    </w:rPr>
  </w:style>
  <w:style w:type="paragraph" w:styleId="Rodap">
    <w:name w:val="footer"/>
    <w:basedOn w:val="Normal"/>
    <w:link w:val="RodapChar"/>
    <w:uiPriority w:val="99"/>
    <w:unhideWhenUsed/>
    <w:rsid w:val="00893428"/>
    <w:pPr>
      <w:tabs>
        <w:tab w:val="center" w:pos="4320"/>
        <w:tab w:val="right" w:pos="8640"/>
      </w:tabs>
    </w:pPr>
  </w:style>
  <w:style w:type="character" w:customStyle="1" w:styleId="RodapChar">
    <w:name w:val="Rodapé Char"/>
    <w:basedOn w:val="Fontepargpadro"/>
    <w:link w:val="Rodap"/>
    <w:uiPriority w:val="99"/>
    <w:rsid w:val="00893428"/>
    <w:rPr>
      <w:rFonts w:ascii="Roman 12cpi" w:eastAsia="Roman 12cpi" w:hAnsi="Roman 12cpi" w:cs="Roman 12cpi"/>
      <w:sz w:val="20"/>
      <w:szCs w:val="20"/>
    </w:rPr>
  </w:style>
  <w:style w:type="character" w:customStyle="1" w:styleId="Ttulo3Char">
    <w:name w:val="Título 3 Char"/>
    <w:basedOn w:val="Fontepargpadro"/>
    <w:link w:val="Ttulo3"/>
    <w:uiPriority w:val="9"/>
    <w:semiHidden/>
    <w:rsid w:val="00893428"/>
    <w:rPr>
      <w:rFonts w:asciiTheme="majorHAnsi" w:eastAsiaTheme="majorEastAsia" w:hAnsiTheme="majorHAnsi" w:cstheme="majorBidi"/>
      <w:color w:val="1F3763" w:themeColor="accent1" w:themeShade="7F"/>
      <w:sz w:val="24"/>
      <w:szCs w:val="24"/>
    </w:rPr>
  </w:style>
  <w:style w:type="character" w:customStyle="1" w:styleId="Ttulo2Char">
    <w:name w:val="Título 2 Char"/>
    <w:basedOn w:val="Fontepargpadro"/>
    <w:link w:val="Ttulo2"/>
    <w:uiPriority w:val="9"/>
    <w:semiHidden/>
    <w:rsid w:val="00A41231"/>
    <w:rPr>
      <w:rFonts w:asciiTheme="majorHAnsi" w:eastAsiaTheme="majorEastAsia" w:hAnsiTheme="majorHAnsi" w:cstheme="majorBidi"/>
      <w:color w:val="2F5496" w:themeColor="accent1" w:themeShade="BF"/>
      <w:sz w:val="26"/>
      <w:szCs w:val="26"/>
    </w:rPr>
  </w:style>
  <w:style w:type="paragraph" w:styleId="Cabealho">
    <w:name w:val="header"/>
    <w:basedOn w:val="Normal"/>
    <w:link w:val="CabealhoChar"/>
    <w:uiPriority w:val="99"/>
    <w:unhideWhenUsed/>
    <w:rsid w:val="00A41231"/>
    <w:pPr>
      <w:tabs>
        <w:tab w:val="center" w:pos="4252"/>
        <w:tab w:val="right" w:pos="8504"/>
      </w:tabs>
    </w:pPr>
  </w:style>
  <w:style w:type="character" w:customStyle="1" w:styleId="CabealhoChar">
    <w:name w:val="Cabeçalho Char"/>
    <w:basedOn w:val="Fontepargpadro"/>
    <w:link w:val="Cabealho"/>
    <w:uiPriority w:val="99"/>
    <w:rsid w:val="00A41231"/>
    <w:rPr>
      <w:rFonts w:ascii="Roman 12cpi" w:eastAsia="Roman 12cpi" w:hAnsi="Roman 12cpi" w:cs="Roman 12cpi"/>
      <w:sz w:val="20"/>
      <w:szCs w:val="20"/>
    </w:rPr>
  </w:style>
  <w:style w:type="paragraph" w:styleId="Textodebalo">
    <w:name w:val="Balloon Text"/>
    <w:basedOn w:val="Normal"/>
    <w:link w:val="TextodebaloChar"/>
    <w:uiPriority w:val="99"/>
    <w:semiHidden/>
    <w:unhideWhenUsed/>
    <w:rsid w:val="00386F43"/>
    <w:rPr>
      <w:rFonts w:ascii="Segoe UI" w:hAnsi="Segoe UI" w:cs="Segoe UI"/>
      <w:sz w:val="18"/>
      <w:szCs w:val="18"/>
    </w:rPr>
  </w:style>
  <w:style w:type="character" w:customStyle="1" w:styleId="TextodebaloChar">
    <w:name w:val="Texto de balão Char"/>
    <w:basedOn w:val="Fontepargpadro"/>
    <w:link w:val="Textodebalo"/>
    <w:uiPriority w:val="99"/>
    <w:semiHidden/>
    <w:rsid w:val="00386F43"/>
    <w:rPr>
      <w:rFonts w:ascii="Segoe UI" w:eastAsia="Roman 12cp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5" Type="http://schemas.openxmlformats.org/officeDocument/2006/relationships/webSettings" Target="webSettings.xml"/><Relationship Id="rId15" Type="http://schemas.openxmlformats.org/officeDocument/2006/relationships/hyperlink" Target="mailto:licitacao.impugnacao@teresopolis.rj.gov.br" TargetMode="External"/><Relationship Id="rId10" Type="http://schemas.openxmlformats.org/officeDocument/2006/relationships/hyperlink" Target="https://www.comprasgovernamentais.gov.br/index.php/sica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EDD93-B3A1-443D-96BB-8F81AE0DF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18660</Words>
  <Characters>100767</Characters>
  <Application>Microsoft Office Word</Application>
  <DocSecurity>0</DocSecurity>
  <Lines>839</Lines>
  <Paragraphs>238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lastModifiedBy>SME2020</cp:lastModifiedBy>
  <cp:revision>2</cp:revision>
  <cp:lastPrinted>2021-07-12T11:51:00Z</cp:lastPrinted>
  <dcterms:created xsi:type="dcterms:W3CDTF">2021-08-18T17:51:00Z</dcterms:created>
  <dcterms:modified xsi:type="dcterms:W3CDTF">2021-08-18T17:51:00Z</dcterms:modified>
</cp:coreProperties>
</file>