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231" w:rsidRDefault="007B7744"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1312" behindDoc="0" locked="0" layoutInCell="1" allowOverlap="1" wp14:anchorId="651D5237" wp14:editId="30E7E98A">
                <wp:simplePos x="0" y="0"/>
                <wp:positionH relativeFrom="column">
                  <wp:posOffset>3729990</wp:posOffset>
                </wp:positionH>
                <wp:positionV relativeFrom="paragraph">
                  <wp:posOffset>-490220</wp:posOffset>
                </wp:positionV>
                <wp:extent cx="1844040" cy="771525"/>
                <wp:effectExtent l="0" t="0" r="22860" b="2857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rsidR="00562CDB" w:rsidRDefault="00562CDB"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13.924/2021</w:t>
                            </w:r>
                          </w:p>
                          <w:p w:rsidR="00562CDB" w:rsidRDefault="00562CDB" w:rsidP="00A41231">
                            <w:pPr>
                              <w:rPr>
                                <w:rFonts w:ascii="Arial" w:hAnsi="Arial" w:cs="Arial"/>
                                <w:sz w:val="18"/>
                                <w:szCs w:val="16"/>
                              </w:rPr>
                            </w:pPr>
                          </w:p>
                          <w:p w:rsidR="00562CDB" w:rsidRPr="009271C8" w:rsidRDefault="00562CDB"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1D5237" id="_x0000_t202" coordsize="21600,21600" o:spt="202" path="m,l,21600r21600,l21600,xe">
                <v:stroke joinstyle="miter"/>
                <v:path gradientshapeok="t" o:connecttype="rect"/>
              </v:shapetype>
              <v:shape id="Caixa de texto 307" o:spid="_x0000_s1026" type="#_x0000_t202" style="position:absolute;left:0;text-align:left;margin-left:293.7pt;margin-top:-38.6pt;width:145.2pt;height: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">
                <v:textbox>
                  <w:txbxContent>
                    <w:p w:rsidR="00562CDB" w:rsidRDefault="00562CDB"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13.924/2021</w:t>
                      </w:r>
                    </w:p>
                    <w:p w:rsidR="00562CDB" w:rsidRDefault="00562CDB" w:rsidP="00A41231">
                      <w:pPr>
                        <w:rPr>
                          <w:rFonts w:ascii="Arial" w:hAnsi="Arial" w:cs="Arial"/>
                          <w:sz w:val="18"/>
                          <w:szCs w:val="16"/>
                        </w:rPr>
                      </w:pPr>
                    </w:p>
                    <w:p w:rsidR="00562CDB" w:rsidRPr="009271C8" w:rsidRDefault="00562CDB"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00B31D4A">
        <w:rPr>
          <w:rFonts w:ascii="Arial" w:eastAsia="Arial" w:hAnsi="Arial" w:cs="Arial"/>
          <w:b/>
          <w:noProof/>
          <w:sz w:val="24"/>
          <w:szCs w:val="24"/>
          <w:lang w:eastAsia="pt-BR"/>
        </w:rPr>
        <w:drawing>
          <wp:anchor distT="0" distB="0" distL="114300" distR="114300" simplePos="0" relativeHeight="251658240" behindDoc="1" locked="0" layoutInCell="1" allowOverlap="1" wp14:anchorId="39ABE350" wp14:editId="123C3687">
            <wp:simplePos x="0" y="0"/>
            <wp:positionH relativeFrom="page">
              <wp:posOffset>113665</wp:posOffset>
            </wp:positionH>
            <wp:positionV relativeFrom="margin">
              <wp:posOffset>-1052195</wp:posOffset>
            </wp:positionV>
            <wp:extent cx="7305315" cy="1075499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5315" cy="1075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FC12BE"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0288" behindDoc="0" locked="0" layoutInCell="1" allowOverlap="1" wp14:anchorId="7EC1D2E5" wp14:editId="6CC488F5">
                <wp:simplePos x="0" y="0"/>
                <wp:positionH relativeFrom="column">
                  <wp:posOffset>1308735</wp:posOffset>
                </wp:positionH>
                <wp:positionV relativeFrom="paragraph">
                  <wp:posOffset>64770</wp:posOffset>
                </wp:positionV>
                <wp:extent cx="5029200" cy="194310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rsidR="00562CDB" w:rsidRPr="004A74F2" w:rsidRDefault="00562CDB" w:rsidP="007B7CED">
                            <w:pPr>
                              <w:jc w:val="right"/>
                              <w:rPr>
                                <w:rFonts w:ascii="Calibri" w:hAnsi="Calibri" w:cs="Calibri"/>
                                <w:b/>
                                <w:color w:val="404040"/>
                                <w:sz w:val="72"/>
                                <w:szCs w:val="52"/>
                              </w:rPr>
                            </w:pPr>
                            <w:r>
                              <w:rPr>
                                <w:rFonts w:ascii="Calibri" w:hAnsi="Calibri" w:cs="Calibri"/>
                                <w:b/>
                                <w:color w:val="404040"/>
                                <w:sz w:val="72"/>
                                <w:szCs w:val="52"/>
                              </w:rPr>
                              <w:t>EDITAL</w:t>
                            </w:r>
                          </w:p>
                          <w:p w:rsidR="00562CDB" w:rsidRPr="004A74F2" w:rsidRDefault="00562CDB" w:rsidP="007B7CE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562CDB" w:rsidRPr="004A74F2" w:rsidRDefault="00562CDB" w:rsidP="007B7CED">
                            <w:pPr>
                              <w:jc w:val="right"/>
                              <w:rPr>
                                <w:rFonts w:ascii="Calibri" w:hAnsi="Calibri" w:cs="Calibri"/>
                                <w:b/>
                                <w:color w:val="4BACC6"/>
                                <w:sz w:val="72"/>
                                <w:szCs w:val="52"/>
                              </w:rPr>
                            </w:pPr>
                            <w:r>
                              <w:rPr>
                                <w:rFonts w:ascii="Calibri" w:hAnsi="Calibri" w:cs="Calibri"/>
                                <w:b/>
                                <w:color w:val="4BACC6"/>
                                <w:sz w:val="72"/>
                                <w:szCs w:val="52"/>
                              </w:rPr>
                              <w:t>081</w:t>
                            </w:r>
                            <w:r w:rsidRPr="004A74F2">
                              <w:rPr>
                                <w:rFonts w:ascii="Calibri" w:hAnsi="Calibri" w:cs="Calibri"/>
                                <w:b/>
                                <w:color w:val="4BACC6"/>
                                <w:sz w:val="72"/>
                                <w:szCs w:val="52"/>
                              </w:rPr>
                              <w:t>/202</w:t>
                            </w:r>
                            <w:r>
                              <w:rPr>
                                <w:rFonts w:ascii="Calibri" w:hAnsi="Calibri" w:cs="Calibri"/>
                                <w:b/>
                                <w:color w:val="4BACC6"/>
                                <w:sz w:val="72"/>
                                <w:szCs w:val="5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1D2E5" id="Caixa de texto 6" o:spid="_x0000_s1027" type="#_x0000_t202" style="position:absolute;left:0;text-align:left;margin-left:103.05pt;margin-top:5.1pt;width:396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" filled="f" stroked="f">
                <v:textbox>
                  <w:txbxContent>
                    <w:p w:rsidR="00562CDB" w:rsidRPr="004A74F2" w:rsidRDefault="00562CDB" w:rsidP="007B7CED">
                      <w:pPr>
                        <w:jc w:val="right"/>
                        <w:rPr>
                          <w:rFonts w:ascii="Calibri" w:hAnsi="Calibri" w:cs="Calibri"/>
                          <w:b/>
                          <w:color w:val="404040"/>
                          <w:sz w:val="72"/>
                          <w:szCs w:val="52"/>
                        </w:rPr>
                      </w:pPr>
                      <w:r>
                        <w:rPr>
                          <w:rFonts w:ascii="Calibri" w:hAnsi="Calibri" w:cs="Calibri"/>
                          <w:b/>
                          <w:color w:val="404040"/>
                          <w:sz w:val="72"/>
                          <w:szCs w:val="52"/>
                        </w:rPr>
                        <w:t>EDITAL</w:t>
                      </w:r>
                    </w:p>
                    <w:p w:rsidR="00562CDB" w:rsidRPr="004A74F2" w:rsidRDefault="00562CDB" w:rsidP="007B7CE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562CDB" w:rsidRPr="004A74F2" w:rsidRDefault="00562CDB" w:rsidP="007B7CED">
                      <w:pPr>
                        <w:jc w:val="right"/>
                        <w:rPr>
                          <w:rFonts w:ascii="Calibri" w:hAnsi="Calibri" w:cs="Calibri"/>
                          <w:b/>
                          <w:color w:val="4BACC6"/>
                          <w:sz w:val="72"/>
                          <w:szCs w:val="52"/>
                        </w:rPr>
                      </w:pPr>
                      <w:r>
                        <w:rPr>
                          <w:rFonts w:ascii="Calibri" w:hAnsi="Calibri" w:cs="Calibri"/>
                          <w:b/>
                          <w:color w:val="4BACC6"/>
                          <w:sz w:val="72"/>
                          <w:szCs w:val="52"/>
                        </w:rPr>
                        <w:t>081</w:t>
                      </w:r>
                      <w:r w:rsidRPr="004A74F2">
                        <w:rPr>
                          <w:rFonts w:ascii="Calibri" w:hAnsi="Calibri" w:cs="Calibri"/>
                          <w:b/>
                          <w:color w:val="4BACC6"/>
                          <w:sz w:val="72"/>
                          <w:szCs w:val="52"/>
                        </w:rPr>
                        <w:t>/202</w:t>
                      </w:r>
                      <w:r>
                        <w:rPr>
                          <w:rFonts w:ascii="Calibri" w:hAnsi="Calibri" w:cs="Calibri"/>
                          <w:b/>
                          <w:color w:val="4BACC6"/>
                          <w:sz w:val="72"/>
                          <w:szCs w:val="52"/>
                        </w:rPr>
                        <w:t>1</w:t>
                      </w:r>
                    </w:p>
                  </w:txbxContent>
                </v:textbox>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FC12BE"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7422E4DC" wp14:editId="79B2B6FE">
                <wp:simplePos x="0" y="0"/>
                <wp:positionH relativeFrom="margin">
                  <wp:posOffset>-508635</wp:posOffset>
                </wp:positionH>
                <wp:positionV relativeFrom="paragraph">
                  <wp:posOffset>130810</wp:posOffset>
                </wp:positionV>
                <wp:extent cx="6663690" cy="24384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438400"/>
                        </a:xfrm>
                        <a:prstGeom prst="rect">
                          <a:avLst/>
                        </a:prstGeom>
                        <a:noFill/>
                        <a:ln w="9525">
                          <a:noFill/>
                          <a:miter lim="800000"/>
                          <a:headEnd/>
                          <a:tailEnd/>
                        </a:ln>
                      </wps:spPr>
                      <wps:txbx>
                        <w:txbxContent>
                          <w:p w:rsidR="00562CDB" w:rsidRPr="004A74F2" w:rsidRDefault="00562CDB" w:rsidP="00A41231">
                            <w:pPr>
                              <w:jc w:val="center"/>
                              <w:rPr>
                                <w:rFonts w:ascii="Arial" w:eastAsia="Cambria" w:hAnsi="Arial" w:cs="Arial"/>
                                <w:sz w:val="40"/>
                              </w:rPr>
                            </w:pPr>
                          </w:p>
                          <w:p w:rsidR="00562CDB" w:rsidRDefault="00562CDB" w:rsidP="00084171">
                            <w:pPr>
                              <w:jc w:val="center"/>
                              <w:rPr>
                                <w:rFonts w:ascii="Arial" w:eastAsia="Cambria" w:hAnsi="Arial" w:cs="Arial"/>
                                <w:sz w:val="32"/>
                                <w:szCs w:val="32"/>
                              </w:rPr>
                            </w:pPr>
                            <w:r>
                              <w:rPr>
                                <w:rFonts w:ascii="Arial" w:eastAsia="Cambria" w:hAnsi="Arial" w:cs="Arial"/>
                                <w:sz w:val="32"/>
                                <w:szCs w:val="32"/>
                              </w:rPr>
                              <w:t>REGISTRO DE PREÇOS PARA FUTURA AQUISIÇÃO DE MICROFONE HEADSET COM AMPLIFICADOR PELO PERÍODO DE 12 (DOZE) MESES.</w:t>
                            </w:r>
                          </w:p>
                          <w:p w:rsidR="00562CDB" w:rsidRDefault="00562CDB" w:rsidP="00A41231">
                            <w:pPr>
                              <w:jc w:val="both"/>
                              <w:rPr>
                                <w:rFonts w:ascii="Arial" w:eastAsia="Cambria" w:hAnsi="Arial" w:cs="Arial"/>
                                <w:sz w:val="32"/>
                                <w:szCs w:val="32"/>
                              </w:rPr>
                            </w:pPr>
                          </w:p>
                          <w:p w:rsidR="00562CDB" w:rsidRPr="004A74F2" w:rsidRDefault="00562CDB" w:rsidP="00A41231">
                            <w:pPr>
                              <w:jc w:val="both"/>
                              <w:rPr>
                                <w:rFonts w:ascii="Arial" w:eastAsia="Cambria" w:hAnsi="Arial" w:cs="Arial"/>
                                <w:sz w:val="32"/>
                                <w:szCs w:val="32"/>
                              </w:rPr>
                            </w:pPr>
                          </w:p>
                          <w:p w:rsidR="00562CDB" w:rsidRPr="00776BE4" w:rsidRDefault="00562CDB" w:rsidP="00A41231">
                            <w:pPr>
                              <w:jc w:val="both"/>
                              <w:rPr>
                                <w:rFonts w:ascii="Arial" w:hAnsi="Arial" w:cs="Arial"/>
                                <w:sz w:val="40"/>
                              </w:rPr>
                            </w:pPr>
                            <w:r>
                              <w:rPr>
                                <w:rFonts w:ascii="Arial" w:hAnsi="Arial" w:cs="Arial"/>
                                <w:sz w:val="40"/>
                              </w:rPr>
                              <w:t>DATA DA SESSÃO PÚBLICA: 08</w:t>
                            </w:r>
                            <w:r w:rsidRPr="00BA168D">
                              <w:rPr>
                                <w:rFonts w:ascii="Arial" w:hAnsi="Arial" w:cs="Arial"/>
                                <w:sz w:val="40"/>
                              </w:rPr>
                              <w:t>/</w:t>
                            </w:r>
                            <w:r>
                              <w:rPr>
                                <w:rFonts w:ascii="Arial" w:hAnsi="Arial" w:cs="Arial"/>
                                <w:sz w:val="40"/>
                              </w:rPr>
                              <w:t>11/2021 às 10h00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2E4DC" id="Caixa de texto 4" o:spid="_x0000_s1028" type="#_x0000_t202" style="position:absolute;left:0;text-align:left;margin-left:-40.05pt;margin-top:10.3pt;width:524.7pt;height:1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" filled="f" stroked="f">
                <v:textbox>
                  <w:txbxContent>
                    <w:p w:rsidR="00562CDB" w:rsidRPr="004A74F2" w:rsidRDefault="00562CDB" w:rsidP="00A41231">
                      <w:pPr>
                        <w:jc w:val="center"/>
                        <w:rPr>
                          <w:rFonts w:ascii="Arial" w:eastAsia="Cambria" w:hAnsi="Arial" w:cs="Arial"/>
                          <w:sz w:val="40"/>
                        </w:rPr>
                      </w:pPr>
                    </w:p>
                    <w:p w:rsidR="00562CDB" w:rsidRDefault="00562CDB" w:rsidP="00084171">
                      <w:pPr>
                        <w:jc w:val="center"/>
                        <w:rPr>
                          <w:rFonts w:ascii="Arial" w:eastAsia="Cambria" w:hAnsi="Arial" w:cs="Arial"/>
                          <w:sz w:val="32"/>
                          <w:szCs w:val="32"/>
                        </w:rPr>
                      </w:pPr>
                      <w:r>
                        <w:rPr>
                          <w:rFonts w:ascii="Arial" w:eastAsia="Cambria" w:hAnsi="Arial" w:cs="Arial"/>
                          <w:sz w:val="32"/>
                          <w:szCs w:val="32"/>
                        </w:rPr>
                        <w:t>REGISTRO DE PREÇOS PARA FUTURA AQUISIÇÃO DE MICROFONE HEADSET COM AMPLIFICADOR PELO PERÍODO DE 12 (DOZE) MESES.</w:t>
                      </w:r>
                    </w:p>
                    <w:p w:rsidR="00562CDB" w:rsidRDefault="00562CDB" w:rsidP="00A41231">
                      <w:pPr>
                        <w:jc w:val="both"/>
                        <w:rPr>
                          <w:rFonts w:ascii="Arial" w:eastAsia="Cambria" w:hAnsi="Arial" w:cs="Arial"/>
                          <w:sz w:val="32"/>
                          <w:szCs w:val="32"/>
                        </w:rPr>
                      </w:pPr>
                    </w:p>
                    <w:p w:rsidR="00562CDB" w:rsidRPr="004A74F2" w:rsidRDefault="00562CDB" w:rsidP="00A41231">
                      <w:pPr>
                        <w:jc w:val="both"/>
                        <w:rPr>
                          <w:rFonts w:ascii="Arial" w:eastAsia="Cambria" w:hAnsi="Arial" w:cs="Arial"/>
                          <w:sz w:val="32"/>
                          <w:szCs w:val="32"/>
                        </w:rPr>
                      </w:pPr>
                    </w:p>
                    <w:p w:rsidR="00562CDB" w:rsidRPr="00776BE4" w:rsidRDefault="00562CDB" w:rsidP="00A41231">
                      <w:pPr>
                        <w:jc w:val="both"/>
                        <w:rPr>
                          <w:rFonts w:ascii="Arial" w:hAnsi="Arial" w:cs="Arial"/>
                          <w:sz w:val="40"/>
                        </w:rPr>
                      </w:pPr>
                      <w:r>
                        <w:rPr>
                          <w:rFonts w:ascii="Arial" w:hAnsi="Arial" w:cs="Arial"/>
                          <w:sz w:val="40"/>
                        </w:rPr>
                        <w:t>DATA DA SESSÃO PÚBLICA: 08</w:t>
                      </w:r>
                      <w:r w:rsidRPr="00BA168D">
                        <w:rPr>
                          <w:rFonts w:ascii="Arial" w:hAnsi="Arial" w:cs="Arial"/>
                          <w:sz w:val="40"/>
                        </w:rPr>
                        <w:t>/</w:t>
                      </w:r>
                      <w:r>
                        <w:rPr>
                          <w:rFonts w:ascii="Arial" w:hAnsi="Arial" w:cs="Arial"/>
                          <w:sz w:val="40"/>
                        </w:rPr>
                        <w:t>11/2021 às 10h00</w:t>
                      </w:r>
                    </w:p>
                  </w:txbxContent>
                </v:textbox>
                <w10:wrap anchorx="margin"/>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PREGÃO ELETRÔNICO Nº </w:t>
      </w:r>
      <w:r w:rsidR="00562CDB">
        <w:rPr>
          <w:rFonts w:ascii="Arial" w:eastAsia="Arial" w:hAnsi="Arial" w:cs="Arial"/>
          <w:b/>
          <w:sz w:val="24"/>
          <w:szCs w:val="24"/>
        </w:rPr>
        <w:t>081</w:t>
      </w:r>
      <w:r>
        <w:rPr>
          <w:rFonts w:ascii="Arial" w:eastAsia="Arial" w:hAnsi="Arial" w:cs="Arial"/>
          <w:b/>
          <w:sz w:val="24"/>
          <w:szCs w:val="24"/>
        </w:rPr>
        <w:t>/2021</w:t>
      </w:r>
    </w:p>
    <w:p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626449">
        <w:rPr>
          <w:rFonts w:ascii="Arial" w:eastAsia="Arial" w:hAnsi="Arial" w:cs="Arial"/>
          <w:b/>
          <w:sz w:val="24"/>
          <w:szCs w:val="24"/>
        </w:rPr>
        <w:t>13.924/2021</w:t>
      </w:r>
    </w:p>
    <w:p w:rsidR="003C6C14" w:rsidRPr="00967ED0" w:rsidRDefault="003C6C14" w:rsidP="003C6C14">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562CDB">
        <w:rPr>
          <w:rFonts w:ascii="Arial" w:eastAsia="Arial" w:hAnsi="Arial" w:cs="Arial"/>
          <w:b/>
          <w:sz w:val="24"/>
          <w:szCs w:val="24"/>
        </w:rPr>
        <w:t>08</w:t>
      </w:r>
      <w:r w:rsidRPr="00967ED0">
        <w:rPr>
          <w:rFonts w:ascii="Arial" w:eastAsia="Arial" w:hAnsi="Arial" w:cs="Arial"/>
          <w:b/>
          <w:sz w:val="24"/>
          <w:szCs w:val="24"/>
        </w:rPr>
        <w:t>/</w:t>
      </w:r>
      <w:r w:rsidR="00562CDB">
        <w:rPr>
          <w:rFonts w:ascii="Arial" w:eastAsia="Arial" w:hAnsi="Arial" w:cs="Arial"/>
          <w:b/>
          <w:sz w:val="24"/>
          <w:szCs w:val="24"/>
        </w:rPr>
        <w:t>11</w:t>
      </w:r>
      <w:r w:rsidRPr="00967ED0">
        <w:rPr>
          <w:rFonts w:ascii="Arial" w:eastAsia="Arial" w:hAnsi="Arial" w:cs="Arial"/>
          <w:b/>
          <w:sz w:val="24"/>
          <w:szCs w:val="24"/>
        </w:rPr>
        <w:t>/202</w:t>
      </w:r>
      <w:r>
        <w:rPr>
          <w:rFonts w:ascii="Arial" w:eastAsia="Arial" w:hAnsi="Arial" w:cs="Arial"/>
          <w:b/>
          <w:sz w:val="24"/>
          <w:szCs w:val="24"/>
        </w:rPr>
        <w:t>1</w:t>
      </w:r>
    </w:p>
    <w:p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562CDB">
        <w:rPr>
          <w:rFonts w:ascii="Arial" w:eastAsia="Arial" w:hAnsi="Arial" w:cs="Arial"/>
          <w:b/>
          <w:sz w:val="24"/>
          <w:szCs w:val="24"/>
        </w:rPr>
        <w:t>10</w:t>
      </w:r>
      <w:r w:rsidRPr="00967ED0">
        <w:rPr>
          <w:rFonts w:ascii="Arial" w:eastAsia="Arial" w:hAnsi="Arial" w:cs="Arial"/>
          <w:b/>
          <w:sz w:val="24"/>
          <w:szCs w:val="24"/>
        </w:rPr>
        <w:t>h00</w:t>
      </w:r>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rsidR="003C6C14" w:rsidRPr="00967ED0" w:rsidRDefault="003C6C14" w:rsidP="003C6C14">
      <w:pPr>
        <w:pStyle w:val="Normal1"/>
        <w:spacing w:after="200" w:line="276" w:lineRule="auto"/>
        <w:ind w:right="49"/>
        <w:jc w:val="both"/>
        <w:rPr>
          <w:rFonts w:ascii="Arial" w:eastAsia="Arial" w:hAnsi="Arial" w:cs="Arial"/>
          <w:sz w:val="24"/>
          <w:szCs w:val="24"/>
        </w:rPr>
      </w:pPr>
    </w:p>
    <w:p w:rsidR="003C6C14" w:rsidRDefault="003C6C14" w:rsidP="00084171">
      <w:pPr>
        <w:spacing w:after="240" w:line="276" w:lineRule="auto"/>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Pr="00967ED0">
        <w:rPr>
          <w:rFonts w:ascii="Arial" w:eastAsia="Arial" w:hAnsi="Arial" w:cs="Arial"/>
          <w:sz w:val="24"/>
          <w:szCs w:val="24"/>
        </w:rPr>
        <w:t xml:space="preserve"> processo administrativo nº </w:t>
      </w:r>
      <w:r w:rsidR="00626449">
        <w:rPr>
          <w:rFonts w:ascii="Arial" w:eastAsia="Arial" w:hAnsi="Arial" w:cs="Arial"/>
          <w:sz w:val="24"/>
          <w:szCs w:val="24"/>
        </w:rPr>
        <w:t>13.924/2021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Pr="00967ED0">
        <w:rPr>
          <w:rFonts w:ascii="Arial" w:eastAsia="Arial" w:hAnsi="Arial" w:cs="Arial"/>
          <w:b/>
          <w:sz w:val="24"/>
          <w:szCs w:val="24"/>
        </w:rPr>
        <w:t xml:space="preserve">PREGÃO ELETRÔNICO DO TIPO MENOR PREÇO </w:t>
      </w:r>
      <w:r w:rsidR="008825B6">
        <w:rPr>
          <w:rFonts w:ascii="Arial" w:eastAsia="Arial" w:hAnsi="Arial" w:cs="Arial"/>
          <w:b/>
          <w:sz w:val="24"/>
          <w:szCs w:val="24"/>
        </w:rPr>
        <w:t xml:space="preserve">POR ITEM </w:t>
      </w:r>
      <w:r w:rsidR="00084171">
        <w:rPr>
          <w:rFonts w:ascii="Arial" w:eastAsia="Arial" w:hAnsi="Arial" w:cs="Arial"/>
          <w:b/>
          <w:sz w:val="24"/>
          <w:szCs w:val="24"/>
        </w:rPr>
        <w:t xml:space="preserve">PARA </w:t>
      </w:r>
      <w:r w:rsidR="00084171" w:rsidRPr="00084171">
        <w:rPr>
          <w:rFonts w:ascii="Arial" w:eastAsia="Cambria" w:hAnsi="Arial" w:cs="Arial"/>
          <w:b/>
          <w:sz w:val="24"/>
          <w:szCs w:val="24"/>
        </w:rPr>
        <w:t>REGI</w:t>
      </w:r>
      <w:r w:rsidR="0042610D">
        <w:rPr>
          <w:rFonts w:ascii="Arial" w:eastAsia="Cambria" w:hAnsi="Arial" w:cs="Arial"/>
          <w:b/>
          <w:sz w:val="24"/>
          <w:szCs w:val="24"/>
        </w:rPr>
        <w:t xml:space="preserve">STRO DE PREÇOS </w:t>
      </w:r>
      <w:r w:rsidR="00545A92">
        <w:rPr>
          <w:rFonts w:ascii="Arial" w:eastAsia="Cambria" w:hAnsi="Arial" w:cs="Arial"/>
          <w:b/>
          <w:sz w:val="24"/>
          <w:szCs w:val="24"/>
        </w:rPr>
        <w:t>P</w:t>
      </w:r>
      <w:r w:rsidR="00545A92" w:rsidRPr="00084171">
        <w:rPr>
          <w:rFonts w:ascii="Arial" w:eastAsia="Cambria" w:hAnsi="Arial" w:cs="Arial"/>
          <w:b/>
          <w:sz w:val="24"/>
          <w:szCs w:val="24"/>
        </w:rPr>
        <w:t>O</w:t>
      </w:r>
      <w:r w:rsidR="00545A92">
        <w:rPr>
          <w:rFonts w:ascii="Arial" w:eastAsia="Cambria" w:hAnsi="Arial" w:cs="Arial"/>
          <w:b/>
          <w:sz w:val="24"/>
          <w:szCs w:val="24"/>
        </w:rPr>
        <w:t xml:space="preserve">R 12 (DOZE) MESES </w:t>
      </w:r>
      <w:r w:rsidR="0042610D">
        <w:rPr>
          <w:rFonts w:ascii="Arial" w:eastAsia="Cambria" w:hAnsi="Arial" w:cs="Arial"/>
          <w:b/>
          <w:sz w:val="24"/>
          <w:szCs w:val="24"/>
        </w:rPr>
        <w:t>PARA</w:t>
      </w:r>
      <w:r w:rsidR="00545A92">
        <w:rPr>
          <w:rFonts w:ascii="Arial" w:eastAsia="Cambria" w:hAnsi="Arial" w:cs="Arial"/>
          <w:b/>
          <w:sz w:val="24"/>
          <w:szCs w:val="24"/>
        </w:rPr>
        <w:t xml:space="preserve"> FUTURA</w:t>
      </w:r>
      <w:r w:rsidR="0042610D">
        <w:rPr>
          <w:rFonts w:ascii="Arial" w:eastAsia="Cambria" w:hAnsi="Arial" w:cs="Arial"/>
          <w:b/>
          <w:sz w:val="24"/>
          <w:szCs w:val="24"/>
        </w:rPr>
        <w:t xml:space="preserve"> </w:t>
      </w:r>
      <w:r w:rsidR="001857E0">
        <w:rPr>
          <w:rFonts w:ascii="Arial" w:eastAsia="Cambria" w:hAnsi="Arial" w:cs="Arial"/>
          <w:b/>
          <w:sz w:val="24"/>
          <w:szCs w:val="24"/>
        </w:rPr>
        <w:t xml:space="preserve">AQUISIÇÃO DE </w:t>
      </w:r>
      <w:r w:rsidR="00626449">
        <w:rPr>
          <w:rFonts w:ascii="Arial" w:eastAsia="Cambria" w:hAnsi="Arial" w:cs="Arial"/>
          <w:b/>
          <w:sz w:val="24"/>
          <w:szCs w:val="24"/>
        </w:rPr>
        <w:t>MICROFONE HEADSET</w:t>
      </w:r>
      <w:r w:rsidR="00F8433A">
        <w:rPr>
          <w:rFonts w:ascii="Arial" w:eastAsia="Cambria" w:hAnsi="Arial" w:cs="Arial"/>
          <w:b/>
          <w:sz w:val="24"/>
          <w:szCs w:val="24"/>
        </w:rPr>
        <w:t xml:space="preserve"> COM AMPLIFICADOR</w:t>
      </w:r>
      <w:r w:rsidR="00084171">
        <w:rPr>
          <w:rFonts w:ascii="Arial" w:eastAsia="Cambria" w:hAnsi="Arial" w:cs="Arial"/>
          <w:b/>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rsidR="003C6C14" w:rsidRPr="00967ED0" w:rsidRDefault="003C6C14" w:rsidP="003C6C14">
      <w:pPr>
        <w:spacing w:after="240" w:line="276" w:lineRule="auto"/>
        <w:ind w:right="49"/>
        <w:jc w:val="both"/>
        <w:rPr>
          <w:rFonts w:ascii="Arial" w:eastAsia="Arial" w:hAnsi="Arial" w:cs="Arial"/>
          <w:sz w:val="24"/>
          <w:szCs w:val="24"/>
        </w:rPr>
      </w:pPr>
    </w:p>
    <w:p w:rsidR="003C6C14" w:rsidRPr="00A064AA"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A064AA">
        <w:rPr>
          <w:rFonts w:ascii="Arial" w:eastAsia="Arial" w:hAnsi="Arial" w:cs="Arial"/>
          <w:b/>
          <w:sz w:val="24"/>
          <w:szCs w:val="24"/>
        </w:rPr>
        <w:t xml:space="preserve">DO OBJETO: </w:t>
      </w:r>
    </w:p>
    <w:p w:rsidR="003C6C14" w:rsidRPr="009C095D"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864537">
        <w:rPr>
          <w:rFonts w:ascii="Arial" w:eastAsia="Cambria" w:hAnsi="Arial" w:cs="Arial"/>
          <w:b/>
          <w:sz w:val="24"/>
          <w:szCs w:val="24"/>
        </w:rPr>
        <w:t>AQUISIÇÃO</w:t>
      </w:r>
      <w:r w:rsidR="00AA3FEE">
        <w:rPr>
          <w:rFonts w:ascii="Arial" w:eastAsia="Cambria" w:hAnsi="Arial" w:cs="Arial"/>
          <w:b/>
          <w:sz w:val="24"/>
          <w:szCs w:val="24"/>
        </w:rPr>
        <w:t xml:space="preserve"> </w:t>
      </w:r>
      <w:r w:rsidR="00F8433A">
        <w:rPr>
          <w:rFonts w:ascii="Arial" w:eastAsia="Cambria" w:hAnsi="Arial" w:cs="Arial"/>
          <w:b/>
          <w:sz w:val="24"/>
          <w:szCs w:val="24"/>
        </w:rPr>
        <w:t>DE MICROFONE HEADSET COM AMPLIFICADOR PARA USO EM SALA DE AULA</w:t>
      </w:r>
      <w:r w:rsidRPr="00A064AA">
        <w:rPr>
          <w:rFonts w:ascii="Arial" w:eastAsia="Cambria" w:hAnsi="Arial" w:cs="Arial"/>
          <w:b/>
          <w:bCs/>
          <w:sz w:val="24"/>
          <w:szCs w:val="24"/>
        </w:rPr>
        <w:t xml:space="preserve">, </w:t>
      </w:r>
      <w:r w:rsidRPr="00A064AA">
        <w:rPr>
          <w:rFonts w:ascii="Arial" w:hAnsi="Arial" w:cs="Arial"/>
          <w:sz w:val="24"/>
          <w:szCs w:val="24"/>
        </w:rPr>
        <w:t xml:space="preserve">solicitada pela </w:t>
      </w:r>
      <w:r w:rsidRPr="00A064AA">
        <w:rPr>
          <w:rFonts w:ascii="Arial" w:hAnsi="Arial" w:cs="Arial"/>
          <w:b/>
          <w:sz w:val="24"/>
          <w:szCs w:val="24"/>
        </w:rPr>
        <w:t xml:space="preserve">Secretaria Municipal </w:t>
      </w:r>
      <w:r w:rsidR="007F4B85">
        <w:rPr>
          <w:rFonts w:ascii="Arial" w:hAnsi="Arial" w:cs="Arial"/>
          <w:b/>
          <w:sz w:val="24"/>
          <w:szCs w:val="24"/>
        </w:rPr>
        <w:t xml:space="preserve">de </w:t>
      </w:r>
      <w:r w:rsidR="00281E35">
        <w:rPr>
          <w:rFonts w:ascii="Arial" w:hAnsi="Arial" w:cs="Arial"/>
          <w:b/>
          <w:sz w:val="24"/>
          <w:szCs w:val="24"/>
        </w:rPr>
        <w:t>Educação</w:t>
      </w:r>
      <w:r w:rsidRPr="00A064AA">
        <w:rPr>
          <w:rFonts w:ascii="Arial" w:hAnsi="Arial" w:cs="Arial"/>
          <w:b/>
          <w:sz w:val="24"/>
          <w:szCs w:val="24"/>
        </w:rPr>
        <w:t xml:space="preserve">, </w:t>
      </w:r>
      <w:r w:rsidRPr="00A064AA">
        <w:rPr>
          <w:rFonts w:ascii="Arial" w:hAnsi="Arial" w:cs="Arial"/>
          <w:sz w:val="24"/>
          <w:szCs w:val="24"/>
        </w:rPr>
        <w:t xml:space="preserve">conforme condições, quantidades e exigências estabelecidas neste Edital e seus anexos. </w:t>
      </w:r>
    </w:p>
    <w:p w:rsidR="009C095D" w:rsidRPr="00C0687D" w:rsidRDefault="009C095D" w:rsidP="003C6C14">
      <w:pPr>
        <w:pStyle w:val="Normal1"/>
        <w:numPr>
          <w:ilvl w:val="1"/>
          <w:numId w:val="1"/>
        </w:numPr>
        <w:tabs>
          <w:tab w:val="left" w:pos="851"/>
        </w:tabs>
        <w:spacing w:after="240" w:line="276" w:lineRule="auto"/>
        <w:ind w:right="49"/>
        <w:jc w:val="both"/>
        <w:rPr>
          <w:rFonts w:ascii="Arial" w:hAnsi="Arial" w:cs="Arial"/>
          <w:b/>
          <w:sz w:val="24"/>
          <w:szCs w:val="24"/>
        </w:rPr>
      </w:pPr>
      <w:r w:rsidRPr="00F646BA">
        <w:rPr>
          <w:rFonts w:ascii="Arial" w:hAnsi="Arial" w:cs="Arial"/>
          <w:iCs/>
          <w:sz w:val="24"/>
          <w:szCs w:val="24"/>
        </w:rPr>
        <w:t>A licitação será</w:t>
      </w:r>
      <w:r w:rsidR="000F5817">
        <w:rPr>
          <w:rFonts w:ascii="Arial" w:hAnsi="Arial" w:cs="Arial"/>
          <w:iCs/>
          <w:sz w:val="24"/>
          <w:szCs w:val="24"/>
        </w:rPr>
        <w:t xml:space="preserve"> dividida em itens</w:t>
      </w:r>
      <w:r>
        <w:rPr>
          <w:rFonts w:ascii="Arial" w:hAnsi="Arial" w:cs="Arial"/>
          <w:iCs/>
          <w:sz w:val="24"/>
          <w:szCs w:val="24"/>
        </w:rPr>
        <w:t xml:space="preserve">, </w:t>
      </w:r>
      <w:r w:rsidRPr="00112BA1">
        <w:rPr>
          <w:rFonts w:ascii="Arial" w:hAnsi="Arial" w:cs="Arial"/>
          <w:iCs/>
          <w:sz w:val="24"/>
          <w:szCs w:val="24"/>
        </w:rPr>
        <w:t>conforme tabela constante do Termo de Referência</w:t>
      </w:r>
      <w:r w:rsidR="0068018D">
        <w:rPr>
          <w:rFonts w:ascii="Arial" w:hAnsi="Arial" w:cs="Arial"/>
          <w:iCs/>
          <w:sz w:val="24"/>
          <w:szCs w:val="24"/>
        </w:rPr>
        <w:t>.</w:t>
      </w:r>
    </w:p>
    <w:p w:rsidR="003C6C14" w:rsidRPr="00B06FA0"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iCs/>
          <w:sz w:val="24"/>
        </w:rPr>
        <w:t xml:space="preserve">O critério de julgamento adotado será o </w:t>
      </w:r>
      <w:r w:rsidRPr="00B06FA0">
        <w:rPr>
          <w:rFonts w:ascii="Arial" w:hAnsi="Arial" w:cs="Arial"/>
          <w:b/>
          <w:iCs/>
          <w:sz w:val="24"/>
        </w:rPr>
        <w:t>menor preço</w:t>
      </w:r>
      <w:r w:rsidR="0068018D">
        <w:rPr>
          <w:rFonts w:ascii="Arial" w:hAnsi="Arial" w:cs="Arial"/>
          <w:b/>
          <w:iCs/>
          <w:sz w:val="24"/>
        </w:rPr>
        <w:t xml:space="preserve"> por item</w:t>
      </w:r>
      <w:r w:rsidRPr="00B06FA0">
        <w:rPr>
          <w:rFonts w:ascii="Arial" w:hAnsi="Arial" w:cs="Arial"/>
          <w:iCs/>
          <w:sz w:val="24"/>
        </w:rPr>
        <w:t xml:space="preserve">, observadas as exigências contidas neste Edital e seus Anexos quanto às especificações do objeto. </w:t>
      </w:r>
    </w:p>
    <w:p w:rsidR="003C6C14" w:rsidRPr="00084171"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b/>
          <w:bCs/>
          <w:iCs/>
          <w:sz w:val="24"/>
        </w:rPr>
        <w:lastRenderedPageBreak/>
        <w:t xml:space="preserve">Havendo divergência entre a especificação dos itens cadastrados no ComprasNet e no Termo de Referência (ANEXO I) do Edital, PREVALECERÁ, </w:t>
      </w:r>
      <w:r w:rsidRPr="00A569D8">
        <w:rPr>
          <w:rFonts w:ascii="Arial" w:hAnsi="Arial" w:cs="Arial"/>
          <w:b/>
          <w:bCs/>
          <w:iCs/>
          <w:sz w:val="24"/>
          <w:u w:val="single"/>
        </w:rPr>
        <w:t>imprescindivelmente</w:t>
      </w:r>
      <w:r w:rsidRPr="00B06FA0">
        <w:rPr>
          <w:rFonts w:ascii="Arial" w:hAnsi="Arial" w:cs="Arial"/>
          <w:b/>
          <w:bCs/>
          <w:iCs/>
          <w:sz w:val="24"/>
        </w:rPr>
        <w:t>, a especificação contida no Termo de Referência.</w:t>
      </w:r>
    </w:p>
    <w:p w:rsidR="00084171" w:rsidRPr="003C6C14" w:rsidRDefault="00084171" w:rsidP="00084171">
      <w:pPr>
        <w:pStyle w:val="Normal1"/>
        <w:tabs>
          <w:tab w:val="left" w:pos="851"/>
        </w:tabs>
        <w:spacing w:after="240" w:line="276" w:lineRule="auto"/>
        <w:ind w:left="1440" w:right="49"/>
        <w:jc w:val="both"/>
        <w:rPr>
          <w:rFonts w:ascii="Arial" w:hAnsi="Arial" w:cs="Arial"/>
          <w:b/>
          <w:sz w:val="24"/>
          <w:szCs w:val="24"/>
        </w:rPr>
      </w:pPr>
    </w:p>
    <w:p w:rsidR="003C6C14" w:rsidRPr="003C6C14"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B06FA0">
        <w:rPr>
          <w:rFonts w:ascii="Arial" w:eastAsia="Arial" w:hAnsi="Arial" w:cs="Arial"/>
          <w:b/>
          <w:sz w:val="24"/>
          <w:szCs w:val="24"/>
        </w:rPr>
        <w:t>DO SISTEMA DE REGISTRO DE PREÇO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O SRP visa estabelecer o preço máximo que a empresa licitante/vencedora/contratada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 xml:space="preserve"> </w:t>
      </w:r>
      <w:r w:rsidRPr="003C6C14">
        <w:rPr>
          <w:rFonts w:ascii="Arial" w:hAnsi="Arial" w:cs="Arial"/>
          <w:bCs/>
          <w:sz w:val="24"/>
          <w:szCs w:val="24"/>
        </w:rPr>
        <w:t>O quantitativo decorrente das adesões à Ata de Registro de Preços deverão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rsidR="003C6C14" w:rsidRPr="003C6C14" w:rsidRDefault="003C6C14" w:rsidP="003C6C14">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Aquisições regulares:</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habilitação dos fornecedores que comporão o Cadastro de Reserva a que se refere o item 2.7 deste Edital será efetuada quando houver necessidade de contratação de fornecedor remanescente, nas hipóteses previstas nos itens 2.8.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2.9.</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O registro do fornecedor será cancelado quando:</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IV – e outras hipóteses na forma da lei.</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rsidR="003C6C14" w:rsidRPr="003C6C14" w:rsidRDefault="003C6C14" w:rsidP="00032E8C">
      <w:pPr>
        <w:pStyle w:val="Normal1"/>
        <w:numPr>
          <w:ilvl w:val="0"/>
          <w:numId w:val="2"/>
        </w:numPr>
        <w:tabs>
          <w:tab w:val="left" w:pos="851"/>
        </w:tabs>
        <w:spacing w:after="240" w:line="276" w:lineRule="auto"/>
        <w:ind w:right="49"/>
        <w:jc w:val="both"/>
        <w:rPr>
          <w:rFonts w:ascii="Arial" w:hAnsi="Arial" w:cs="Arial"/>
          <w:bCs/>
          <w:sz w:val="24"/>
          <w:szCs w:val="24"/>
        </w:rPr>
      </w:pPr>
      <w:proofErr w:type="gramStart"/>
      <w:r w:rsidRPr="003C6C14">
        <w:rPr>
          <w:rFonts w:ascii="Arial" w:hAnsi="Arial" w:cs="Arial"/>
          <w:bCs/>
          <w:sz w:val="24"/>
          <w:szCs w:val="24"/>
        </w:rPr>
        <w:t>por</w:t>
      </w:r>
      <w:proofErr w:type="gramEnd"/>
      <w:r w:rsidRPr="003C6C14">
        <w:rPr>
          <w:rFonts w:ascii="Arial" w:hAnsi="Arial" w:cs="Arial"/>
          <w:bCs/>
          <w:sz w:val="24"/>
          <w:szCs w:val="24"/>
        </w:rPr>
        <w:t xml:space="preserve"> razão de interesse público; ou</w:t>
      </w:r>
    </w:p>
    <w:p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3C6C14" w:rsidRPr="003C6C14">
        <w:rPr>
          <w:rFonts w:ascii="Arial" w:hAnsi="Arial" w:cs="Arial"/>
          <w:bCs/>
          <w:sz w:val="24"/>
          <w:szCs w:val="24"/>
        </w:rPr>
        <w:t>a pedido do fornecedor, que poderá ser liberado quando:</w:t>
      </w:r>
    </w:p>
    <w:p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rsidR="003C6C14" w:rsidRPr="003C6C14"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Cs/>
          <w:sz w:val="24"/>
          <w:szCs w:val="24"/>
        </w:rPr>
      </w:pPr>
      <w:r w:rsidRPr="003C6C14">
        <w:rPr>
          <w:rFonts w:ascii="Arial" w:hAnsi="Arial" w:cs="Arial"/>
          <w:bCs/>
          <w:sz w:val="24"/>
          <w:szCs w:val="24"/>
        </w:rPr>
        <w:t>A comunicação deste fato ocorra antes do pedido de fornecimento.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rsidR="003C6C14" w:rsidRPr="003C6C14" w:rsidRDefault="003C6C14"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Promover os atos necessários à instrução processual, para a realização do procedimento licitatório;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Gerenciar a Ata de Registro de Preços;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Conduzir eventuais renegociações dos preços registrados;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Todas as hipóteses previstas no Decreto Municipal nº 4.845/2017.</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O município poderá dividir a quantidade total do item (gerenciador + participantes) em lotes, quando técnica e economicamente viável, para possibilitar maior competitividade, observada a quantidade mínima, o prazo e o local de entrega.</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rsid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A Ata de Registro de Preços deverá ser assinada por todos os órgãos participantes e licitantes classificados.</w:t>
      </w:r>
    </w:p>
    <w:p w:rsidR="00032E8C" w:rsidRDefault="00032E8C" w:rsidP="00032E8C">
      <w:pPr>
        <w:pStyle w:val="Normal1"/>
        <w:tabs>
          <w:tab w:val="left" w:pos="851"/>
        </w:tabs>
        <w:spacing w:after="240" w:line="276" w:lineRule="auto"/>
        <w:ind w:left="1440" w:right="49"/>
        <w:jc w:val="both"/>
        <w:rPr>
          <w:rFonts w:ascii="Arial" w:hAnsi="Arial" w:cs="Arial"/>
          <w:bCs/>
          <w:sz w:val="24"/>
          <w:szCs w:val="24"/>
        </w:rPr>
      </w:pP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DO CREDENCIAMENTO: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rsidR="00032E8C" w:rsidRPr="00032E8C" w:rsidRDefault="00032E8C" w:rsidP="00700973">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rsid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não observância do disposto no subitem anterior poderá ensejar desclassificação no momento da habilitação.</w:t>
      </w:r>
    </w:p>
    <w:p w:rsidR="00874451" w:rsidRDefault="00874451" w:rsidP="00874451">
      <w:pPr>
        <w:pStyle w:val="Normal1"/>
        <w:tabs>
          <w:tab w:val="left" w:pos="851"/>
        </w:tabs>
        <w:spacing w:after="240" w:line="276" w:lineRule="auto"/>
        <w:ind w:left="1800" w:right="49"/>
        <w:jc w:val="both"/>
        <w:rPr>
          <w:rFonts w:ascii="Arial" w:hAnsi="Arial" w:cs="Arial"/>
          <w:bCs/>
          <w:sz w:val="24"/>
          <w:szCs w:val="24"/>
        </w:rPr>
      </w:pP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DA PARTICIPAÇÃO NO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poderão participar desta licitação os interessados:</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roibidos de participar de licitações e celebrar contratos administrativos, na forma da legislação vigente;</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rsidR="00032E8C" w:rsidRPr="00032E8C" w:rsidRDefault="00032E8C"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w:t>
      </w:r>
      <w:r w:rsidR="004C1C47">
        <w:rPr>
          <w:rFonts w:ascii="Arial" w:hAnsi="Arial" w:cs="Arial"/>
          <w:bCs/>
          <w:sz w:val="24"/>
          <w:szCs w:val="24"/>
        </w:rPr>
        <w:t xml:space="preserve"> Municipal de </w:t>
      </w:r>
      <w:r w:rsidR="00DE2241">
        <w:rPr>
          <w:rFonts w:ascii="Arial" w:hAnsi="Arial" w:cs="Arial"/>
          <w:bCs/>
          <w:sz w:val="24"/>
          <w:szCs w:val="24"/>
        </w:rPr>
        <w:t>Educação</w:t>
      </w:r>
      <w:r w:rsidR="00777DA7">
        <w:rPr>
          <w:rFonts w:ascii="Arial" w:hAnsi="Arial" w:cs="Arial"/>
          <w:bCs/>
          <w:sz w:val="24"/>
          <w:szCs w:val="24"/>
        </w:rPr>
        <w:t xml:space="preserve">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 autoridade hierarquicamente superior no âmbito do órgão contratante.</w:t>
      </w:r>
    </w:p>
    <w:p w:rsid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rsidR="00CF3CF1" w:rsidRDefault="00CF3CF1" w:rsidP="00EF043F">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rsidR="00032E8C" w:rsidRP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rsidR="00032E8C" w:rsidRPr="002D3050" w:rsidRDefault="009C095D" w:rsidP="00EF043F">
      <w:pPr>
        <w:pStyle w:val="Normal1"/>
        <w:numPr>
          <w:ilvl w:val="2"/>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rsidR="00032E8C" w:rsidRPr="002D3050" w:rsidRDefault="009C095D" w:rsidP="00EF043F">
      <w:pPr>
        <w:pStyle w:val="Normal1"/>
        <w:numPr>
          <w:ilvl w:val="3"/>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Que está ciente e concorda com as condições contidas no Edital e seus anexos, bem como de que cumpre plenamente os requisitos de habilitação e que a proposta apresentada está em conformidade com as exigências editalícias.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rsid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declaração falsa relativa ao cumprimento de qualquer condição sujeitará o licitante às sanções previstas em lei e neste Edital.</w:t>
      </w:r>
    </w:p>
    <w:p w:rsidR="00EF043F" w:rsidRPr="00032E8C" w:rsidRDefault="00EF043F" w:rsidP="00EF043F">
      <w:pPr>
        <w:pStyle w:val="Normal1"/>
        <w:tabs>
          <w:tab w:val="left" w:pos="851"/>
        </w:tabs>
        <w:spacing w:after="240" w:line="276" w:lineRule="auto"/>
        <w:ind w:left="1440" w:right="49"/>
        <w:jc w:val="both"/>
        <w:rPr>
          <w:rFonts w:ascii="Arial" w:hAnsi="Arial" w:cs="Arial"/>
          <w:bCs/>
          <w:sz w:val="24"/>
          <w:szCs w:val="24"/>
        </w:rPr>
      </w:pPr>
    </w:p>
    <w:p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DA APRESENTAÇÃO DA PROPOSTA E DOS DOCUMENTOS DE HABILITAÇÃO:</w:t>
      </w:r>
    </w:p>
    <w:p w:rsidR="00EF043F" w:rsidRPr="00967ED0" w:rsidRDefault="00EF043F" w:rsidP="00EF043F">
      <w:pPr>
        <w:spacing w:line="276" w:lineRule="auto"/>
        <w:ind w:right="49"/>
        <w:jc w:val="both"/>
        <w:rPr>
          <w:rFonts w:ascii="Arial" w:hAnsi="Arial" w:cs="Arial"/>
          <w:sz w:val="24"/>
          <w:szCs w:val="24"/>
          <w:lang w:eastAsia="pt-BR"/>
        </w:rPr>
      </w:pP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rsidR="00EF043F" w:rsidRPr="00EF043F" w:rsidRDefault="00EF043F" w:rsidP="00EF043F">
      <w:pPr>
        <w:numPr>
          <w:ilvl w:val="1"/>
          <w:numId w:val="1"/>
        </w:numPr>
        <w:tabs>
          <w:tab w:val="left" w:pos="851"/>
        </w:tabs>
        <w:spacing w:after="120" w:line="276" w:lineRule="auto"/>
        <w:ind w:right="49"/>
        <w:jc w:val="both"/>
        <w:rPr>
          <w:rFonts w:ascii="Arial" w:hAnsi="Arial" w:cs="Arial"/>
          <w:b/>
          <w:bCs/>
          <w:color w:val="000000"/>
          <w:sz w:val="24"/>
          <w:szCs w:val="24"/>
        </w:rPr>
      </w:pPr>
      <w:r w:rsidRPr="00EF043F">
        <w:rPr>
          <w:rFonts w:ascii="Arial" w:hAnsi="Arial" w:cs="Arial"/>
          <w:b/>
          <w:bCs/>
          <w:color w:val="000000"/>
          <w:sz w:val="24"/>
          <w:szCs w:val="24"/>
        </w:rPr>
        <w:lastRenderedPageBreak/>
        <w:t>Os licitantes poderão deixar de apresentar os documentos de habilitação que constem do SICAF, assegurado aos demais licitantes o direito de acesso aos dados constantes dos sistemas.</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EF043F" w:rsidRPr="00967ED0" w:rsidRDefault="00EF043F" w:rsidP="00EF043F">
      <w:pPr>
        <w:numPr>
          <w:ilvl w:val="1"/>
          <w:numId w:val="1"/>
        </w:numPr>
        <w:spacing w:after="120" w:line="276" w:lineRule="auto"/>
        <w:ind w:right="49"/>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rsidR="00EF043F" w:rsidRDefault="00EF043F" w:rsidP="00EF043F">
      <w:pPr>
        <w:numPr>
          <w:ilvl w:val="1"/>
          <w:numId w:val="1"/>
        </w:numPr>
        <w:spacing w:after="120" w:line="276" w:lineRule="auto"/>
        <w:ind w:right="49"/>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rsidR="007240CB" w:rsidRDefault="007240CB" w:rsidP="00EF043F">
      <w:pPr>
        <w:spacing w:after="120" w:line="276" w:lineRule="auto"/>
        <w:ind w:left="1440" w:right="49"/>
        <w:jc w:val="both"/>
        <w:rPr>
          <w:rFonts w:ascii="Arial" w:eastAsia="Arial" w:hAnsi="Arial" w:cs="Arial"/>
          <w:sz w:val="24"/>
          <w:szCs w:val="24"/>
        </w:rPr>
      </w:pPr>
    </w:p>
    <w:p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t>DO PREENCHIMENTO DA PROPOSTA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rsidR="00EF043F" w:rsidRPr="00967ED0" w:rsidRDefault="00EF043F" w:rsidP="00EF043F">
      <w:pPr>
        <w:numPr>
          <w:ilvl w:val="2"/>
          <w:numId w:val="1"/>
        </w:numPr>
        <w:tabs>
          <w:tab w:val="left" w:pos="1985"/>
        </w:tabs>
        <w:autoSpaceDE w:val="0"/>
        <w:snapToGrid w:val="0"/>
        <w:spacing w:after="120" w:line="276" w:lineRule="auto"/>
        <w:ind w:right="49"/>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Todas as especificações do objeto contidas na proposta vinculam a Contratada.</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lastRenderedPageBreak/>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rsidR="00EF043F"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rsidR="007240CB" w:rsidRDefault="007240CB" w:rsidP="007240CB">
      <w:pPr>
        <w:pStyle w:val="PargrafodaLista"/>
        <w:spacing w:after="120" w:line="276" w:lineRule="auto"/>
        <w:ind w:left="1800" w:right="49"/>
        <w:contextualSpacing w:val="0"/>
        <w:jc w:val="both"/>
        <w:rPr>
          <w:rFonts w:ascii="Arial" w:hAnsi="Arial" w:cs="Arial"/>
          <w:color w:val="000000"/>
          <w:sz w:val="24"/>
          <w:szCs w:val="24"/>
        </w:rPr>
      </w:pPr>
    </w:p>
    <w:p w:rsidR="00EF043F" w:rsidRPr="00967ED0" w:rsidRDefault="00EF043F" w:rsidP="00EF043F">
      <w:pPr>
        <w:pStyle w:val="PargrafodaLista"/>
        <w:spacing w:after="120" w:line="276" w:lineRule="auto"/>
        <w:ind w:left="1800" w:right="49"/>
        <w:contextualSpacing w:val="0"/>
        <w:jc w:val="both"/>
        <w:rPr>
          <w:rFonts w:ascii="Arial" w:hAnsi="Arial" w:cs="Arial"/>
          <w:color w:val="000000"/>
          <w:sz w:val="24"/>
          <w:szCs w:val="24"/>
        </w:rPr>
      </w:pPr>
    </w:p>
    <w:p w:rsidR="00EF043F" w:rsidRPr="009335FC" w:rsidRDefault="00EF043F" w:rsidP="00EF043F">
      <w:pPr>
        <w:pStyle w:val="Nivel01"/>
        <w:numPr>
          <w:ilvl w:val="0"/>
          <w:numId w:val="1"/>
        </w:numPr>
        <w:spacing w:before="0" w:after="240" w:line="276" w:lineRule="auto"/>
        <w:ind w:right="49"/>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rsidR="00EF043F" w:rsidRPr="00967ED0" w:rsidRDefault="00EF043F" w:rsidP="00EF043F">
      <w:pPr>
        <w:numPr>
          <w:ilvl w:val="2"/>
          <w:numId w:val="1"/>
        </w:numPr>
        <w:tabs>
          <w:tab w:val="left" w:pos="1701"/>
          <w:tab w:val="left" w:pos="1985"/>
        </w:tabs>
        <w:autoSpaceDE w:val="0"/>
        <w:snapToGrid w:val="0"/>
        <w:spacing w:after="120" w:line="276" w:lineRule="auto"/>
        <w:ind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lastRenderedPageBreak/>
        <w:t>O sistema ordenará automaticamente as propostas classificadas, sendo que somente estas participarão da fase de lances.</w:t>
      </w:r>
    </w:p>
    <w:p w:rsidR="00EF043F"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rsidR="005B150B" w:rsidRPr="00967ED0" w:rsidRDefault="005B150B" w:rsidP="005B150B">
      <w:pPr>
        <w:pStyle w:val="PargrafodaLista"/>
        <w:numPr>
          <w:ilvl w:val="2"/>
          <w:numId w:val="1"/>
        </w:numPr>
        <w:tabs>
          <w:tab w:val="left" w:pos="851"/>
        </w:tabs>
        <w:spacing w:after="120" w:line="276" w:lineRule="auto"/>
        <w:ind w:right="49"/>
        <w:contextualSpacing w:val="0"/>
        <w:jc w:val="both"/>
        <w:rPr>
          <w:rFonts w:ascii="Arial" w:hAnsi="Arial" w:cs="Arial"/>
          <w:color w:val="000000"/>
          <w:sz w:val="24"/>
          <w:szCs w:val="24"/>
        </w:rPr>
      </w:pPr>
      <w:r>
        <w:rPr>
          <w:rFonts w:ascii="Arial" w:hAnsi="Arial" w:cs="Arial"/>
          <w:color w:val="000000"/>
          <w:sz w:val="24"/>
          <w:szCs w:val="24"/>
        </w:rPr>
        <w:t>Quando demandado pelo chat, o licitante terá o prazo de 10 (dez) minutos para responder as solicitações realizadas pelo Pregoeiro.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rsidR="00EF043F" w:rsidRPr="004C1C47"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rsidR="00EF043F" w:rsidRPr="00967ED0"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EF043F">
      <w:pPr>
        <w:pStyle w:val="PargrafodaLista"/>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rsidR="00EF043F" w:rsidRPr="00967ED0" w:rsidRDefault="00EF043F" w:rsidP="00EF043F">
      <w:pPr>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lastRenderedPageBreak/>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rsidR="00EF043F" w:rsidRPr="00967ED0" w:rsidRDefault="00EF043F" w:rsidP="006863E1">
      <w:pPr>
        <w:pStyle w:val="PargrafodaLista"/>
        <w:numPr>
          <w:ilvl w:val="1"/>
          <w:numId w:val="1"/>
        </w:numPr>
        <w:spacing w:before="240" w:after="120" w:line="276" w:lineRule="auto"/>
        <w:ind w:right="49"/>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rsidR="00EF043F" w:rsidRPr="00967ED0" w:rsidRDefault="00EF043F" w:rsidP="006863E1">
      <w:pPr>
        <w:pStyle w:val="PargrafodaLista"/>
        <w:numPr>
          <w:ilvl w:val="1"/>
          <w:numId w:val="1"/>
        </w:numPr>
        <w:spacing w:before="240"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menor preço </w:t>
      </w:r>
      <w:r w:rsidR="007D0CAD">
        <w:rPr>
          <w:rFonts w:ascii="Arial" w:hAnsi="Arial" w:cs="Arial"/>
          <w:sz w:val="24"/>
          <w:szCs w:val="24"/>
        </w:rPr>
        <w:t>por item</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lastRenderedPageBreak/>
        <w:t>Só se considera empate entre propostas iguais, não seguidas de lances. Lances equivalentes não serão considerados iguais, uma vez que a ordem de apresentação pelos licitantes é utilizada como um dos critérios de classificação.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lastRenderedPageBreak/>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rsidR="00EF043F"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rsidR="006863E1" w:rsidRDefault="006863E1" w:rsidP="006863E1">
      <w:pPr>
        <w:pStyle w:val="PargrafodaLista"/>
        <w:spacing w:after="120" w:line="276" w:lineRule="auto"/>
        <w:ind w:left="1440" w:right="49"/>
        <w:contextualSpacing w:val="0"/>
        <w:jc w:val="both"/>
        <w:rPr>
          <w:rFonts w:ascii="Arial" w:hAnsi="Arial" w:cs="Arial"/>
          <w:color w:val="000000"/>
          <w:sz w:val="24"/>
          <w:szCs w:val="24"/>
        </w:rPr>
      </w:pPr>
    </w:p>
    <w:p w:rsidR="006863E1" w:rsidRPr="00AE3CBD" w:rsidRDefault="006863E1" w:rsidP="006863E1">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AE3CBD">
        <w:rPr>
          <w:rFonts w:ascii="Arial" w:eastAsia="Arial" w:hAnsi="Arial" w:cs="Arial"/>
          <w:b/>
          <w:sz w:val="24"/>
          <w:szCs w:val="24"/>
        </w:rPr>
        <w:t>DAS AMOSTRAS:</w:t>
      </w:r>
    </w:p>
    <w:p w:rsidR="00D83A0C" w:rsidRPr="00D83A0C" w:rsidRDefault="00D83A0C" w:rsidP="003A63BF">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Os proponentes deverão apresentar amostra/catálogo dos itens solicitados pelo Representante da Secretaria de Educação que serão registrados em ata no dia do certame.</w:t>
      </w:r>
    </w:p>
    <w:p w:rsidR="003A63BF" w:rsidRPr="002D4E71" w:rsidRDefault="003A63BF" w:rsidP="003A63BF">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 xml:space="preserve">As amostras/catálogos deverão ser apresentadas em até </w:t>
      </w:r>
      <w:r w:rsidR="00D83A0C">
        <w:rPr>
          <w:rFonts w:ascii="Arial" w:eastAsia="Arial" w:hAnsi="Arial" w:cs="Arial"/>
          <w:sz w:val="24"/>
          <w:szCs w:val="24"/>
        </w:rPr>
        <w:t xml:space="preserve">5 </w:t>
      </w:r>
      <w:r>
        <w:rPr>
          <w:rFonts w:ascii="Arial" w:eastAsia="Arial" w:hAnsi="Arial" w:cs="Arial"/>
          <w:sz w:val="24"/>
          <w:szCs w:val="24"/>
        </w:rPr>
        <w:t>(</w:t>
      </w:r>
      <w:r w:rsidR="00D83A0C">
        <w:rPr>
          <w:rFonts w:ascii="Arial" w:eastAsia="Arial" w:hAnsi="Arial" w:cs="Arial"/>
          <w:sz w:val="24"/>
          <w:szCs w:val="24"/>
        </w:rPr>
        <w:t>cinco</w:t>
      </w:r>
      <w:r>
        <w:rPr>
          <w:rFonts w:ascii="Arial" w:eastAsia="Arial" w:hAnsi="Arial" w:cs="Arial"/>
          <w:sz w:val="24"/>
          <w:szCs w:val="24"/>
        </w:rPr>
        <w:t xml:space="preserve">) dias úteis para a Secretaria Municipal de Educação, no endereço: Rua Carmela Dutra, 475, Agriões – Teresópolis/RJ. CEP 25953-670, de 09:00h as 17:00h – </w:t>
      </w:r>
      <w:r w:rsidR="002D4E71">
        <w:rPr>
          <w:rFonts w:ascii="Arial" w:eastAsia="Arial" w:hAnsi="Arial" w:cs="Arial"/>
          <w:sz w:val="24"/>
          <w:szCs w:val="24"/>
        </w:rPr>
        <w:t xml:space="preserve">Serviço de Manutenção da Rede Física ou para o e-mail – </w:t>
      </w:r>
      <w:hyperlink r:id="rId11" w:history="1">
        <w:r w:rsidR="002D4E71" w:rsidRPr="00A54942">
          <w:rPr>
            <w:rStyle w:val="Hyperlink"/>
            <w:rFonts w:ascii="Arial" w:eastAsia="Arial" w:hAnsi="Arial" w:cs="Arial"/>
            <w:sz w:val="24"/>
            <w:szCs w:val="24"/>
          </w:rPr>
          <w:t>fornecedoresmaterialsme@gmail.com</w:t>
        </w:r>
      </w:hyperlink>
      <w:r w:rsidR="002D4E71">
        <w:rPr>
          <w:rFonts w:ascii="Arial" w:eastAsia="Arial" w:hAnsi="Arial" w:cs="Arial"/>
          <w:sz w:val="24"/>
          <w:szCs w:val="24"/>
        </w:rPr>
        <w:t xml:space="preserve">, </w:t>
      </w:r>
      <w:r>
        <w:rPr>
          <w:rFonts w:ascii="Arial" w:eastAsia="Arial" w:hAnsi="Arial" w:cs="Arial"/>
          <w:sz w:val="24"/>
          <w:szCs w:val="24"/>
        </w:rPr>
        <w:t>para análise e verificação quanto ao atendimento dos requisitos do Edital, para emissão do Relatório de Aprovação das Amostras.</w:t>
      </w:r>
    </w:p>
    <w:p w:rsidR="002D4E71" w:rsidRPr="00427100" w:rsidRDefault="002D4E71" w:rsidP="003A63BF">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 xml:space="preserve">Os proponentes vencedores deverão entregar </w:t>
      </w:r>
      <w:r w:rsidR="00427100">
        <w:rPr>
          <w:rFonts w:ascii="Arial" w:eastAsia="Arial" w:hAnsi="Arial" w:cs="Arial"/>
          <w:sz w:val="24"/>
          <w:szCs w:val="24"/>
        </w:rPr>
        <w:t>o produto com a mesma qualidade e marca apresentada nas amostras/catálogos aprovadas.</w:t>
      </w:r>
    </w:p>
    <w:p w:rsidR="00427100" w:rsidRPr="008D09AA" w:rsidRDefault="00427100" w:rsidP="00427100">
      <w:pPr>
        <w:pStyle w:val="Normal1"/>
        <w:numPr>
          <w:ilvl w:val="2"/>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As marcas apresentadas nas amostras/catálogos deverão ser as marcas a ser entregues. Não serão admitidas substituições de marcas, exceto em situações excepcionais devidamente justificados sendo necessária a apresentação da nova marca para a devida a avaliação e aprovação do requisitante.</w:t>
      </w:r>
    </w:p>
    <w:p w:rsidR="003A63BF" w:rsidRPr="008D09AA" w:rsidRDefault="003A63BF" w:rsidP="003A63BF">
      <w:pPr>
        <w:pStyle w:val="Normal1"/>
        <w:numPr>
          <w:ilvl w:val="2"/>
          <w:numId w:val="1"/>
        </w:numPr>
        <w:pBdr>
          <w:top w:val="nil"/>
          <w:left w:val="nil"/>
          <w:bottom w:val="nil"/>
          <w:right w:val="nil"/>
          <w:between w:val="nil"/>
        </w:pBdr>
        <w:spacing w:after="120" w:line="276" w:lineRule="auto"/>
        <w:ind w:left="1985" w:right="49" w:hanging="851"/>
        <w:jc w:val="both"/>
        <w:rPr>
          <w:rFonts w:ascii="Arial" w:hAnsi="Arial" w:cs="Arial"/>
          <w:sz w:val="24"/>
          <w:szCs w:val="24"/>
        </w:rPr>
      </w:pPr>
      <w:r>
        <w:rPr>
          <w:rFonts w:ascii="Arial" w:hAnsi="Arial" w:cs="Arial"/>
          <w:sz w:val="24"/>
          <w:szCs w:val="24"/>
        </w:rPr>
        <w:lastRenderedPageBreak/>
        <w:t>As amostras/catálogos enviados para a análise deve</w:t>
      </w:r>
      <w:r w:rsidR="00427100">
        <w:rPr>
          <w:rFonts w:ascii="Arial" w:hAnsi="Arial" w:cs="Arial"/>
          <w:sz w:val="24"/>
          <w:szCs w:val="24"/>
        </w:rPr>
        <w:t>m estar devidamente identificada</w:t>
      </w:r>
      <w:r>
        <w:rPr>
          <w:rFonts w:ascii="Arial" w:hAnsi="Arial" w:cs="Arial"/>
          <w:sz w:val="24"/>
          <w:szCs w:val="24"/>
        </w:rPr>
        <w:t>s com o nome da empresa licitante e número do pregão.</w:t>
      </w:r>
    </w:p>
    <w:p w:rsidR="003A63BF" w:rsidRDefault="003A63BF" w:rsidP="003A63BF">
      <w:pPr>
        <w:pStyle w:val="Normal1"/>
        <w:numPr>
          <w:ilvl w:val="2"/>
          <w:numId w:val="1"/>
        </w:numPr>
        <w:pBdr>
          <w:top w:val="nil"/>
          <w:left w:val="nil"/>
          <w:bottom w:val="nil"/>
          <w:right w:val="nil"/>
          <w:between w:val="nil"/>
        </w:pBdr>
        <w:spacing w:after="120" w:line="276" w:lineRule="auto"/>
        <w:ind w:left="1985" w:right="49" w:hanging="851"/>
        <w:jc w:val="both"/>
        <w:rPr>
          <w:rFonts w:ascii="Arial" w:hAnsi="Arial" w:cs="Arial"/>
          <w:sz w:val="24"/>
          <w:szCs w:val="24"/>
        </w:rPr>
      </w:pPr>
      <w:r>
        <w:rPr>
          <w:rFonts w:ascii="Arial" w:hAnsi="Arial" w:cs="Arial"/>
          <w:sz w:val="24"/>
          <w:szCs w:val="24"/>
        </w:rPr>
        <w:t>O período de avaliação da amostra pela comissão é de até 5 (cinco) dias úteis.</w:t>
      </w:r>
    </w:p>
    <w:p w:rsidR="00BF1F5C" w:rsidRDefault="00BF1F5C" w:rsidP="00BF1F5C">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As amostras apresentadas para análise não serão devolvidas ao proponente até o final da homologação.</w:t>
      </w:r>
    </w:p>
    <w:p w:rsidR="00DE60B4" w:rsidRDefault="00DE60B4" w:rsidP="00BF1F5C">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As amostras aprovadas ficarão retidas até o final da validade da ata.</w:t>
      </w:r>
    </w:p>
    <w:p w:rsidR="00DE60B4" w:rsidRDefault="00DE60B4" w:rsidP="00BF1F5C">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As amostras com valor substancial, poderão ser apresentadas através de catálogo.</w:t>
      </w:r>
    </w:p>
    <w:p w:rsidR="003A63BF" w:rsidRDefault="003A63BF" w:rsidP="00DE60B4">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Serão desclassificados os itens das propostas dos licitantes que não apresentarem as amostras/catálogos, ou que as apresentarem em desacordo com o solicitado.</w:t>
      </w:r>
    </w:p>
    <w:p w:rsidR="00DE60B4" w:rsidRDefault="00DE60B4" w:rsidP="00DE60B4">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Serão verificados nas amostras a compatibilidade do material apresentado com as exigên</w:t>
      </w:r>
      <w:r w:rsidR="0084589B">
        <w:rPr>
          <w:rFonts w:ascii="Arial" w:hAnsi="Arial" w:cs="Arial"/>
          <w:sz w:val="24"/>
          <w:szCs w:val="24"/>
        </w:rPr>
        <w:t xml:space="preserve">cias técnicas contidas neste Edital e Termo de </w:t>
      </w:r>
      <w:proofErr w:type="spellStart"/>
      <w:r w:rsidR="0084589B">
        <w:rPr>
          <w:rFonts w:ascii="Arial" w:hAnsi="Arial" w:cs="Arial"/>
          <w:sz w:val="24"/>
          <w:szCs w:val="24"/>
        </w:rPr>
        <w:t>Refrência</w:t>
      </w:r>
      <w:proofErr w:type="spellEnd"/>
      <w:r w:rsidR="0084589B">
        <w:rPr>
          <w:rFonts w:ascii="Arial" w:hAnsi="Arial" w:cs="Arial"/>
          <w:sz w:val="24"/>
          <w:szCs w:val="24"/>
        </w:rPr>
        <w:t>.</w:t>
      </w:r>
    </w:p>
    <w:p w:rsidR="008D09AA" w:rsidRDefault="008D09AA" w:rsidP="008D09AA">
      <w:pPr>
        <w:pStyle w:val="Normal1"/>
        <w:pBdr>
          <w:top w:val="nil"/>
          <w:left w:val="nil"/>
          <w:bottom w:val="nil"/>
          <w:right w:val="nil"/>
          <w:between w:val="nil"/>
        </w:pBdr>
        <w:spacing w:after="120" w:line="276" w:lineRule="auto"/>
        <w:ind w:left="1440" w:right="49"/>
        <w:jc w:val="both"/>
        <w:rPr>
          <w:rFonts w:ascii="Arial" w:hAnsi="Arial" w:cs="Arial"/>
          <w:sz w:val="24"/>
          <w:szCs w:val="24"/>
        </w:rPr>
      </w:pPr>
    </w:p>
    <w:p w:rsidR="00753AE9" w:rsidRPr="0083128F" w:rsidRDefault="00335C6F" w:rsidP="00F928CA">
      <w:pPr>
        <w:pStyle w:val="Nivel01"/>
        <w:numPr>
          <w:ilvl w:val="0"/>
          <w:numId w:val="1"/>
        </w:numPr>
        <w:spacing w:after="240"/>
        <w:rPr>
          <w:rFonts w:ascii="Arial" w:hAnsi="Arial" w:cs="Arial"/>
          <w:color w:val="auto"/>
          <w:sz w:val="24"/>
          <w:szCs w:val="24"/>
        </w:rPr>
      </w:pPr>
      <w:r>
        <w:rPr>
          <w:rFonts w:ascii="Arial" w:hAnsi="Arial" w:cs="Arial"/>
          <w:color w:val="auto"/>
          <w:sz w:val="24"/>
          <w:szCs w:val="24"/>
          <w:lang w:eastAsia="en-US"/>
        </w:rPr>
        <w:t xml:space="preserve"> </w:t>
      </w:r>
      <w:r w:rsidR="00753AE9" w:rsidRPr="0083128F">
        <w:rPr>
          <w:rFonts w:ascii="Arial" w:hAnsi="Arial" w:cs="Arial"/>
          <w:color w:val="auto"/>
          <w:sz w:val="24"/>
          <w:szCs w:val="24"/>
          <w:lang w:eastAsia="en-US"/>
        </w:rPr>
        <w:t>DA ACEITABILIDADE DA PROPOSTA VENCEDORA.</w:t>
      </w:r>
    </w:p>
    <w:p w:rsidR="00753AE9" w:rsidRPr="00EF68C2" w:rsidRDefault="00753AE9" w:rsidP="00F928CA">
      <w:pPr>
        <w:pStyle w:val="PargrafodaLista"/>
        <w:numPr>
          <w:ilvl w:val="1"/>
          <w:numId w:val="1"/>
        </w:numPr>
        <w:spacing w:line="276" w:lineRule="auto"/>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753AE9" w:rsidRPr="00836E64"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rsidR="00753AE9" w:rsidRPr="00DD6752"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rsidR="00753AE9" w:rsidRPr="00AD4BAA" w:rsidRDefault="00753AE9" w:rsidP="00F928CA">
      <w:pPr>
        <w:pStyle w:val="PargrafodaLista"/>
        <w:numPr>
          <w:ilvl w:val="1"/>
          <w:numId w:val="1"/>
        </w:numPr>
        <w:spacing w:line="276" w:lineRule="auto"/>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xml:space="preserve">, por meio do sistema eletrônico, contraproposta ao licitante que apresentou o lance mais vantajoso, com o fim de negociar </w:t>
      </w:r>
      <w:r w:rsidRPr="00AD4BAA">
        <w:rPr>
          <w:rFonts w:ascii="Arial" w:hAnsi="Arial" w:cs="Arial"/>
          <w:sz w:val="24"/>
          <w:szCs w:val="24"/>
        </w:rPr>
        <w:lastRenderedPageBreak/>
        <w:t>a obtenção de melhor preço, vedada a negociação em condições diversas das previstas neste Edital.</w:t>
      </w:r>
    </w:p>
    <w:p w:rsidR="00753AE9" w:rsidRPr="00AD4BAA" w:rsidRDefault="00753AE9" w:rsidP="00753AE9">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rsidR="00753AE9" w:rsidRPr="00AD4BAA" w:rsidRDefault="00753AE9" w:rsidP="00753AE9">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rsidR="00753AE9" w:rsidRPr="007F747B" w:rsidRDefault="00753AE9" w:rsidP="00765471">
      <w:pPr>
        <w:pStyle w:val="PargrafodaLista"/>
        <w:numPr>
          <w:ilvl w:val="1"/>
          <w:numId w:val="1"/>
        </w:numPr>
        <w:spacing w:after="120" w:line="276" w:lineRule="auto"/>
        <w:ind w:right="-15"/>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rsidR="00753AE9" w:rsidRPr="007F747B" w:rsidRDefault="00753AE9" w:rsidP="00753AE9">
      <w:pPr>
        <w:numPr>
          <w:ilvl w:val="2"/>
          <w:numId w:val="1"/>
        </w:numPr>
        <w:spacing w:before="120" w:after="120" w:line="276" w:lineRule="auto"/>
        <w:ind w:right="-15"/>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rsidR="00753AE9" w:rsidRPr="007F747B" w:rsidRDefault="00753AE9" w:rsidP="00753AE9">
      <w:pPr>
        <w:pStyle w:val="PargrafodaLista"/>
        <w:numPr>
          <w:ilvl w:val="2"/>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rsidR="00753AE9" w:rsidRPr="007F747B" w:rsidRDefault="00753AE9" w:rsidP="00753AE9">
      <w:pPr>
        <w:pStyle w:val="PargrafodaLista"/>
        <w:numPr>
          <w:ilvl w:val="1"/>
          <w:numId w:val="1"/>
        </w:numPr>
        <w:spacing w:before="120" w:after="120" w:line="276" w:lineRule="auto"/>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rsidR="00753AE9" w:rsidRDefault="00753AE9" w:rsidP="00753AE9">
      <w:pPr>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t>Encerrada a análise q</w:t>
      </w:r>
      <w:r>
        <w:rPr>
          <w:rFonts w:ascii="Arial" w:hAnsi="Arial" w:cs="Arial"/>
          <w:sz w:val="24"/>
          <w:szCs w:val="24"/>
        </w:rPr>
        <w:t>uanto à aceitação da proposta, o Pregoeiro</w:t>
      </w:r>
      <w:r w:rsidRPr="007F747B">
        <w:rPr>
          <w:rFonts w:ascii="Arial" w:hAnsi="Arial" w:cs="Arial"/>
          <w:sz w:val="24"/>
          <w:szCs w:val="24"/>
        </w:rPr>
        <w:t xml:space="preserve"> verificará a habilitação do licitante, observado o disposto neste Edital. </w:t>
      </w:r>
    </w:p>
    <w:p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lastRenderedPageBreak/>
        <w:t xml:space="preserve">  </w:t>
      </w:r>
      <w:r w:rsidRPr="00753AE9">
        <w:rPr>
          <w:rFonts w:ascii="Arial" w:eastAsia="Arial" w:hAnsi="Arial" w:cs="Arial"/>
          <w:b/>
          <w:bCs/>
          <w:sz w:val="24"/>
          <w:szCs w:val="24"/>
        </w:rPr>
        <w:t>DA HABILITAÇÃO</w:t>
      </w:r>
    </w:p>
    <w:p w:rsidR="00753AE9" w:rsidRPr="00753AE9" w:rsidRDefault="00753AE9" w:rsidP="00753AE9">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2"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3"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887ADF"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tentativa de burla será verificada por meio dos vínculos societários, linhas de fornecimento similares, dentre outros.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O licitante será convocado para manifestação previamente à sua desclassificação.</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 Para a consulta de licitantes pessoa jurídica poderá haver a substituição das consultas dos itens 10.1.2., 10.1.3. </w:t>
      </w:r>
      <w:proofErr w:type="gramStart"/>
      <w:r w:rsidRPr="00753AE9">
        <w:rPr>
          <w:rFonts w:ascii="Arial" w:eastAsia="Arial" w:hAnsi="Arial" w:cs="Arial"/>
          <w:sz w:val="24"/>
          <w:szCs w:val="24"/>
        </w:rPr>
        <w:t>e</w:t>
      </w:r>
      <w:proofErr w:type="gramEnd"/>
      <w:r w:rsidRPr="00753AE9">
        <w:rPr>
          <w:rFonts w:ascii="Arial" w:eastAsia="Arial" w:hAnsi="Arial" w:cs="Arial"/>
          <w:sz w:val="24"/>
          <w:szCs w:val="24"/>
        </w:rPr>
        <w:t xml:space="preserve"> 10.1.4. acima pela Consulta Consolidada de Pessoa Jurídica do TCU (</w:t>
      </w:r>
      <w:hyperlink r:id="rId14"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Constatada a existência de sanção, o Pregoeiro reputará o licitante inabilitado, por falta de condição de participação.</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rsidR="00753AE9" w:rsidRPr="00753AE9" w:rsidRDefault="00753AE9" w:rsidP="00AA206D">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rsidR="00753AE9" w:rsidRPr="00611F15" w:rsidRDefault="00753AE9" w:rsidP="00AA206D">
      <w:pPr>
        <w:numPr>
          <w:ilvl w:val="2"/>
          <w:numId w:val="1"/>
        </w:numPr>
        <w:tabs>
          <w:tab w:val="left" w:pos="1843"/>
        </w:tabs>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rsidR="00753AE9" w:rsidRDefault="00753AE9" w:rsidP="004B5AAF">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rsidR="004B5AAF" w:rsidRPr="00753AE9" w:rsidRDefault="004B5AAF" w:rsidP="004B5AAF">
      <w:pPr>
        <w:spacing w:after="120" w:line="276" w:lineRule="auto"/>
        <w:ind w:left="1440" w:right="49"/>
        <w:jc w:val="both"/>
        <w:rPr>
          <w:rFonts w:ascii="Arial" w:eastAsia="Arial" w:hAnsi="Arial" w:cs="Arial"/>
          <w:sz w:val="24"/>
          <w:szCs w:val="24"/>
        </w:rPr>
      </w:pP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w:t>
      </w:r>
      <w:r w:rsidRPr="00753AE9">
        <w:rPr>
          <w:rFonts w:ascii="Arial" w:eastAsia="Arial" w:hAnsi="Arial" w:cs="Arial"/>
          <w:sz w:val="24"/>
          <w:szCs w:val="24"/>
        </w:rPr>
        <w:lastRenderedPageBreak/>
        <w:t xml:space="preserve">aceitação ficará condicionada à verificação da autenticidade no sítio </w:t>
      </w:r>
      <w:hyperlink r:id="rId15"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rsidR="004B5AAF" w:rsidRPr="004B5AAF" w:rsidRDefault="004B5AAF" w:rsidP="004B5AAF">
      <w:pPr>
        <w:spacing w:after="120" w:line="276" w:lineRule="auto"/>
        <w:ind w:left="1800" w:right="49"/>
        <w:jc w:val="both"/>
        <w:rPr>
          <w:rFonts w:ascii="Arial" w:eastAsia="Arial" w:hAnsi="Arial" w:cs="Arial"/>
          <w:b/>
          <w:bCs/>
          <w:sz w:val="24"/>
          <w:szCs w:val="24"/>
        </w:rPr>
      </w:pP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regularidade fiscal perante a Fazenda Nacional, mediante apresentação de certidão expedida conjuntamente pela Secretaria da Receita Federal do Brasil (RFB) e pela Procuradoria-Geral da Fazenda Nacional (PGFN), referente a todos os créditos tributários </w:t>
      </w:r>
      <w:r w:rsidRPr="00753AE9">
        <w:rPr>
          <w:rFonts w:ascii="Arial" w:eastAsia="Arial" w:hAnsi="Arial" w:cs="Arial"/>
          <w:sz w:val="24"/>
          <w:szCs w:val="24"/>
        </w:rPr>
        <w:lastRenderedPageBreak/>
        <w:t>federais e à Dívida Ativa da União (DAU) por elas administrados, inclusive aqueles relativos à Seguridade Social, nos termos da Portaria Conjunta nº 1.751, de 02/10/2014, do Secretário da Receita Federal do Brasil e da Procuradora-Geral da Fazenda Nacional.</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w:t>
      </w:r>
      <w:r w:rsidRPr="00753AE9">
        <w:rPr>
          <w:rFonts w:ascii="Arial" w:eastAsia="Arial" w:hAnsi="Arial" w:cs="Arial"/>
          <w:sz w:val="24"/>
          <w:szCs w:val="24"/>
        </w:rPr>
        <w:lastRenderedPageBreak/>
        <w:t xml:space="preserve">balancetes ou balanços provisórios, podendo ser atualizados por índices oficiais quando encerrado há mais de 3 (três) meses da data de apresentação da proposta ou. </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rsidR="00753AE9" w:rsidRDefault="00753AE9" w:rsidP="00611AF2">
      <w:pPr>
        <w:numPr>
          <w:ilvl w:val="3"/>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rsidR="008B4AB8" w:rsidRPr="00984E7D" w:rsidRDefault="008B4AB8"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rsidR="00984E7D" w:rsidRPr="008B4AB8" w:rsidRDefault="00984E7D"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É admissível o balanço intermediário, se decorrer de lei ou contrato social/estatuto social.</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753AE9" w:rsidRPr="00753AE9" w:rsidRDefault="00611AF2" w:rsidP="0002776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753AE9" w:rsidRPr="00753AE9">
        <w:rPr>
          <w:rFonts w:ascii="Arial" w:eastAsia="Arial" w:hAnsi="Arial" w:cs="Arial"/>
          <w:sz w:val="24"/>
          <w:szCs w:val="24"/>
        </w:rPr>
        <w:t xml:space="preserve">A comprovação da situação financeira da empresa será constatada mediante obtenção de índices de Liquidez Geral (LG), Solvência Geral </w:t>
      </w:r>
      <w:r w:rsidR="00753AE9" w:rsidRPr="00753AE9">
        <w:rPr>
          <w:rFonts w:ascii="Arial" w:eastAsia="Arial" w:hAnsi="Arial" w:cs="Arial"/>
          <w:sz w:val="24"/>
          <w:szCs w:val="24"/>
        </w:rPr>
        <w:lastRenderedPageBreak/>
        <w:t>(SG) e Liquidez Corrente (LC), superiores a 1 (um) resultantes da aplicação das fórmulas, conforme Anexo III.</w:t>
      </w:r>
    </w:p>
    <w:p w:rsidR="00611AF2" w:rsidRPr="00B71485" w:rsidRDefault="00B71485" w:rsidP="00B71485">
      <w:pPr>
        <w:numPr>
          <w:ilvl w:val="2"/>
          <w:numId w:val="1"/>
        </w:numPr>
        <w:tabs>
          <w:tab w:val="left" w:pos="1843"/>
        </w:tabs>
        <w:spacing w:after="120" w:line="276" w:lineRule="auto"/>
        <w:ind w:right="49"/>
        <w:jc w:val="both"/>
        <w:rPr>
          <w:rFonts w:ascii="Arial" w:eastAsia="Arial" w:hAnsi="Arial" w:cs="Arial"/>
          <w:sz w:val="24"/>
          <w:szCs w:val="24"/>
        </w:rPr>
      </w:pPr>
      <w:r w:rsidRPr="00B71485">
        <w:rPr>
          <w:rFonts w:ascii="Arial" w:eastAsia="Arial" w:hAnsi="Arial" w:cs="Arial"/>
          <w:sz w:val="24"/>
          <w:szCs w:val="24"/>
        </w:rPr>
        <w:t xml:space="preserve"> 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Para os documentos que não apresentarem esta informação, será considerado como prazo de validade o período de 180 (cento e oitenta) dias a partir de sua emissão, com exceção dos </w:t>
      </w:r>
      <w:r w:rsidRPr="00753AE9">
        <w:rPr>
          <w:rFonts w:ascii="Arial" w:eastAsia="Arial" w:hAnsi="Arial" w:cs="Arial"/>
          <w:sz w:val="24"/>
          <w:szCs w:val="24"/>
        </w:rPr>
        <w:lastRenderedPageBreak/>
        <w:t>atestados de capacidade técnica que por Lei é vedada a limitação de tempo.</w:t>
      </w:r>
    </w:p>
    <w:p w:rsidR="00753AE9" w:rsidRPr="00611AF2"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rsidR="00E14B81" w:rsidRPr="006C514D" w:rsidRDefault="00192ED9" w:rsidP="00E14B81">
      <w:pPr>
        <w:pStyle w:val="Normal1"/>
        <w:spacing w:before="120" w:after="120" w:line="276" w:lineRule="auto"/>
        <w:ind w:left="1418"/>
        <w:jc w:val="both"/>
        <w:rPr>
          <w:sz w:val="24"/>
          <w:szCs w:val="24"/>
        </w:rPr>
      </w:pPr>
      <w:r w:rsidRPr="00192ED9">
        <w:rPr>
          <w:rFonts w:ascii="Arial" w:eastAsia="Arial" w:hAnsi="Arial" w:cs="Arial"/>
          <w:b/>
          <w:sz w:val="24"/>
          <w:szCs w:val="24"/>
        </w:rPr>
        <w:t>10.9.1.</w:t>
      </w:r>
      <w:r>
        <w:rPr>
          <w:rFonts w:ascii="Arial" w:eastAsia="Arial" w:hAnsi="Arial" w:cs="Arial"/>
          <w:b/>
          <w:sz w:val="24"/>
          <w:szCs w:val="24"/>
        </w:rPr>
        <w:t xml:space="preserve"> </w:t>
      </w:r>
      <w:r w:rsidR="00E14B81">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Será inabilitado o licitante que não comprovar sua habilitação, seja por não apresentar quaisquer dos documentos exigidos, ou apresentá-los em desacordo com o estabelecido neste Edital.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rsid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rsidR="00B5597B" w:rsidRDefault="00B5597B" w:rsidP="00B5597B">
      <w:pPr>
        <w:spacing w:after="120" w:line="276" w:lineRule="auto"/>
        <w:ind w:left="1440" w:right="49"/>
        <w:jc w:val="both"/>
        <w:rPr>
          <w:rFonts w:ascii="Arial" w:eastAsia="Arial" w:hAnsi="Arial" w:cs="Arial"/>
          <w:sz w:val="24"/>
          <w:szCs w:val="24"/>
        </w:rPr>
      </w:pPr>
    </w:p>
    <w:p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611AF2">
        <w:rPr>
          <w:rFonts w:ascii="Arial" w:eastAsia="Arial" w:hAnsi="Arial" w:cs="Arial"/>
          <w:b/>
          <w:bCs/>
          <w:sz w:val="24"/>
          <w:szCs w:val="24"/>
        </w:rPr>
        <w:t>DO ENCAMINHAMENTO DA PROPOSTA VENCEDORA</w:t>
      </w:r>
    </w:p>
    <w:p w:rsidR="00611AF2" w:rsidRPr="00611AF2" w:rsidRDefault="00611AF2" w:rsidP="00611AF2">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deverá ser documentada nos autos e será levada em consideração no decorrer da execução do contrato e aplicação de eventual sanção à Contratada, se for o caso.</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Todas as especificações do objeto contidas na proposta, tais como marca, modelo, tipo, fabricante e procedência, vinculam a Contratada.</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 xml:space="preserve">A oferta deverá ser firme e precisa, limitada, rigorosamente, ao objeto deste Edital, sem conter alternativas de preço ou de qualquer outra </w:t>
      </w:r>
      <w:r w:rsidRPr="00611AF2">
        <w:rPr>
          <w:rFonts w:ascii="Arial" w:eastAsia="Arial" w:hAnsi="Arial" w:cs="Arial"/>
          <w:sz w:val="24"/>
          <w:szCs w:val="24"/>
        </w:rPr>
        <w:lastRenderedPageBreak/>
        <w:t>condição que induza o julgamento a mais de um resultado, sob pena de desclassificação.</w:t>
      </w:r>
    </w:p>
    <w:p w:rsid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rsidR="00AE6AB0" w:rsidRDefault="00AE6AB0"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DOS RECURSOS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rsidR="00287E79" w:rsidRDefault="00287E79" w:rsidP="00287E79">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AE6AB0">
        <w:rPr>
          <w:rFonts w:ascii="Arial" w:eastAsia="Arial" w:hAnsi="Arial" w:cs="Arial"/>
          <w:b/>
          <w:bCs/>
          <w:sz w:val="24"/>
          <w:szCs w:val="24"/>
        </w:rPr>
        <w:t>DA REABERTURA DA SESSÃO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 sessão pública poderá ser reaberta:</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Nas hipóteses de provimento de recurso que leve à anulação de atos anteriores à realização da sessão pública precedente ou em que seja </w:t>
      </w:r>
      <w:r w:rsidRPr="00AE6AB0">
        <w:rPr>
          <w:rFonts w:ascii="Arial" w:eastAsia="Arial" w:hAnsi="Arial" w:cs="Arial"/>
          <w:sz w:val="24"/>
          <w:szCs w:val="24"/>
        </w:rPr>
        <w:lastRenderedPageBreak/>
        <w:t>anulada a própria sessão pública, situação em que serão repetidos os atos anulados e os que dele dependam.</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rsidR="00AE6AB0" w:rsidRDefault="00AE6AB0" w:rsidP="00AE6AB0">
      <w:pPr>
        <w:spacing w:after="120" w:line="276" w:lineRule="auto"/>
        <w:ind w:left="180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ADJUDICAÇÃO E HOMOLOGAÇÃO</w:t>
      </w:r>
      <w:r w:rsidR="006E306F">
        <w:rPr>
          <w:rFonts w:ascii="Arial" w:eastAsia="Arial" w:hAnsi="Arial" w:cs="Arial"/>
          <w:b/>
          <w:bCs/>
          <w:sz w:val="24"/>
          <w:szCs w:val="24"/>
        </w:rPr>
        <w:t>:</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rsidR="00AE6AB0" w:rsidRDefault="00AE6AB0"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w:t>
      </w:r>
      <w:r w:rsidRPr="00AE6AB0">
        <w:rPr>
          <w:rFonts w:ascii="Arial" w:eastAsia="Arial" w:hAnsi="Arial" w:cs="Arial"/>
          <w:sz w:val="24"/>
          <w:szCs w:val="24"/>
        </w:rPr>
        <w:lastRenderedPageBreak/>
        <w:t>alterações ao documento originalmente enviado, no prazo de 02 (dois) dias úteis, a contar da data de seu recebimento.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AE6AB0" w:rsidRDefault="00AE6AB0" w:rsidP="00AE6AB0">
      <w:pPr>
        <w:spacing w:after="120" w:line="276" w:lineRule="auto"/>
        <w:ind w:left="1440" w:right="49"/>
        <w:jc w:val="both"/>
        <w:rPr>
          <w:rFonts w:ascii="Arial" w:eastAsia="Arial" w:hAnsi="Arial" w:cs="Arial"/>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GARANTIA DE EXECUÇÃO</w:t>
      </w:r>
    </w:p>
    <w:p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Não haverá exigência de garantia de execução para a presente contratação.</w:t>
      </w:r>
    </w:p>
    <w:p w:rsidR="007240CB" w:rsidRPr="00AA4F86" w:rsidRDefault="007240CB" w:rsidP="00AA4F86">
      <w:pPr>
        <w:spacing w:after="120" w:line="276" w:lineRule="auto"/>
        <w:ind w:left="1440" w:right="49"/>
        <w:jc w:val="both"/>
        <w:rPr>
          <w:rFonts w:ascii="Arial" w:eastAsia="Arial" w:hAnsi="Arial" w:cs="Arial"/>
          <w:sz w:val="24"/>
          <w:szCs w:val="24"/>
        </w:rPr>
      </w:pPr>
    </w:p>
    <w:p w:rsidR="00874451" w:rsidRPr="00287E79" w:rsidRDefault="00AA4F86" w:rsidP="00AA4F86">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0014065E" w:rsidRPr="00287E79">
        <w:rPr>
          <w:rFonts w:ascii="Arial" w:eastAsia="Arial" w:hAnsi="Arial" w:cs="Arial"/>
          <w:b/>
          <w:sz w:val="24"/>
          <w:szCs w:val="24"/>
        </w:rPr>
        <w:t>DA ENTREGA E CRITÉRIOS DE AC</w:t>
      </w:r>
      <w:r w:rsidR="00D40324" w:rsidRPr="00287E79">
        <w:rPr>
          <w:rFonts w:ascii="Arial" w:eastAsia="Arial" w:hAnsi="Arial" w:cs="Arial"/>
          <w:b/>
          <w:sz w:val="24"/>
          <w:szCs w:val="24"/>
        </w:rPr>
        <w:t>E</w:t>
      </w:r>
      <w:r w:rsidR="0014065E" w:rsidRPr="00287E79">
        <w:rPr>
          <w:rFonts w:ascii="Arial" w:eastAsia="Arial" w:hAnsi="Arial" w:cs="Arial"/>
          <w:b/>
          <w:sz w:val="24"/>
          <w:szCs w:val="24"/>
        </w:rPr>
        <w:t>ITAÇÃO DO OBJETO</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O</w:t>
      </w:r>
      <w:r w:rsidRPr="00967ED0">
        <w:rPr>
          <w:rFonts w:ascii="Arial" w:hAnsi="Arial" w:cs="Arial"/>
          <w:spacing w:val="-7"/>
          <w:sz w:val="24"/>
          <w:szCs w:val="24"/>
        </w:rPr>
        <w:t xml:space="preserve"> </w:t>
      </w:r>
      <w:r w:rsidRPr="00967ED0">
        <w:rPr>
          <w:rFonts w:ascii="Arial" w:hAnsi="Arial" w:cs="Arial"/>
          <w:sz w:val="24"/>
          <w:szCs w:val="24"/>
        </w:rPr>
        <w:t>prazo</w:t>
      </w:r>
      <w:r w:rsidRPr="00967ED0">
        <w:rPr>
          <w:rFonts w:ascii="Arial" w:hAnsi="Arial" w:cs="Arial"/>
          <w:spacing w:val="-4"/>
          <w:sz w:val="24"/>
          <w:szCs w:val="24"/>
        </w:rPr>
        <w:t xml:space="preserve"> </w:t>
      </w:r>
      <w:r w:rsidRPr="00967ED0">
        <w:rPr>
          <w:rFonts w:ascii="Arial" w:hAnsi="Arial" w:cs="Arial"/>
          <w:sz w:val="24"/>
          <w:szCs w:val="24"/>
        </w:rPr>
        <w:t>de</w:t>
      </w:r>
      <w:r w:rsidRPr="00967ED0">
        <w:rPr>
          <w:rFonts w:ascii="Arial" w:hAnsi="Arial" w:cs="Arial"/>
          <w:spacing w:val="-6"/>
          <w:sz w:val="24"/>
          <w:szCs w:val="24"/>
        </w:rPr>
        <w:t xml:space="preserve"> </w:t>
      </w:r>
      <w:r w:rsidR="00C91128">
        <w:rPr>
          <w:rFonts w:ascii="Arial" w:hAnsi="Arial" w:cs="Arial"/>
          <w:sz w:val="24"/>
          <w:szCs w:val="24"/>
        </w:rPr>
        <w:t>fornecimento do</w:t>
      </w:r>
      <w:r w:rsidR="009D06FB">
        <w:rPr>
          <w:rFonts w:ascii="Arial" w:hAnsi="Arial" w:cs="Arial"/>
          <w:sz w:val="24"/>
          <w:szCs w:val="24"/>
        </w:rPr>
        <w:t>s</w:t>
      </w:r>
      <w:r w:rsidR="00C91128">
        <w:rPr>
          <w:rFonts w:ascii="Arial" w:hAnsi="Arial" w:cs="Arial"/>
          <w:sz w:val="24"/>
          <w:szCs w:val="24"/>
        </w:rPr>
        <w:t xml:space="preserve"> objeto</w:t>
      </w:r>
      <w:r w:rsidR="009D06FB">
        <w:rPr>
          <w:rFonts w:ascii="Arial" w:hAnsi="Arial" w:cs="Arial"/>
          <w:sz w:val="24"/>
          <w:szCs w:val="24"/>
        </w:rPr>
        <w:t>s</w:t>
      </w:r>
      <w:r w:rsidR="00C91128">
        <w:rPr>
          <w:rFonts w:ascii="Arial" w:hAnsi="Arial" w:cs="Arial"/>
          <w:sz w:val="24"/>
          <w:szCs w:val="24"/>
        </w:rPr>
        <w:t xml:space="preserve"> é de </w:t>
      </w:r>
      <w:r w:rsidR="009D06FB">
        <w:rPr>
          <w:rFonts w:ascii="Arial" w:hAnsi="Arial" w:cs="Arial"/>
          <w:sz w:val="24"/>
          <w:szCs w:val="24"/>
        </w:rPr>
        <w:t>10</w:t>
      </w:r>
      <w:r w:rsidR="00C91128">
        <w:rPr>
          <w:rFonts w:ascii="Arial" w:hAnsi="Arial" w:cs="Arial"/>
          <w:sz w:val="24"/>
          <w:szCs w:val="24"/>
        </w:rPr>
        <w:t xml:space="preserve"> </w:t>
      </w:r>
      <w:r w:rsidR="00203869">
        <w:rPr>
          <w:rFonts w:ascii="Arial" w:hAnsi="Arial" w:cs="Arial"/>
          <w:sz w:val="24"/>
          <w:szCs w:val="24"/>
        </w:rPr>
        <w:t>(</w:t>
      </w:r>
      <w:r w:rsidR="009D06FB">
        <w:rPr>
          <w:rFonts w:ascii="Arial" w:hAnsi="Arial" w:cs="Arial"/>
          <w:sz w:val="24"/>
          <w:szCs w:val="24"/>
        </w:rPr>
        <w:t>dez</w:t>
      </w:r>
      <w:r w:rsidR="00203869">
        <w:rPr>
          <w:rFonts w:ascii="Arial" w:hAnsi="Arial" w:cs="Arial"/>
          <w:sz w:val="24"/>
          <w:szCs w:val="24"/>
        </w:rPr>
        <w:t>)</w:t>
      </w:r>
      <w:r w:rsidRPr="00967ED0">
        <w:rPr>
          <w:rFonts w:ascii="Arial" w:hAnsi="Arial" w:cs="Arial"/>
          <w:spacing w:val="-7"/>
          <w:sz w:val="24"/>
          <w:szCs w:val="24"/>
        </w:rPr>
        <w:t xml:space="preserve"> </w:t>
      </w:r>
      <w:r>
        <w:rPr>
          <w:rFonts w:ascii="Arial" w:hAnsi="Arial" w:cs="Arial"/>
          <w:sz w:val="24"/>
          <w:szCs w:val="24"/>
        </w:rPr>
        <w:t>dias corridos,</w:t>
      </w:r>
      <w:r w:rsidRPr="00967ED0">
        <w:rPr>
          <w:rFonts w:ascii="Arial" w:hAnsi="Arial" w:cs="Arial"/>
          <w:spacing w:val="-4"/>
          <w:sz w:val="24"/>
          <w:szCs w:val="24"/>
        </w:rPr>
        <w:t xml:space="preserve"> </w:t>
      </w:r>
      <w:r w:rsidRPr="00967ED0">
        <w:rPr>
          <w:rFonts w:ascii="Arial" w:hAnsi="Arial" w:cs="Arial"/>
          <w:sz w:val="24"/>
          <w:szCs w:val="24"/>
        </w:rPr>
        <w:t>contados</w:t>
      </w:r>
      <w:r w:rsidRPr="00967ED0">
        <w:rPr>
          <w:rFonts w:ascii="Arial" w:hAnsi="Arial" w:cs="Arial"/>
          <w:spacing w:val="-4"/>
          <w:sz w:val="24"/>
          <w:szCs w:val="24"/>
        </w:rPr>
        <w:t xml:space="preserve"> </w:t>
      </w:r>
      <w:r w:rsidRPr="00967ED0">
        <w:rPr>
          <w:rFonts w:ascii="Arial" w:hAnsi="Arial" w:cs="Arial"/>
          <w:sz w:val="24"/>
          <w:szCs w:val="24"/>
        </w:rPr>
        <w:t>do recebimento da Ordem de Compra e Empenho pela contratada,</w:t>
      </w:r>
      <w:r w:rsidRPr="00967ED0">
        <w:rPr>
          <w:rFonts w:ascii="Arial" w:hAnsi="Arial" w:cs="Arial"/>
          <w:spacing w:val="-4"/>
          <w:sz w:val="24"/>
          <w:szCs w:val="24"/>
        </w:rPr>
        <w:t xml:space="preserve"> </w:t>
      </w:r>
      <w:r>
        <w:rPr>
          <w:rFonts w:ascii="Arial" w:hAnsi="Arial" w:cs="Arial"/>
          <w:sz w:val="24"/>
          <w:szCs w:val="24"/>
        </w:rPr>
        <w:t xml:space="preserve">expedida pela Secretaria Municipal de </w:t>
      </w:r>
      <w:r w:rsidR="009D06FB">
        <w:rPr>
          <w:rFonts w:ascii="Arial" w:hAnsi="Arial" w:cs="Arial"/>
          <w:sz w:val="24"/>
          <w:szCs w:val="24"/>
        </w:rPr>
        <w:t>Educação</w:t>
      </w:r>
      <w:r>
        <w:rPr>
          <w:rFonts w:ascii="Arial" w:hAnsi="Arial" w:cs="Arial"/>
          <w:sz w:val="24"/>
          <w:szCs w:val="24"/>
        </w:rPr>
        <w:t>.</w:t>
      </w:r>
    </w:p>
    <w:p w:rsidR="00241926" w:rsidRDefault="00241926"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A entrega dos itens deverá ser efetuada na Rua Tenente Luiz Meirelles, 3377, Galpão 4, Bom Retiro </w:t>
      </w:r>
      <w:r w:rsidR="00067662">
        <w:rPr>
          <w:rFonts w:ascii="Arial" w:hAnsi="Arial" w:cs="Arial"/>
          <w:sz w:val="24"/>
          <w:szCs w:val="24"/>
        </w:rPr>
        <w:t>–</w:t>
      </w:r>
      <w:r>
        <w:rPr>
          <w:rFonts w:ascii="Arial" w:hAnsi="Arial" w:cs="Arial"/>
          <w:sz w:val="24"/>
          <w:szCs w:val="24"/>
        </w:rPr>
        <w:t xml:space="preserve"> Teresópolis</w:t>
      </w:r>
      <w:r w:rsidR="00067662">
        <w:rPr>
          <w:rFonts w:ascii="Arial" w:hAnsi="Arial" w:cs="Arial"/>
          <w:sz w:val="24"/>
          <w:szCs w:val="24"/>
        </w:rPr>
        <w:t>.</w:t>
      </w:r>
    </w:p>
    <w:p w:rsidR="00067662" w:rsidRPr="00967ED0" w:rsidRDefault="00067662"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A contratada deverá avisar o horário pretendido da entrega ao responsável pelo Almoxarifado via telefone 21 3642-2623.</w:t>
      </w:r>
    </w:p>
    <w:p w:rsidR="00D13F60" w:rsidRPr="00D13F60" w:rsidRDefault="00D13F60" w:rsidP="004013AC">
      <w:pPr>
        <w:pStyle w:val="PargrafodaLista"/>
        <w:widowControl w:val="0"/>
        <w:numPr>
          <w:ilvl w:val="1"/>
          <w:numId w:val="1"/>
        </w:numPr>
        <w:autoSpaceDE w:val="0"/>
        <w:autoSpaceDN w:val="0"/>
        <w:spacing w:line="276" w:lineRule="auto"/>
        <w:ind w:right="49"/>
        <w:contextualSpacing w:val="0"/>
        <w:jc w:val="both"/>
        <w:rPr>
          <w:rFonts w:ascii="Arial" w:hAnsi="Arial" w:cs="Arial"/>
          <w:b/>
          <w:sz w:val="24"/>
          <w:szCs w:val="24"/>
        </w:rPr>
      </w:pPr>
      <w:r w:rsidRPr="00D13F60">
        <w:rPr>
          <w:rFonts w:ascii="Arial" w:hAnsi="Arial" w:cs="Arial"/>
          <w:sz w:val="24"/>
          <w:szCs w:val="24"/>
        </w:rPr>
        <w:t>O fornecimento do objeto</w:t>
      </w:r>
      <w:r w:rsidR="0014065E" w:rsidRPr="00D13F60">
        <w:rPr>
          <w:rFonts w:ascii="Arial" w:hAnsi="Arial" w:cs="Arial"/>
          <w:sz w:val="24"/>
          <w:szCs w:val="24"/>
        </w:rPr>
        <w:t xml:space="preserve"> será efetuad</w:t>
      </w:r>
      <w:r w:rsidRPr="00D13F60">
        <w:rPr>
          <w:rFonts w:ascii="Arial" w:hAnsi="Arial" w:cs="Arial"/>
          <w:sz w:val="24"/>
          <w:szCs w:val="24"/>
        </w:rPr>
        <w:t>o</w:t>
      </w:r>
      <w:r w:rsidR="0014065E" w:rsidRPr="00D13F60">
        <w:rPr>
          <w:rFonts w:ascii="Arial" w:hAnsi="Arial" w:cs="Arial"/>
          <w:sz w:val="24"/>
          <w:szCs w:val="24"/>
        </w:rPr>
        <w:t xml:space="preserve"> mediante emissão e expedição, pela Secretaria Municipal de </w:t>
      </w:r>
      <w:r w:rsidR="00287E79">
        <w:rPr>
          <w:rFonts w:ascii="Arial" w:hAnsi="Arial" w:cs="Arial"/>
          <w:sz w:val="24"/>
          <w:szCs w:val="24"/>
        </w:rPr>
        <w:t>Educação</w:t>
      </w:r>
      <w:r w:rsidR="0014065E" w:rsidRPr="00D13F60">
        <w:rPr>
          <w:rFonts w:ascii="Arial" w:hAnsi="Arial" w:cs="Arial"/>
          <w:sz w:val="24"/>
          <w:szCs w:val="24"/>
        </w:rPr>
        <w:t>, do empenho no qual constará a data de expedição, quantitativos e prazos. O material deverá ser</w:t>
      </w:r>
      <w:r w:rsidRPr="00D13F60">
        <w:rPr>
          <w:rFonts w:ascii="Arial" w:hAnsi="Arial" w:cs="Arial"/>
          <w:sz w:val="24"/>
          <w:szCs w:val="24"/>
        </w:rPr>
        <w:t xml:space="preserve"> </w:t>
      </w:r>
      <w:r w:rsidR="0014065E" w:rsidRPr="00D13F60">
        <w:rPr>
          <w:rFonts w:ascii="Arial" w:hAnsi="Arial" w:cs="Arial"/>
          <w:sz w:val="24"/>
          <w:szCs w:val="24"/>
        </w:rPr>
        <w:t xml:space="preserve">entregue conforme especificações indicadas no corpo da </w:t>
      </w:r>
      <w:r w:rsidR="0055605F" w:rsidRPr="00D13F60">
        <w:rPr>
          <w:rFonts w:ascii="Arial" w:hAnsi="Arial" w:cs="Arial"/>
          <w:sz w:val="24"/>
          <w:szCs w:val="24"/>
        </w:rPr>
        <w:t>N</w:t>
      </w:r>
      <w:r w:rsidR="0014065E" w:rsidRPr="00D13F60">
        <w:rPr>
          <w:rFonts w:ascii="Arial" w:hAnsi="Arial" w:cs="Arial"/>
          <w:sz w:val="24"/>
          <w:szCs w:val="24"/>
        </w:rPr>
        <w:t xml:space="preserve">ota de </w:t>
      </w:r>
      <w:r w:rsidR="0055605F" w:rsidRPr="00D13F60">
        <w:rPr>
          <w:rFonts w:ascii="Arial" w:hAnsi="Arial" w:cs="Arial"/>
          <w:sz w:val="24"/>
          <w:szCs w:val="24"/>
        </w:rPr>
        <w:t>E</w:t>
      </w:r>
      <w:r>
        <w:rPr>
          <w:rFonts w:ascii="Arial" w:hAnsi="Arial" w:cs="Arial"/>
          <w:sz w:val="24"/>
          <w:szCs w:val="24"/>
        </w:rPr>
        <w:t xml:space="preserve">mpenho. </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A Secretaria Municipal de </w:t>
      </w:r>
      <w:r w:rsidR="00287E79">
        <w:rPr>
          <w:rFonts w:ascii="Arial" w:hAnsi="Arial" w:cs="Arial"/>
          <w:sz w:val="24"/>
          <w:szCs w:val="24"/>
        </w:rPr>
        <w:t>Educação</w:t>
      </w:r>
      <w:r>
        <w:rPr>
          <w:rFonts w:ascii="Arial" w:hAnsi="Arial" w:cs="Arial"/>
          <w:sz w:val="24"/>
          <w:szCs w:val="24"/>
        </w:rPr>
        <w:t xml:space="preserve"> reserva-se o direito de não receber o produto em desacordo com o previsto neste </w:t>
      </w:r>
      <w:r w:rsidR="00114A0D">
        <w:rPr>
          <w:rFonts w:ascii="Arial" w:hAnsi="Arial" w:cs="Arial"/>
          <w:sz w:val="24"/>
          <w:szCs w:val="24"/>
        </w:rPr>
        <w:t xml:space="preserve">Edital e </w:t>
      </w:r>
      <w:r>
        <w:rPr>
          <w:rFonts w:ascii="Arial" w:hAnsi="Arial" w:cs="Arial"/>
          <w:sz w:val="24"/>
          <w:szCs w:val="24"/>
        </w:rPr>
        <w:t>Termo de Referência, podendo aplicar as sanções cabíveis, nos termos da legislação vigente.</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lastRenderedPageBreak/>
        <w:t xml:space="preserve">Os bens poderão ser rejeitados, no todo ou em parte, quando em desacordo com as especificações constantes neste </w:t>
      </w:r>
      <w:r w:rsidR="00114A0D">
        <w:rPr>
          <w:rFonts w:ascii="Arial" w:hAnsi="Arial" w:cs="Arial"/>
          <w:sz w:val="24"/>
          <w:szCs w:val="24"/>
        </w:rPr>
        <w:t xml:space="preserve">Edital </w:t>
      </w:r>
      <w:r>
        <w:rPr>
          <w:rFonts w:ascii="Arial" w:hAnsi="Arial" w:cs="Arial"/>
          <w:sz w:val="24"/>
          <w:szCs w:val="24"/>
        </w:rPr>
        <w:t xml:space="preserve">Termo de Referência e na proposta, devendo ser substituídos no prazo de </w:t>
      </w:r>
      <w:r w:rsidR="00640719">
        <w:rPr>
          <w:rFonts w:ascii="Arial" w:hAnsi="Arial" w:cs="Arial"/>
          <w:sz w:val="24"/>
          <w:szCs w:val="24"/>
        </w:rPr>
        <w:t>1</w:t>
      </w:r>
      <w:r w:rsidR="00287E79">
        <w:rPr>
          <w:rFonts w:ascii="Arial" w:hAnsi="Arial" w:cs="Arial"/>
          <w:sz w:val="24"/>
          <w:szCs w:val="24"/>
        </w:rPr>
        <w:t>5</w:t>
      </w:r>
      <w:r w:rsidR="00640719">
        <w:rPr>
          <w:rFonts w:ascii="Arial" w:hAnsi="Arial" w:cs="Arial"/>
          <w:sz w:val="24"/>
          <w:szCs w:val="24"/>
        </w:rPr>
        <w:t xml:space="preserve"> (quinze)</w:t>
      </w:r>
      <w:r>
        <w:rPr>
          <w:rFonts w:ascii="Arial" w:hAnsi="Arial" w:cs="Arial"/>
          <w:sz w:val="24"/>
          <w:szCs w:val="24"/>
        </w:rPr>
        <w:t xml:space="preserve"> dias, a contar da notificação da contratada, às suas custas, sem prejuízo da aplicação das penalidades.</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O recebimento provisório do objeto não excluí a responsabilidade da contratada pelos prejuízos resultantes da incorreta execução do contrato.</w:t>
      </w:r>
    </w:p>
    <w:p w:rsidR="00BA4837" w:rsidRDefault="00BA4837" w:rsidP="00BA4837">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O recebimento será efetivado nos seguintes termos:</w:t>
      </w:r>
    </w:p>
    <w:p w:rsidR="00BA4837" w:rsidRDefault="00BA4837" w:rsidP="00BA4837">
      <w:pPr>
        <w:numPr>
          <w:ilvl w:val="2"/>
          <w:numId w:val="1"/>
        </w:numPr>
        <w:spacing w:after="120" w:line="276" w:lineRule="auto"/>
        <w:ind w:right="49"/>
        <w:jc w:val="both"/>
        <w:rPr>
          <w:rFonts w:ascii="Arial" w:eastAsia="Arial" w:hAnsi="Arial" w:cs="Arial"/>
          <w:sz w:val="24"/>
          <w:szCs w:val="24"/>
        </w:rPr>
      </w:pPr>
      <w:r w:rsidRPr="00E43F58">
        <w:rPr>
          <w:rFonts w:ascii="Arial" w:eastAsia="Arial" w:hAnsi="Arial" w:cs="Arial"/>
          <w:b/>
          <w:sz w:val="24"/>
          <w:szCs w:val="24"/>
        </w:rPr>
        <w:t>PROVISORIAMENTE</w:t>
      </w:r>
      <w:r>
        <w:rPr>
          <w:rFonts w:ascii="Arial" w:eastAsia="Arial" w:hAnsi="Arial" w:cs="Arial"/>
          <w:sz w:val="24"/>
          <w:szCs w:val="24"/>
        </w:rPr>
        <w:t>, para efeito de posterior verificação do produto ofertado com as especificações constantes neste Edital e Termo de Referência;</w:t>
      </w:r>
    </w:p>
    <w:p w:rsidR="00BA4837" w:rsidRDefault="00BA4837" w:rsidP="00BA4837">
      <w:pPr>
        <w:numPr>
          <w:ilvl w:val="2"/>
          <w:numId w:val="1"/>
        </w:numPr>
        <w:spacing w:after="120" w:line="276" w:lineRule="auto"/>
        <w:ind w:right="49"/>
        <w:jc w:val="both"/>
        <w:rPr>
          <w:rFonts w:ascii="Arial" w:eastAsia="Arial" w:hAnsi="Arial" w:cs="Arial"/>
          <w:sz w:val="24"/>
          <w:szCs w:val="24"/>
        </w:rPr>
      </w:pPr>
      <w:r w:rsidRPr="00E43F58">
        <w:rPr>
          <w:rFonts w:ascii="Arial" w:eastAsia="Arial" w:hAnsi="Arial" w:cs="Arial"/>
          <w:b/>
          <w:sz w:val="24"/>
          <w:szCs w:val="24"/>
        </w:rPr>
        <w:t>DEFINITIVAMENTE</w:t>
      </w:r>
      <w:r>
        <w:rPr>
          <w:rFonts w:ascii="Arial" w:eastAsia="Arial" w:hAnsi="Arial" w:cs="Arial"/>
          <w:sz w:val="24"/>
          <w:szCs w:val="24"/>
        </w:rPr>
        <w:t>, após a verificação da qualidade e quantidade do produto e consequente aceitação pelo Setor Competente.</w:t>
      </w:r>
    </w:p>
    <w:p w:rsidR="00BA4837" w:rsidRPr="00244EB2" w:rsidRDefault="00BA4837" w:rsidP="00BA4837">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Correrão por conta da empresa vencedora todas as despesas de mão-de-obra e transporte e a garantia de substituição dos itens entregues em não conformidade com as especificações indicadas neste </w:t>
      </w:r>
      <w:r>
        <w:rPr>
          <w:rFonts w:ascii="Arial" w:eastAsia="Arial" w:hAnsi="Arial" w:cs="Arial"/>
          <w:sz w:val="24"/>
          <w:szCs w:val="24"/>
        </w:rPr>
        <w:t xml:space="preserve">Edital e </w:t>
      </w:r>
      <w:r w:rsidRPr="00244EB2">
        <w:rPr>
          <w:rFonts w:ascii="Arial" w:eastAsia="Arial" w:hAnsi="Arial" w:cs="Arial"/>
          <w:sz w:val="24"/>
          <w:szCs w:val="24"/>
        </w:rPr>
        <w:t>Termo de Referência.</w:t>
      </w:r>
    </w:p>
    <w:p w:rsidR="00BA4837" w:rsidRDefault="00BA4837" w:rsidP="00BA4837">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A </w:t>
      </w:r>
      <w:r>
        <w:rPr>
          <w:rFonts w:ascii="Arial" w:eastAsia="Arial" w:hAnsi="Arial" w:cs="Arial"/>
          <w:sz w:val="24"/>
          <w:szCs w:val="24"/>
        </w:rPr>
        <w:t xml:space="preserve">Secretaria Municipal de </w:t>
      </w:r>
      <w:r w:rsidR="00114A0D">
        <w:rPr>
          <w:rFonts w:ascii="Arial" w:eastAsia="Arial" w:hAnsi="Arial" w:cs="Arial"/>
          <w:sz w:val="24"/>
          <w:szCs w:val="24"/>
        </w:rPr>
        <w:t xml:space="preserve">Educação </w:t>
      </w:r>
      <w:r w:rsidRPr="00244EB2">
        <w:rPr>
          <w:rFonts w:ascii="Arial" w:eastAsia="Arial" w:hAnsi="Arial" w:cs="Arial"/>
          <w:sz w:val="24"/>
          <w:szCs w:val="24"/>
        </w:rPr>
        <w:t>reserva-se no direito de não receber o produto em desacordo com o previsto neste Edital, podendo aplicar sanções cabíveis, nos termos da legislação vigente.</w:t>
      </w:r>
    </w:p>
    <w:p w:rsidR="0014065E" w:rsidRPr="00874451" w:rsidRDefault="0014065E" w:rsidP="0014065E">
      <w:pPr>
        <w:spacing w:after="120" w:line="276" w:lineRule="auto"/>
        <w:ind w:left="720" w:right="49"/>
        <w:jc w:val="both"/>
        <w:rPr>
          <w:rFonts w:ascii="Arial" w:eastAsia="Arial" w:hAnsi="Arial" w:cs="Arial"/>
          <w:b/>
          <w:bCs/>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CONTRATAÇÃO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Após a homologação da licitação, em sendo realizada a contratação, será firmado Termo de Contrato ou emitido instrumento equivalente.</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lastRenderedPageBreak/>
        <w:t>O prazo previsto no subitem anterior poderá ser prorrogado, por igual período, por solicitação justificada do adjudicatário e aceita pela Administração.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A referida Nota está substituindo o contrato, aplicando-se à relação de negócios ali estabelecida as disposições da Lei nº 8.666, de 1993.</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A contratada se vincula à sua proposta e às previsões contidas no edital e seus anexos.</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A contratada reconhece que as hipóteses de rescisão são aquelas previstas nos artigos 77 e 78 da Lei nº 8.666/93 e reconhece os direitos da Administração previstos nos artigos 79 e 80 da mesma Lei.</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assinatura do contrato ou da ata de registro de preços, será exigida a comprovação das condições de habilitação consignadas no edital, que deverão ser mantidas pelo licitante durante a vigência do contrato ou da ata de registro de preços.</w:t>
      </w:r>
    </w:p>
    <w:p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w:t>
      </w:r>
      <w:r w:rsidRPr="00AA4F86">
        <w:rPr>
          <w:rFonts w:ascii="Arial" w:eastAsia="Arial" w:hAnsi="Arial" w:cs="Arial"/>
          <w:sz w:val="24"/>
          <w:szCs w:val="24"/>
        </w:rPr>
        <w:lastRenderedPageBreak/>
        <w:t>eventuais documentos complementares e, feita a negociação, assinar o contrato ou a ata de registro de preços.</w:t>
      </w:r>
    </w:p>
    <w:p w:rsidR="007240CB" w:rsidRPr="00244EB2" w:rsidRDefault="007240CB" w:rsidP="00244EB2">
      <w:pPr>
        <w:spacing w:after="120" w:line="276" w:lineRule="auto"/>
        <w:ind w:left="1440"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CONTRATANTE</w:t>
      </w:r>
    </w:p>
    <w:p w:rsidR="00126EEE" w:rsidRDefault="00126EEE"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Receber o material, conforme local, data e horário</w:t>
      </w:r>
      <w:r w:rsidR="001D5F73">
        <w:rPr>
          <w:rFonts w:ascii="Arial" w:eastAsia="Arial" w:hAnsi="Arial" w:cs="Arial"/>
          <w:sz w:val="24"/>
          <w:szCs w:val="24"/>
        </w:rPr>
        <w:t xml:space="preserve"> estipulados na Ordem de Compra e Empenho.</w:t>
      </w:r>
    </w:p>
    <w:p w:rsidR="001D5F73" w:rsidRDefault="001D5F73"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A contratada deverá avisar o horário pretendido da entrega ao responsável pelo Almoxarifado via telefone 21 3642-2623.</w:t>
      </w:r>
    </w:p>
    <w:p w:rsidR="001D5F73" w:rsidRDefault="001D5F73"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 entrega deverá ser efetuada na Rua Tenente Luiz Meirelles, 3377, Galpão 04 – Bom Retiro </w:t>
      </w:r>
      <w:r w:rsidR="00702955">
        <w:rPr>
          <w:rFonts w:ascii="Arial" w:eastAsia="Arial" w:hAnsi="Arial" w:cs="Arial"/>
          <w:sz w:val="24"/>
          <w:szCs w:val="24"/>
        </w:rPr>
        <w:t>–</w:t>
      </w:r>
      <w:r>
        <w:rPr>
          <w:rFonts w:ascii="Arial" w:eastAsia="Arial" w:hAnsi="Arial" w:cs="Arial"/>
          <w:sz w:val="24"/>
          <w:szCs w:val="24"/>
        </w:rPr>
        <w:t xml:space="preserve"> Teresópolis</w:t>
      </w:r>
      <w:r w:rsidR="00702955">
        <w:rPr>
          <w:rFonts w:ascii="Arial" w:eastAsia="Arial" w:hAnsi="Arial" w:cs="Arial"/>
          <w:sz w:val="24"/>
          <w:szCs w:val="24"/>
        </w:rPr>
        <w:t>/RJ.</w:t>
      </w:r>
    </w:p>
    <w:p w:rsidR="00244EB2" w:rsidRPr="00244EB2" w:rsidRDefault="00244EB2" w:rsidP="00126EEE">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Acompanhar e fiscalizar o cumprimento das obrigações da Contratada, através de comissão/s</w:t>
      </w:r>
      <w:r w:rsidR="00126EEE">
        <w:rPr>
          <w:rFonts w:ascii="Arial" w:eastAsia="Arial" w:hAnsi="Arial" w:cs="Arial"/>
          <w:sz w:val="24"/>
          <w:szCs w:val="24"/>
        </w:rPr>
        <w:t>ervidor especialmente designado, ao qual competirá dirimir as dúvidas que surgirem no curso da entrega do material e de tudo dará ciência à Secretaria.</w:t>
      </w:r>
    </w:p>
    <w:p w:rsid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Efetuar o pagamento à Contratada no valor correspondente ao fornecimento do objeto, no prazo e forma estabelecidos no Edital e seus anexos.</w:t>
      </w:r>
    </w:p>
    <w:p w:rsidR="00355F9A" w:rsidRPr="00244EB2" w:rsidRDefault="00355F9A" w:rsidP="00355F9A">
      <w:pPr>
        <w:spacing w:after="120" w:line="276" w:lineRule="auto"/>
        <w:ind w:left="1800"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CONTRATADA</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 Contratada deve cumprir todas as obrigações constantes no Edital, seus anexos e sua proposta, assumindo como exclusivamente seus os riscos e as despesas decorrentes da boa e perfeita execução do objeto.</w:t>
      </w:r>
    </w:p>
    <w:p w:rsidR="00CB38B1" w:rsidRDefault="00CB38B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Fornecer os materiais conforme especificados neste Edital e Termo de Referência, acompanhado da respectiva Nota Fiscal, contando detalhadamente a indicação da marca/fabricante indicada na proposta comercial apresentada na ocasião do certame.</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Responsabilizar-se por todos os prejuízos que por ventura ocasione ao Município ou a terceiros, em razão da execução do fornecimento decorrente do objeto do Edital</w:t>
      </w:r>
      <w:r w:rsidR="0044179B">
        <w:rPr>
          <w:rFonts w:ascii="Arial" w:eastAsia="Arial" w:hAnsi="Arial" w:cs="Arial"/>
          <w:sz w:val="24"/>
          <w:szCs w:val="24"/>
        </w:rPr>
        <w:t xml:space="preserve"> e Termo de Referência</w:t>
      </w:r>
      <w:r w:rsidRPr="00244EB2">
        <w:rPr>
          <w:rFonts w:ascii="Arial" w:eastAsia="Arial" w:hAnsi="Arial" w:cs="Arial"/>
          <w:sz w:val="24"/>
          <w:szCs w:val="24"/>
        </w:rPr>
        <w:t>.</w:t>
      </w:r>
    </w:p>
    <w:p w:rsidR="00B43E7E" w:rsidRPr="00244EB2" w:rsidRDefault="00B43E7E"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Comunicar à Administração, no prazo de 72 (setenta e duas) horas que antecedem a entrega, o motivos que impossibilitem o cumprimento do prazo previsto, com a devida comprovação.</w:t>
      </w:r>
    </w:p>
    <w:p w:rsidR="00B53001" w:rsidRDefault="00B5300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Não transferir a terceiros, por qualquer forma, nem mesmo parcialmente, as obrigações assumidas, nem subcontratar qualquer das prestações a que está obrigada, exceto nas condições autorizadas no Termo de Referência ou na Minuta de Contrato.</w:t>
      </w:r>
    </w:p>
    <w:p w:rsidR="00E84223" w:rsidRDefault="00244EB2" w:rsidP="000F5817">
      <w:pPr>
        <w:numPr>
          <w:ilvl w:val="1"/>
          <w:numId w:val="1"/>
        </w:numPr>
        <w:spacing w:after="120" w:line="276" w:lineRule="auto"/>
        <w:ind w:right="49"/>
        <w:jc w:val="both"/>
        <w:rPr>
          <w:rFonts w:ascii="Arial" w:eastAsia="Arial" w:hAnsi="Arial" w:cs="Arial"/>
          <w:sz w:val="24"/>
          <w:szCs w:val="24"/>
        </w:rPr>
      </w:pPr>
      <w:r w:rsidRPr="00DF5389">
        <w:rPr>
          <w:rFonts w:ascii="Arial" w:eastAsia="Arial" w:hAnsi="Arial" w:cs="Arial"/>
          <w:sz w:val="24"/>
          <w:szCs w:val="24"/>
        </w:rPr>
        <w:lastRenderedPageBreak/>
        <w:t xml:space="preserve">Responsabilizar-se pelas despesas </w:t>
      </w:r>
      <w:r w:rsidR="00DF5389" w:rsidRPr="00DF5389">
        <w:rPr>
          <w:rFonts w:ascii="Arial" w:eastAsia="Arial" w:hAnsi="Arial" w:cs="Arial"/>
          <w:sz w:val="24"/>
          <w:szCs w:val="24"/>
        </w:rPr>
        <w:t>dos tributos, encargos trabalhistas, previdenciários, fiscais, comerciais, taxas, fretes, seguros, deslocamento e pessoal, prestação de garantia e quaisquer outras que incidam ou venham a incidir na execução do contrato.</w:t>
      </w:r>
      <w:r w:rsidRPr="00DF5389">
        <w:rPr>
          <w:rFonts w:ascii="Arial" w:eastAsia="Arial" w:hAnsi="Arial" w:cs="Arial"/>
          <w:sz w:val="24"/>
          <w:szCs w:val="24"/>
        </w:rPr>
        <w:t xml:space="preserve"> </w:t>
      </w:r>
    </w:p>
    <w:p w:rsidR="00241926" w:rsidRPr="00DF5389" w:rsidRDefault="00241926" w:rsidP="00241926">
      <w:pPr>
        <w:spacing w:after="120" w:line="276" w:lineRule="auto"/>
        <w:ind w:left="1440" w:right="49"/>
        <w:jc w:val="both"/>
        <w:rPr>
          <w:rFonts w:ascii="Arial" w:eastAsia="Arial" w:hAnsi="Arial" w:cs="Arial"/>
          <w:sz w:val="24"/>
          <w:szCs w:val="24"/>
        </w:rPr>
      </w:pPr>
    </w:p>
    <w:p w:rsidR="00E84223" w:rsidRPr="00244EB2" w:rsidRDefault="00E84223" w:rsidP="00E84223">
      <w:pPr>
        <w:spacing w:after="120" w:line="276" w:lineRule="auto"/>
        <w:ind w:left="144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E84223">
        <w:rPr>
          <w:rFonts w:ascii="Arial" w:eastAsia="Arial" w:hAnsi="Arial" w:cs="Arial"/>
          <w:b/>
          <w:bCs/>
          <w:sz w:val="24"/>
          <w:szCs w:val="24"/>
        </w:rPr>
        <w:t>DO CONTROLE E FISCALIZAÇÃO DA EXECUÇÃO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material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Secretaria </w:t>
      </w:r>
      <w:r w:rsidR="007E3317">
        <w:rPr>
          <w:rFonts w:ascii="Arial" w:eastAsia="Arial" w:hAnsi="Arial" w:cs="Arial"/>
          <w:sz w:val="24"/>
          <w:szCs w:val="24"/>
        </w:rPr>
        <w:t>Municipal de Cultura</w:t>
      </w:r>
      <w:r w:rsidRPr="00E84223">
        <w:rPr>
          <w:rFonts w:ascii="Arial" w:eastAsia="Arial" w:hAnsi="Arial" w:cs="Arial"/>
          <w:sz w:val="24"/>
          <w:szCs w:val="24"/>
        </w:rPr>
        <w:t>.</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O representante da Secretaria </w:t>
      </w:r>
      <w:r w:rsidR="007E3317">
        <w:rPr>
          <w:rFonts w:ascii="Arial" w:eastAsia="Arial" w:hAnsi="Arial" w:cs="Arial"/>
          <w:sz w:val="24"/>
          <w:szCs w:val="24"/>
        </w:rPr>
        <w:t xml:space="preserve">Municipal </w:t>
      </w:r>
      <w:r w:rsidR="00412BCB">
        <w:rPr>
          <w:rFonts w:ascii="Arial" w:eastAsia="Arial" w:hAnsi="Arial" w:cs="Arial"/>
          <w:sz w:val="24"/>
          <w:szCs w:val="24"/>
        </w:rPr>
        <w:t xml:space="preserve">de </w:t>
      </w:r>
      <w:r w:rsidR="007E3317">
        <w:rPr>
          <w:rFonts w:ascii="Arial" w:eastAsia="Arial" w:hAnsi="Arial" w:cs="Arial"/>
          <w:sz w:val="24"/>
          <w:szCs w:val="24"/>
        </w:rPr>
        <w:t>Cultura</w:t>
      </w:r>
      <w:r w:rsidR="00412BCB">
        <w:rPr>
          <w:rFonts w:ascii="Arial" w:eastAsia="Arial" w:hAnsi="Arial" w:cs="Arial"/>
          <w:sz w:val="24"/>
          <w:szCs w:val="24"/>
        </w:rPr>
        <w:t xml:space="preserve"> </w:t>
      </w:r>
      <w:r w:rsidRPr="00E84223">
        <w:rPr>
          <w:rFonts w:ascii="Arial" w:eastAsia="Arial" w:hAnsi="Arial" w:cs="Arial"/>
          <w:sz w:val="24"/>
          <w:szCs w:val="24"/>
        </w:rPr>
        <w:t>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E84223" w:rsidRDefault="00E84223" w:rsidP="00E84223">
      <w:pPr>
        <w:spacing w:after="120" w:line="276" w:lineRule="auto"/>
        <w:ind w:left="720" w:right="49"/>
        <w:jc w:val="both"/>
        <w:rPr>
          <w:rFonts w:ascii="Arial" w:eastAsia="Arial" w:hAnsi="Arial" w:cs="Arial"/>
          <w:sz w:val="24"/>
          <w:szCs w:val="24"/>
        </w:rPr>
      </w:pPr>
    </w:p>
    <w:p w:rsidR="00B43E7E" w:rsidRDefault="00B43E7E" w:rsidP="00E84223">
      <w:pPr>
        <w:spacing w:after="120" w:line="276" w:lineRule="auto"/>
        <w:ind w:left="72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PAGAMENTO</w:t>
      </w:r>
    </w:p>
    <w:p w:rsidR="00435D5D" w:rsidRPr="000B270A" w:rsidRDefault="00435D5D" w:rsidP="00435D5D">
      <w:pPr>
        <w:pStyle w:val="PargrafodaLista"/>
        <w:widowControl w:val="0"/>
        <w:numPr>
          <w:ilvl w:val="1"/>
          <w:numId w:val="1"/>
        </w:numPr>
        <w:tabs>
          <w:tab w:val="left" w:pos="693"/>
          <w:tab w:val="left" w:pos="993"/>
        </w:tabs>
        <w:autoSpaceDE w:val="0"/>
        <w:autoSpaceDN w:val="0"/>
        <w:spacing w:before="240" w:line="276" w:lineRule="auto"/>
        <w:ind w:right="154"/>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rsidR="00E84223" w:rsidRPr="00E84223" w:rsidRDefault="00E84223" w:rsidP="00435D5D">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Os pagamentos decorrentes de despesas cujos valores não ultrapassem o limite de que trata o inciso II do art. 24 da Lei 8.666, de 1993, deverão ser efetuados no prazo de até 5 (cinco) dias úteis, contados da data da </w:t>
      </w:r>
      <w:r w:rsidRPr="00E84223">
        <w:rPr>
          <w:rFonts w:ascii="Arial" w:eastAsia="Arial" w:hAnsi="Arial" w:cs="Arial"/>
          <w:sz w:val="24"/>
          <w:szCs w:val="24"/>
        </w:rPr>
        <w:lastRenderedPageBreak/>
        <w:t>apresentação da Nota Fiscal, nos termos do art. 5º, § 3º,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5C71B1" w:rsidRPr="00E84223">
        <w:rPr>
          <w:rFonts w:ascii="Arial" w:eastAsia="Arial" w:hAnsi="Arial" w:cs="Arial"/>
          <w:sz w:val="24"/>
          <w:szCs w:val="24"/>
        </w:rPr>
        <w:t xml:space="preserve">Nota Fiscal </w:t>
      </w:r>
      <w:r w:rsidRPr="00E84223">
        <w:rPr>
          <w:rFonts w:ascii="Arial" w:eastAsia="Arial" w:hAnsi="Arial" w:cs="Arial"/>
          <w:sz w:val="24"/>
          <w:szCs w:val="24"/>
        </w:rPr>
        <w:t>no momento em que o órgão contratante atestar a execução do objeto do contrato.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Antes de cada pagamento à contratada, será realizada consulta ao SICAF para verificar a manutenção das condições de habilitação exigidas no edital.</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134EF0" w:rsidRPr="00E84223">
        <w:rPr>
          <w:rFonts w:ascii="Arial" w:eastAsia="Arial" w:hAnsi="Arial" w:cs="Arial"/>
          <w:sz w:val="24"/>
          <w:szCs w:val="24"/>
        </w:rPr>
        <w:t xml:space="preserve">Nota </w:t>
      </w:r>
      <w:r w:rsidR="00134EF0">
        <w:rPr>
          <w:rFonts w:ascii="Arial" w:eastAsia="Arial" w:hAnsi="Arial" w:cs="Arial"/>
          <w:sz w:val="24"/>
          <w:szCs w:val="24"/>
        </w:rPr>
        <w:t>d</w:t>
      </w:r>
      <w:r w:rsidR="00134EF0" w:rsidRPr="00E84223">
        <w:rPr>
          <w:rFonts w:ascii="Arial" w:eastAsia="Arial" w:hAnsi="Arial" w:cs="Arial"/>
          <w:sz w:val="24"/>
          <w:szCs w:val="24"/>
        </w:rPr>
        <w:t>e Empenho</w:t>
      </w:r>
      <w:r w:rsidRPr="00E84223">
        <w:rPr>
          <w:rFonts w:ascii="Arial" w:eastAsia="Arial" w:hAnsi="Arial" w:cs="Arial"/>
          <w:sz w:val="24"/>
          <w:szCs w:val="24"/>
        </w:rPr>
        <w:t xml:space="preserve">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Persistindo a irregularidade, a contratante deverá adotar as medidas necessárias à rescisão contratual nos autos do processo administrativo correspondente, assegurada à contratada a ampla defesa.</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Havendo a efetiva execução do objeto, os pagamentos serão realizados normalmente, até que se decida pela rescisão do contrato, caso a contratada não regularize sua situação junto ao SICAF.</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lastRenderedPageBreak/>
        <w:t>I = (TX)</w:t>
      </w:r>
      <w:r w:rsidRPr="00E84223">
        <w:rPr>
          <w:rFonts w:ascii="Arial" w:eastAsia="Arial" w:hAnsi="Arial" w:cs="Arial"/>
          <w:sz w:val="24"/>
          <w:szCs w:val="24"/>
        </w:rPr>
        <w:tab/>
        <w:t>I =</w:t>
      </w:r>
      <w:proofErr w:type="gramStart"/>
      <w:r w:rsidRPr="00E84223">
        <w:rPr>
          <w:rFonts w:ascii="Arial" w:eastAsia="Arial" w:hAnsi="Arial" w:cs="Arial"/>
          <w:sz w:val="24"/>
          <w:szCs w:val="24"/>
        </w:rPr>
        <w:tab/>
        <w:t>( 6</w:t>
      </w:r>
      <w:proofErr w:type="gramEnd"/>
      <w:r w:rsidRPr="00E84223">
        <w:rPr>
          <w:rFonts w:ascii="Arial" w:eastAsia="Arial" w:hAnsi="Arial" w:cs="Arial"/>
          <w:sz w:val="24"/>
          <w:szCs w:val="24"/>
        </w:rPr>
        <w:t xml:space="preserve"> / 100 ) </w:t>
      </w:r>
      <w:r w:rsidRPr="00E84223">
        <w:rPr>
          <w:rFonts w:ascii="Arial" w:eastAsia="Arial" w:hAnsi="Arial" w:cs="Arial"/>
          <w:sz w:val="24"/>
          <w:szCs w:val="24"/>
        </w:rPr>
        <w:tab/>
      </w:r>
      <w:r w:rsidRPr="00E84223">
        <w:rPr>
          <w:rFonts w:ascii="Arial" w:eastAsia="Arial" w:hAnsi="Arial" w:cs="Arial"/>
          <w:sz w:val="24"/>
          <w:szCs w:val="24"/>
        </w:rPr>
        <w:tab/>
      </w:r>
    </w:p>
    <w:p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rsidR="003D0EFF" w:rsidRDefault="003D0EFF" w:rsidP="003D0EFF">
      <w:pPr>
        <w:spacing w:after="120" w:line="276" w:lineRule="auto"/>
        <w:ind w:left="720" w:right="49"/>
        <w:jc w:val="center"/>
        <w:rPr>
          <w:rFonts w:ascii="Arial" w:eastAsia="Arial" w:hAnsi="Arial" w:cs="Arial"/>
          <w:sz w:val="24"/>
          <w:szCs w:val="24"/>
        </w:rPr>
      </w:pPr>
    </w:p>
    <w:p w:rsidR="003D0EFF" w:rsidRPr="003D0EFF" w:rsidRDefault="003D0EFF" w:rsidP="003D0EFF">
      <w:pPr>
        <w:numPr>
          <w:ilvl w:val="0"/>
          <w:numId w:val="1"/>
        </w:numPr>
        <w:spacing w:after="120" w:line="276" w:lineRule="auto"/>
        <w:ind w:right="49"/>
        <w:jc w:val="both"/>
        <w:rPr>
          <w:rFonts w:ascii="Arial" w:eastAsia="Arial" w:hAnsi="Arial" w:cs="Arial"/>
          <w:b/>
          <w:bCs/>
          <w:sz w:val="24"/>
          <w:szCs w:val="24"/>
        </w:rPr>
      </w:pPr>
      <w:r w:rsidRPr="003D0EFF">
        <w:rPr>
          <w:rFonts w:ascii="Arial" w:eastAsia="Arial" w:hAnsi="Arial" w:cs="Arial"/>
          <w:b/>
          <w:bCs/>
          <w:sz w:val="24"/>
          <w:szCs w:val="24"/>
        </w:rPr>
        <w:t>DAS SANÇÕES ADMINISTRATIVAS:</w:t>
      </w:r>
    </w:p>
    <w:p w:rsidR="003D0EFF" w:rsidRPr="003D0EFF" w:rsidRDefault="003D0EFF" w:rsidP="003D0EFF">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Comete infração administrativa, a Contratada que praticar qualquer ato previsto no art. 7º da Lei nº 10.520, de 2002, notadamente os abaixo descritos:</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Inexecutar total ou parcialmente qualquer das obrigações assumidas em decorrência da contratação.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Ensejar o retardamento da execução do objeto.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Falhar ou fraudar na execução do contrato.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Comportar-se de modo inidôneo.</w:t>
      </w:r>
    </w:p>
    <w:p w:rsid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Cometer fraude fiscal.</w:t>
      </w:r>
    </w:p>
    <w:p w:rsidR="00435D5D" w:rsidRDefault="00435D5D" w:rsidP="003D0EFF">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Deixar de apresentar amostras, quando solicitadas.</w:t>
      </w:r>
    </w:p>
    <w:p w:rsidR="00781205" w:rsidRPr="003D0EFF" w:rsidRDefault="00781205" w:rsidP="003D0EFF">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Deixar de entregar ou apresentar documentação falsa exigida para o certame.</w:t>
      </w:r>
    </w:p>
    <w:p w:rsidR="003D0EFF" w:rsidRPr="003D0EFF" w:rsidRDefault="003D0EFF" w:rsidP="003D0EFF">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3D0EFF" w:rsidRPr="003D0EFF" w:rsidRDefault="003D0EFF" w:rsidP="00545A92">
      <w:pPr>
        <w:numPr>
          <w:ilvl w:val="2"/>
          <w:numId w:val="1"/>
        </w:numPr>
        <w:tabs>
          <w:tab w:val="left" w:pos="1985"/>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 xml:space="preserve">Multa moratória de 0,5% (meio por cento) calculada sobre a parte não cumprida do contrato, até o limite de 30 (trinta) dias, </w:t>
      </w:r>
      <w:r w:rsidR="00E04AE9">
        <w:rPr>
          <w:rFonts w:ascii="Arial" w:eastAsia="Arial" w:hAnsi="Arial" w:cs="Arial"/>
          <w:sz w:val="24"/>
          <w:szCs w:val="24"/>
        </w:rPr>
        <w:t xml:space="preserve">quando se configurará a inexecução total ou parcial do ajuste, </w:t>
      </w:r>
      <w:r w:rsidRPr="003D0EFF">
        <w:rPr>
          <w:rFonts w:ascii="Arial" w:eastAsia="Arial" w:hAnsi="Arial" w:cs="Arial"/>
          <w:sz w:val="24"/>
          <w:szCs w:val="24"/>
        </w:rPr>
        <w:t>na dependência da gravidade do dano, tudo de acordo com a decisão da autoridade competente.</w:t>
      </w:r>
    </w:p>
    <w:p w:rsidR="003D0EFF" w:rsidRPr="003D0EFF" w:rsidRDefault="003D0EFF" w:rsidP="00545A92">
      <w:pPr>
        <w:numPr>
          <w:ilvl w:val="2"/>
          <w:numId w:val="1"/>
        </w:numPr>
        <w:tabs>
          <w:tab w:val="left" w:pos="1985"/>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Multa compensatória de 20% (vinte por cento) sobre o valor total do contrato, no caso de inexecução total do objeto.</w:t>
      </w:r>
    </w:p>
    <w:p w:rsidR="003D0EFF" w:rsidRDefault="003D0EFF" w:rsidP="003D0EFF">
      <w:pPr>
        <w:numPr>
          <w:ilvl w:val="3"/>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inexecução parcial, a multa compensatória, no mesmo percentual do subitem acima, será aplicada de forma proporcional à obrigação inadimplida.</w:t>
      </w:r>
    </w:p>
    <w:p w:rsidR="00435D5D" w:rsidRPr="003D0EFF" w:rsidRDefault="00435D5D" w:rsidP="00435D5D">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Multa de 0,01%, calculada sobre o valor da proposta apresentada no certame pelo licitante, </w:t>
      </w:r>
      <w:r w:rsidR="00777DA7">
        <w:rPr>
          <w:rFonts w:ascii="Arial" w:eastAsia="Arial" w:hAnsi="Arial" w:cs="Arial"/>
          <w:sz w:val="24"/>
          <w:szCs w:val="24"/>
        </w:rPr>
        <w:t>caso este não apresente amostras, quando solicitadas.</w:t>
      </w:r>
    </w:p>
    <w:p w:rsidR="003D0EFF" w:rsidRPr="003D0EFF" w:rsidRDefault="003D0EFF" w:rsidP="00545A92">
      <w:pPr>
        <w:numPr>
          <w:ilvl w:val="2"/>
          <w:numId w:val="1"/>
        </w:numPr>
        <w:tabs>
          <w:tab w:val="left" w:pos="2127"/>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 xml:space="preserve">Impedimento de licitar e contratar com órgãos e entidades da União com o consequente descredenciamento no SICAF pelo prazo de até </w:t>
      </w:r>
      <w:r w:rsidR="006342A2">
        <w:rPr>
          <w:rFonts w:ascii="Arial" w:eastAsia="Arial" w:hAnsi="Arial" w:cs="Arial"/>
          <w:sz w:val="24"/>
          <w:szCs w:val="24"/>
        </w:rPr>
        <w:t>5 (</w:t>
      </w:r>
      <w:r w:rsidRPr="003D0EFF">
        <w:rPr>
          <w:rFonts w:ascii="Arial" w:eastAsia="Arial" w:hAnsi="Arial" w:cs="Arial"/>
          <w:sz w:val="24"/>
          <w:szCs w:val="24"/>
        </w:rPr>
        <w:t>cinco</w:t>
      </w:r>
      <w:r w:rsidR="006342A2">
        <w:rPr>
          <w:rFonts w:ascii="Arial" w:eastAsia="Arial" w:hAnsi="Arial" w:cs="Arial"/>
          <w:sz w:val="24"/>
          <w:szCs w:val="24"/>
        </w:rPr>
        <w:t>)</w:t>
      </w:r>
      <w:r w:rsidRPr="003D0EFF">
        <w:rPr>
          <w:rFonts w:ascii="Arial" w:eastAsia="Arial" w:hAnsi="Arial" w:cs="Arial"/>
          <w:sz w:val="24"/>
          <w:szCs w:val="24"/>
        </w:rPr>
        <w:t xml:space="preserve"> anos.</w:t>
      </w:r>
    </w:p>
    <w:p w:rsidR="003D0EFF" w:rsidRPr="003D0EFF" w:rsidRDefault="003D0EFF" w:rsidP="003D0EFF">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penalidade de multa pode ser aplicada cumulativamente com as demais sanções.</w:t>
      </w:r>
    </w:p>
    <w:p w:rsid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134EF0" w:rsidRDefault="00134EF0" w:rsidP="00134EF0">
      <w:pPr>
        <w:pStyle w:val="PargrafodaLista"/>
        <w:widowControl w:val="0"/>
        <w:numPr>
          <w:ilvl w:val="2"/>
          <w:numId w:val="1"/>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134EF0" w:rsidRDefault="00134EF0" w:rsidP="00134EF0">
      <w:pPr>
        <w:pStyle w:val="PargrafodaLista"/>
        <w:widowControl w:val="0"/>
        <w:numPr>
          <w:ilvl w:val="2"/>
          <w:numId w:val="1"/>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rsidR="00134EF0" w:rsidRDefault="00134EF0" w:rsidP="00134EF0">
      <w:pPr>
        <w:pStyle w:val="PargrafodaLista"/>
        <w:widowControl w:val="0"/>
        <w:numPr>
          <w:ilvl w:val="2"/>
          <w:numId w:val="1"/>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Caso após a defesa prévia da empresa, a administração pública apresente novas provas ou argumentos, a empresa será notificada para apresentar suas alegações finais, no mesmo prazo citado acima;</w:t>
      </w:r>
    </w:p>
    <w:p w:rsidR="00134EF0" w:rsidRDefault="00134EF0" w:rsidP="00134EF0">
      <w:pPr>
        <w:pStyle w:val="PargrafodaLista"/>
        <w:widowControl w:val="0"/>
        <w:numPr>
          <w:ilvl w:val="2"/>
          <w:numId w:val="1"/>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sidR="008C7688">
        <w:rPr>
          <w:rFonts w:ascii="Arial" w:hAnsi="Arial" w:cs="Arial"/>
          <w:b/>
          <w:sz w:val="24"/>
          <w:szCs w:val="24"/>
        </w:rPr>
        <w:t>2</w:t>
      </w:r>
      <w:r w:rsidR="00F5769F">
        <w:rPr>
          <w:rFonts w:ascii="Arial" w:hAnsi="Arial" w:cs="Arial"/>
          <w:b/>
          <w:sz w:val="24"/>
          <w:szCs w:val="24"/>
        </w:rPr>
        <w:t>3</w:t>
      </w:r>
      <w:r w:rsidRPr="00C733E7">
        <w:rPr>
          <w:rFonts w:ascii="Arial" w:hAnsi="Arial" w:cs="Arial"/>
          <w:b/>
          <w:sz w:val="24"/>
          <w:szCs w:val="24"/>
        </w:rPr>
        <w:t>.4.1</w:t>
      </w:r>
      <w:r>
        <w:rPr>
          <w:rFonts w:ascii="Arial" w:hAnsi="Arial" w:cs="Arial"/>
          <w:sz w:val="24"/>
          <w:szCs w:val="24"/>
        </w:rPr>
        <w:t>, sendo certo que terá outros 5 (cinco) dias úteis para apresentação de recurso à autoridade máxima, que decidirá no prazo máximo de 30 (trinta) dias.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penalidades serão obrigatoriamente registradas no SICAF.</w:t>
      </w:r>
    </w:p>
    <w:p w:rsidR="003D0EFF" w:rsidRPr="00EF0A67" w:rsidRDefault="003D0EFF" w:rsidP="00EF0A67">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sanções por atos praticados no decorrer da contratação estão </w:t>
      </w:r>
      <w:r w:rsidRPr="00D0620B">
        <w:rPr>
          <w:rFonts w:ascii="Arial" w:eastAsia="Arial" w:hAnsi="Arial" w:cs="Arial"/>
          <w:sz w:val="24"/>
          <w:szCs w:val="24"/>
        </w:rPr>
        <w:t>previstas no Termo de Referência</w:t>
      </w:r>
      <w:r w:rsidR="00EF0A67">
        <w:rPr>
          <w:rFonts w:ascii="Arial" w:eastAsia="Arial" w:hAnsi="Arial" w:cs="Arial"/>
          <w:sz w:val="24"/>
          <w:szCs w:val="24"/>
        </w:rPr>
        <w:t xml:space="preserve"> (Anexo I)</w:t>
      </w:r>
      <w:r w:rsidRPr="00D0620B">
        <w:rPr>
          <w:rFonts w:ascii="Arial" w:eastAsia="Arial" w:hAnsi="Arial" w:cs="Arial"/>
          <w:sz w:val="24"/>
          <w:szCs w:val="24"/>
        </w:rPr>
        <w:t>.</w:t>
      </w:r>
      <w:r w:rsidRPr="00EF0A67">
        <w:rPr>
          <w:rFonts w:ascii="Arial" w:eastAsia="Arial" w:hAnsi="Arial" w:cs="Arial"/>
          <w:sz w:val="24"/>
          <w:szCs w:val="24"/>
        </w:rPr>
        <w:t xml:space="preserve"> </w:t>
      </w:r>
    </w:p>
    <w:p w:rsidR="003D0EFF" w:rsidRDefault="003D0EFF"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lastRenderedPageBreak/>
        <w:t>DA IMPUGNAÇÃO AO EDITAL E DO PEDIDO DE ESCLARECIMENTO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6"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pedidos de esclarecimentos referentes a este processo licitatório deverão ser enviados o Pregoeiro, até 03 (três) dias úteis anteriores à data designada para abertura da sessão pública, exclusivamente por meio eletrônico via internet, no endereço indicado no Edital.</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rsidR="003D0EFF" w:rsidRPr="003D0EFF" w:rsidRDefault="003D0EFF" w:rsidP="00D0620B">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rsidR="007240CB" w:rsidRPr="003D0EFF" w:rsidRDefault="007240CB"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DAS DISPOSIÇÕES GERAIS: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nenhuma hipótese a licitante poderá alegar desconhecimento das condições existentes para a elaboração da proposta, bem como para a execução do contrato e o cumprimento das obrigações decorrentes.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 xml:space="preserve">icitação, respeitando </w:t>
      </w:r>
      <w:r w:rsidR="00E04AE9">
        <w:rPr>
          <w:rFonts w:ascii="Arial" w:eastAsia="Arial" w:hAnsi="Arial" w:cs="Arial"/>
          <w:sz w:val="24"/>
          <w:szCs w:val="24"/>
        </w:rPr>
        <w:t>as condições estabelecidas no</w:t>
      </w:r>
      <w:r w:rsidRPr="003D0EFF">
        <w:rPr>
          <w:rFonts w:ascii="Arial" w:eastAsia="Arial" w:hAnsi="Arial" w:cs="Arial"/>
          <w:sz w:val="24"/>
          <w:szCs w:val="24"/>
        </w:rPr>
        <w:t xml:space="preserve"> Termo de Referênci</w:t>
      </w:r>
      <w:r w:rsidR="0030096F">
        <w:rPr>
          <w:rFonts w:ascii="Arial" w:eastAsia="Arial" w:hAnsi="Arial" w:cs="Arial"/>
          <w:sz w:val="24"/>
          <w:szCs w:val="24"/>
        </w:rPr>
        <w:t>a e apresentando a planilha de custos e formação de p</w:t>
      </w:r>
      <w:r w:rsidRPr="003D0EFF">
        <w:rPr>
          <w:rFonts w:ascii="Arial" w:eastAsia="Arial" w:hAnsi="Arial" w:cs="Arial"/>
          <w:sz w:val="24"/>
          <w:szCs w:val="24"/>
        </w:rPr>
        <w:t>reços.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O Edital está disponibilizado, na íntegra, no endereço eletrônico www.licitacao.teresopolis.rj.gov.br, e também poderão ser lidos e/ou obtidos no endereço Avenida Feliciano Sodré, 611, 3º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Minuta do contrato;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rsidR="003D0EFF" w:rsidRPr="003D0EFF" w:rsidRDefault="003D0EFF" w:rsidP="00D0620B">
      <w:pPr>
        <w:spacing w:after="120" w:line="276" w:lineRule="auto"/>
        <w:ind w:left="720" w:right="49"/>
        <w:jc w:val="both"/>
        <w:rPr>
          <w:rFonts w:ascii="Arial" w:eastAsia="Arial" w:hAnsi="Arial" w:cs="Arial"/>
          <w:sz w:val="24"/>
          <w:szCs w:val="24"/>
        </w:rPr>
      </w:pPr>
    </w:p>
    <w:p w:rsidR="003D0EFF" w:rsidRPr="00D0620B" w:rsidRDefault="003D0EFF" w:rsidP="00D0620B">
      <w:pPr>
        <w:spacing w:after="120" w:line="276" w:lineRule="auto"/>
        <w:ind w:left="720" w:right="49"/>
        <w:jc w:val="center"/>
        <w:rPr>
          <w:rFonts w:ascii="Arial" w:eastAsia="Arial" w:hAnsi="Arial" w:cs="Arial"/>
          <w:b/>
          <w:bCs/>
          <w:sz w:val="24"/>
          <w:szCs w:val="24"/>
        </w:rPr>
      </w:pPr>
      <w:r w:rsidRPr="00D0620B">
        <w:rPr>
          <w:rFonts w:ascii="Arial" w:eastAsia="Arial" w:hAnsi="Arial" w:cs="Arial"/>
          <w:b/>
          <w:bCs/>
          <w:sz w:val="24"/>
          <w:szCs w:val="24"/>
        </w:rPr>
        <w:t xml:space="preserve">Teresópolis, </w:t>
      </w:r>
      <w:r w:rsidR="00562CDB">
        <w:rPr>
          <w:rFonts w:ascii="Arial" w:eastAsia="Arial" w:hAnsi="Arial" w:cs="Arial"/>
          <w:b/>
          <w:bCs/>
          <w:sz w:val="24"/>
          <w:szCs w:val="24"/>
        </w:rPr>
        <w:t>14</w:t>
      </w:r>
      <w:r w:rsidRPr="00D0620B">
        <w:rPr>
          <w:rFonts w:ascii="Arial" w:eastAsia="Arial" w:hAnsi="Arial" w:cs="Arial"/>
          <w:b/>
          <w:bCs/>
          <w:sz w:val="24"/>
          <w:szCs w:val="24"/>
        </w:rPr>
        <w:t xml:space="preserve"> de </w:t>
      </w:r>
      <w:r w:rsidR="00562CDB">
        <w:rPr>
          <w:rFonts w:ascii="Arial" w:eastAsia="Arial" w:hAnsi="Arial" w:cs="Arial"/>
          <w:b/>
          <w:bCs/>
          <w:sz w:val="24"/>
          <w:szCs w:val="24"/>
        </w:rPr>
        <w:t>outubro</w:t>
      </w:r>
      <w:r w:rsidRPr="00D0620B">
        <w:rPr>
          <w:rFonts w:ascii="Arial" w:eastAsia="Arial" w:hAnsi="Arial" w:cs="Arial"/>
          <w:b/>
          <w:bCs/>
          <w:sz w:val="24"/>
          <w:szCs w:val="24"/>
        </w:rPr>
        <w:t xml:space="preserve"> de 2021.</w:t>
      </w:r>
    </w:p>
    <w:p w:rsidR="003D0EFF" w:rsidRPr="003D0EFF" w:rsidRDefault="003D0EFF" w:rsidP="00D0620B">
      <w:pPr>
        <w:spacing w:after="120" w:line="276" w:lineRule="auto"/>
        <w:ind w:left="720" w:right="49"/>
        <w:jc w:val="both"/>
        <w:rPr>
          <w:rFonts w:ascii="Arial" w:eastAsia="Arial" w:hAnsi="Arial" w:cs="Arial"/>
          <w:sz w:val="24"/>
          <w:szCs w:val="24"/>
        </w:rPr>
      </w:pPr>
    </w:p>
    <w:p w:rsidR="00714297" w:rsidRPr="00714297" w:rsidRDefault="00714297" w:rsidP="00714297">
      <w:pPr>
        <w:pStyle w:val="Rodap"/>
        <w:jc w:val="center"/>
        <w:rPr>
          <w:rFonts w:ascii="Arial" w:hAnsi="Arial" w:cs="Arial"/>
          <w:b/>
          <w:sz w:val="24"/>
          <w:szCs w:val="24"/>
        </w:rPr>
      </w:pPr>
    </w:p>
    <w:p w:rsidR="00714297" w:rsidRPr="00714297" w:rsidRDefault="00714297" w:rsidP="00714297">
      <w:pPr>
        <w:pStyle w:val="Rodap"/>
        <w:jc w:val="center"/>
        <w:rPr>
          <w:rFonts w:ascii="Arial" w:hAnsi="Arial" w:cs="Arial"/>
          <w:b/>
          <w:sz w:val="24"/>
          <w:szCs w:val="24"/>
        </w:rPr>
      </w:pPr>
    </w:p>
    <w:p w:rsidR="00714297" w:rsidRPr="00714297" w:rsidRDefault="008C7688" w:rsidP="00714297">
      <w:pPr>
        <w:pStyle w:val="Rodap"/>
        <w:jc w:val="center"/>
        <w:rPr>
          <w:rFonts w:ascii="Arial" w:hAnsi="Arial" w:cs="Arial"/>
          <w:b/>
          <w:sz w:val="24"/>
          <w:szCs w:val="24"/>
        </w:rPr>
      </w:pPr>
      <w:r>
        <w:rPr>
          <w:rFonts w:ascii="Arial" w:hAnsi="Arial" w:cs="Arial"/>
          <w:b/>
          <w:sz w:val="24"/>
          <w:szCs w:val="24"/>
        </w:rPr>
        <w:t>Satiele de Sequeira Santos</w:t>
      </w:r>
    </w:p>
    <w:p w:rsidR="00714297" w:rsidRPr="00714297" w:rsidRDefault="001545D3" w:rsidP="00714297">
      <w:pPr>
        <w:pStyle w:val="Rodap"/>
        <w:jc w:val="center"/>
        <w:rPr>
          <w:rFonts w:ascii="Arial" w:hAnsi="Arial" w:cs="Arial"/>
          <w:b/>
          <w:sz w:val="24"/>
          <w:szCs w:val="24"/>
        </w:rPr>
      </w:pPr>
      <w:r>
        <w:rPr>
          <w:rFonts w:ascii="Arial" w:hAnsi="Arial" w:cs="Arial"/>
          <w:b/>
          <w:sz w:val="24"/>
          <w:szCs w:val="24"/>
        </w:rPr>
        <w:t xml:space="preserve">Secretaria Municipal de </w:t>
      </w:r>
      <w:r w:rsidR="008C7688">
        <w:rPr>
          <w:rFonts w:ascii="Arial" w:hAnsi="Arial" w:cs="Arial"/>
          <w:b/>
          <w:sz w:val="24"/>
          <w:szCs w:val="24"/>
        </w:rPr>
        <w:t>Educação</w:t>
      </w:r>
    </w:p>
    <w:p w:rsidR="0044179B" w:rsidRPr="0044179B" w:rsidRDefault="00714297" w:rsidP="00714297">
      <w:pPr>
        <w:pStyle w:val="Rodap"/>
        <w:jc w:val="center"/>
        <w:rPr>
          <w:sz w:val="24"/>
          <w:szCs w:val="24"/>
        </w:rPr>
      </w:pPr>
      <w:r w:rsidRPr="00714297">
        <w:rPr>
          <w:rFonts w:ascii="Arial" w:hAnsi="Arial" w:cs="Arial"/>
          <w:b/>
          <w:sz w:val="24"/>
          <w:szCs w:val="24"/>
        </w:rPr>
        <w:t xml:space="preserve">Matrícula </w:t>
      </w:r>
      <w:r w:rsidR="008C7688">
        <w:rPr>
          <w:rFonts w:ascii="Arial" w:hAnsi="Arial" w:cs="Arial"/>
          <w:b/>
          <w:sz w:val="24"/>
          <w:szCs w:val="24"/>
        </w:rPr>
        <w:t>1.14054-1</w:t>
      </w:r>
    </w:p>
    <w:p w:rsidR="00611AF2" w:rsidRDefault="00611AF2" w:rsidP="0044179B">
      <w:pPr>
        <w:spacing w:after="120" w:line="276" w:lineRule="auto"/>
        <w:ind w:left="360" w:right="49"/>
        <w:jc w:val="center"/>
        <w:rPr>
          <w:rFonts w:ascii="Arial" w:eastAsia="Arial" w:hAnsi="Arial" w:cs="Arial"/>
          <w:sz w:val="24"/>
          <w:szCs w:val="24"/>
        </w:rPr>
      </w:pPr>
    </w:p>
    <w:p w:rsidR="00516593" w:rsidRDefault="00516593" w:rsidP="0044179B">
      <w:pPr>
        <w:spacing w:after="120" w:line="276" w:lineRule="auto"/>
        <w:ind w:left="360" w:right="49"/>
        <w:jc w:val="center"/>
        <w:rPr>
          <w:rFonts w:ascii="Arial" w:eastAsia="Arial" w:hAnsi="Arial" w:cs="Arial"/>
          <w:sz w:val="24"/>
          <w:szCs w:val="24"/>
        </w:rPr>
      </w:pPr>
    </w:p>
    <w:p w:rsidR="00781205" w:rsidRDefault="00781205" w:rsidP="0044179B">
      <w:pPr>
        <w:spacing w:after="120" w:line="276" w:lineRule="auto"/>
        <w:ind w:left="360" w:right="49"/>
        <w:jc w:val="center"/>
        <w:rPr>
          <w:rFonts w:ascii="Arial" w:eastAsia="Arial" w:hAnsi="Arial" w:cs="Arial"/>
          <w:sz w:val="24"/>
          <w:szCs w:val="24"/>
        </w:rPr>
      </w:pPr>
    </w:p>
    <w:p w:rsidR="00781205" w:rsidRDefault="00781205"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lastRenderedPageBreak/>
        <w:t>ANEXO I</w:t>
      </w:r>
    </w:p>
    <w:p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rsidR="00263972" w:rsidRDefault="008C7688" w:rsidP="001B55BE">
      <w:pPr>
        <w:pStyle w:val="PargrafodaLista"/>
        <w:numPr>
          <w:ilvl w:val="0"/>
          <w:numId w:val="8"/>
        </w:numPr>
        <w:spacing w:before="240" w:line="276" w:lineRule="auto"/>
        <w:ind w:right="49"/>
        <w:contextualSpacing w:val="0"/>
        <w:jc w:val="both"/>
        <w:rPr>
          <w:rFonts w:ascii="Arial" w:eastAsia="Arial" w:hAnsi="Arial" w:cs="Arial"/>
          <w:b/>
          <w:sz w:val="24"/>
          <w:szCs w:val="24"/>
        </w:rPr>
      </w:pPr>
      <w:r>
        <w:rPr>
          <w:rFonts w:ascii="Arial" w:eastAsia="Arial" w:hAnsi="Arial" w:cs="Arial"/>
          <w:b/>
          <w:sz w:val="24"/>
          <w:szCs w:val="24"/>
        </w:rPr>
        <w:t>INTRODUÇÃO</w:t>
      </w:r>
    </w:p>
    <w:p w:rsidR="008C7688" w:rsidRPr="001B55BE" w:rsidRDefault="001B55BE" w:rsidP="001B55BE">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Este Termo de Referência foi elaborado em cumprimento ao disposto na Lei Federal 10.520/2002. O Decreto Municipal 3.674/2009 e as disposições contidas na Lei Federal 8.666/93 e suas posteriores modificações</w:t>
      </w:r>
      <w:r w:rsidR="0063473F">
        <w:rPr>
          <w:rFonts w:ascii="Arial" w:eastAsia="Arial" w:hAnsi="Arial" w:cs="Arial"/>
          <w:sz w:val="24"/>
          <w:szCs w:val="24"/>
        </w:rPr>
        <w:t xml:space="preserve"> e Lei Complementar Federal 123/2006 e suas posteriores modificações.</w:t>
      </w:r>
    </w:p>
    <w:p w:rsidR="001B55BE" w:rsidRPr="001B55BE" w:rsidRDefault="001B55BE" w:rsidP="001B55BE">
      <w:pPr>
        <w:pStyle w:val="PargrafodaLista"/>
        <w:spacing w:before="240" w:line="276" w:lineRule="auto"/>
        <w:ind w:left="1080" w:right="51"/>
        <w:contextualSpacing w:val="0"/>
        <w:jc w:val="both"/>
        <w:rPr>
          <w:rFonts w:ascii="Arial" w:eastAsia="Arial" w:hAnsi="Arial" w:cs="Arial"/>
          <w:b/>
          <w:sz w:val="24"/>
          <w:szCs w:val="24"/>
        </w:rPr>
      </w:pPr>
    </w:p>
    <w:p w:rsidR="001B55BE" w:rsidRDefault="001B55BE" w:rsidP="001B55BE">
      <w:pPr>
        <w:pStyle w:val="PargrafodaLista"/>
        <w:numPr>
          <w:ilvl w:val="0"/>
          <w:numId w:val="8"/>
        </w:numPr>
        <w:spacing w:before="240" w:line="276" w:lineRule="auto"/>
        <w:ind w:right="51"/>
        <w:contextualSpacing w:val="0"/>
        <w:jc w:val="both"/>
        <w:rPr>
          <w:rFonts w:ascii="Arial" w:eastAsia="Arial" w:hAnsi="Arial" w:cs="Arial"/>
          <w:b/>
          <w:sz w:val="24"/>
          <w:szCs w:val="24"/>
        </w:rPr>
      </w:pPr>
      <w:r>
        <w:rPr>
          <w:rFonts w:ascii="Arial" w:eastAsia="Arial" w:hAnsi="Arial" w:cs="Arial"/>
          <w:b/>
          <w:sz w:val="24"/>
          <w:szCs w:val="24"/>
        </w:rPr>
        <w:t>OBJETO</w:t>
      </w:r>
    </w:p>
    <w:p w:rsidR="001B55BE" w:rsidRPr="00261892" w:rsidRDefault="006E3EB2" w:rsidP="001B55BE">
      <w:pPr>
        <w:pStyle w:val="PargrafodaLista"/>
        <w:numPr>
          <w:ilvl w:val="1"/>
          <w:numId w:val="8"/>
        </w:numPr>
        <w:spacing w:before="240" w:line="276" w:lineRule="auto"/>
        <w:ind w:right="51"/>
        <w:contextualSpacing w:val="0"/>
        <w:jc w:val="both"/>
        <w:rPr>
          <w:rFonts w:ascii="Arial" w:eastAsia="Arial" w:hAnsi="Arial" w:cs="Arial"/>
          <w:b/>
          <w:sz w:val="24"/>
          <w:szCs w:val="24"/>
        </w:rPr>
      </w:pPr>
      <w:r w:rsidRPr="00084171">
        <w:rPr>
          <w:rFonts w:ascii="Arial" w:eastAsia="Cambria" w:hAnsi="Arial" w:cs="Arial"/>
          <w:b/>
          <w:sz w:val="24"/>
          <w:szCs w:val="24"/>
        </w:rPr>
        <w:t>REGI</w:t>
      </w:r>
      <w:r>
        <w:rPr>
          <w:rFonts w:ascii="Arial" w:eastAsia="Cambria" w:hAnsi="Arial" w:cs="Arial"/>
          <w:b/>
          <w:sz w:val="24"/>
          <w:szCs w:val="24"/>
        </w:rPr>
        <w:t>STRO DE PREÇOS P</w:t>
      </w:r>
      <w:r w:rsidRPr="00084171">
        <w:rPr>
          <w:rFonts w:ascii="Arial" w:eastAsia="Cambria" w:hAnsi="Arial" w:cs="Arial"/>
          <w:b/>
          <w:sz w:val="24"/>
          <w:szCs w:val="24"/>
        </w:rPr>
        <w:t>O</w:t>
      </w:r>
      <w:r>
        <w:rPr>
          <w:rFonts w:ascii="Arial" w:eastAsia="Cambria" w:hAnsi="Arial" w:cs="Arial"/>
          <w:b/>
          <w:sz w:val="24"/>
          <w:szCs w:val="24"/>
        </w:rPr>
        <w:t xml:space="preserve">R 12 (DOZE) MESES PARA FUTURA AQUISIÇÃO </w:t>
      </w:r>
      <w:r w:rsidR="0063473F">
        <w:rPr>
          <w:rFonts w:ascii="Arial" w:eastAsia="Cambria" w:hAnsi="Arial" w:cs="Arial"/>
          <w:b/>
          <w:sz w:val="24"/>
          <w:szCs w:val="24"/>
        </w:rPr>
        <w:t>MICROFONE HEADSET COM AMPLIFICADOR PARA USO EM SALA DE AULA</w:t>
      </w:r>
      <w:r>
        <w:rPr>
          <w:rFonts w:ascii="Arial" w:eastAsia="Cambria" w:hAnsi="Arial" w:cs="Arial"/>
          <w:b/>
          <w:sz w:val="24"/>
          <w:szCs w:val="24"/>
        </w:rPr>
        <w:t>,</w:t>
      </w:r>
      <w:r w:rsidR="005B5171">
        <w:rPr>
          <w:rFonts w:ascii="Arial" w:eastAsia="Cambria" w:hAnsi="Arial" w:cs="Arial"/>
          <w:b/>
          <w:sz w:val="24"/>
          <w:szCs w:val="24"/>
        </w:rPr>
        <w:t xml:space="preserve"> </w:t>
      </w:r>
      <w:r w:rsidR="005B5171">
        <w:rPr>
          <w:rFonts w:ascii="Arial" w:eastAsia="Cambria" w:hAnsi="Arial" w:cs="Arial"/>
          <w:sz w:val="24"/>
          <w:szCs w:val="24"/>
        </w:rPr>
        <w:t>das Escolas Públicas Municipais da cidade de Teresópolis conforme as especificações contidas neste Termo de Referência e anexos.</w:t>
      </w:r>
    </w:p>
    <w:p w:rsidR="00261892" w:rsidRPr="00D860D9" w:rsidRDefault="00261892" w:rsidP="00261892">
      <w:pPr>
        <w:pStyle w:val="PargrafodaLista"/>
        <w:spacing w:before="240" w:line="276" w:lineRule="auto"/>
        <w:ind w:left="1080" w:right="51"/>
        <w:contextualSpacing w:val="0"/>
        <w:jc w:val="both"/>
        <w:rPr>
          <w:rFonts w:ascii="Arial" w:eastAsia="Arial" w:hAnsi="Arial" w:cs="Arial"/>
          <w:b/>
          <w:sz w:val="24"/>
          <w:szCs w:val="24"/>
        </w:rPr>
      </w:pPr>
    </w:p>
    <w:p w:rsidR="00D860D9" w:rsidRPr="00163164" w:rsidRDefault="00D860D9" w:rsidP="00D860D9">
      <w:pPr>
        <w:pStyle w:val="PargrafodaLista"/>
        <w:numPr>
          <w:ilvl w:val="0"/>
          <w:numId w:val="8"/>
        </w:numPr>
        <w:spacing w:before="240" w:line="276" w:lineRule="auto"/>
        <w:ind w:right="51"/>
        <w:contextualSpacing w:val="0"/>
        <w:jc w:val="both"/>
        <w:rPr>
          <w:rFonts w:ascii="Arial" w:eastAsia="Arial" w:hAnsi="Arial" w:cs="Arial"/>
          <w:b/>
          <w:sz w:val="24"/>
          <w:szCs w:val="24"/>
        </w:rPr>
      </w:pPr>
      <w:r w:rsidRPr="00163164">
        <w:rPr>
          <w:rFonts w:ascii="Arial" w:eastAsia="Cambria" w:hAnsi="Arial" w:cs="Arial"/>
          <w:b/>
          <w:sz w:val="24"/>
          <w:szCs w:val="24"/>
        </w:rPr>
        <w:t>JUSTIFICATIVA</w:t>
      </w:r>
    </w:p>
    <w:p w:rsidR="00097D73" w:rsidRPr="00D95F3A" w:rsidRDefault="00097D73" w:rsidP="00097D73">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Os professores são profissionais que têm na comunicação elementos primordiais para realizar seu trabalho, sendo a voz o instrumento utilizado para estabelecer vínculos diretos com o aluno. Considerando tal afirmação, precisamos pensar em cuidar da saúde</w:t>
      </w:r>
      <w:r w:rsidR="00D95F3A">
        <w:rPr>
          <w:rFonts w:ascii="Arial" w:eastAsia="Cambria" w:hAnsi="Arial" w:cs="Arial"/>
          <w:sz w:val="24"/>
          <w:szCs w:val="24"/>
        </w:rPr>
        <w:t xml:space="preserve"> vocal do professor prevenindo a disfonia, visto que esta é uma das principais ocorrências de problema de saúde relacionado aos professores.</w:t>
      </w:r>
    </w:p>
    <w:p w:rsidR="00D95F3A" w:rsidRPr="00F6637F" w:rsidRDefault="007C31D0" w:rsidP="00097D73">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 xml:space="preserve">Os professores são entre os profissionais que fazem uso da voz, aqueles </w:t>
      </w:r>
      <w:r w:rsidR="00912261">
        <w:rPr>
          <w:rFonts w:ascii="Arial" w:eastAsia="Cambria" w:hAnsi="Arial" w:cs="Arial"/>
          <w:sz w:val="24"/>
          <w:szCs w:val="24"/>
        </w:rPr>
        <w:t>que apresentam mais alto risco para desenvolverem distúrbios vocais. Possuem também uma significativa pr</w:t>
      </w:r>
      <w:r w:rsidR="00413197">
        <w:rPr>
          <w:rFonts w:ascii="Arial" w:eastAsia="Cambria" w:hAnsi="Arial" w:cs="Arial"/>
          <w:sz w:val="24"/>
          <w:szCs w:val="24"/>
        </w:rPr>
        <w:t>evalência com relação às queixas específicas c</w:t>
      </w:r>
      <w:r w:rsidR="00786577">
        <w:rPr>
          <w:rFonts w:ascii="Arial" w:eastAsia="Cambria" w:hAnsi="Arial" w:cs="Arial"/>
          <w:sz w:val="24"/>
          <w:szCs w:val="24"/>
        </w:rPr>
        <w:t>omparados com outras profissões. Vale salientar que estes profissionais, em sua maioria, tem uma extensa carga horária.</w:t>
      </w:r>
    </w:p>
    <w:p w:rsidR="00061E8E" w:rsidRPr="00061E8E" w:rsidRDefault="00CC2E50" w:rsidP="00097D73">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 xml:space="preserve">Estudos nacionais e internacionais que investigaram por meio de questionários a prevalência de alteração vocal e de alteração vocal </w:t>
      </w:r>
      <w:proofErr w:type="spellStart"/>
      <w:r>
        <w:rPr>
          <w:rFonts w:ascii="Arial" w:eastAsia="Arial" w:hAnsi="Arial" w:cs="Arial"/>
          <w:sz w:val="24"/>
          <w:szCs w:val="24"/>
        </w:rPr>
        <w:t>auto-referida</w:t>
      </w:r>
      <w:proofErr w:type="spellEnd"/>
      <w:r>
        <w:rPr>
          <w:rFonts w:ascii="Arial" w:eastAsia="Arial" w:hAnsi="Arial" w:cs="Arial"/>
          <w:sz w:val="24"/>
          <w:szCs w:val="24"/>
        </w:rPr>
        <w:t xml:space="preserve"> em professores de diferentes níveis de ensino, concluíram que tal prevalência é elevada, variando de 21 a 80%. Diversas pesquisas que utilizaram informações dos próprios professores, obtidas também por meio de questionários, foram realizadas com docentes em vários Estados do </w:t>
      </w:r>
      <w:r w:rsidR="00400F11">
        <w:rPr>
          <w:rFonts w:ascii="Arial" w:eastAsia="Arial" w:hAnsi="Arial" w:cs="Arial"/>
          <w:sz w:val="24"/>
          <w:szCs w:val="24"/>
        </w:rPr>
        <w:t xml:space="preserve">Brasil, e </w:t>
      </w:r>
      <w:r w:rsidR="00400F11">
        <w:rPr>
          <w:rFonts w:ascii="Arial" w:eastAsia="Arial" w:hAnsi="Arial" w:cs="Arial"/>
          <w:sz w:val="24"/>
          <w:szCs w:val="24"/>
        </w:rPr>
        <w:lastRenderedPageBreak/>
        <w:t xml:space="preserve">tiveram como resultado uma porcentagem de variou de 54% a 79% de queixas relacionadas a voz. A alta ocorrência </w:t>
      </w:r>
      <w:r w:rsidR="00061E8E">
        <w:rPr>
          <w:rFonts w:ascii="Arial" w:eastAsia="Arial" w:hAnsi="Arial" w:cs="Arial"/>
          <w:sz w:val="24"/>
          <w:szCs w:val="24"/>
        </w:rPr>
        <w:t>de problemas de voz entre os professores, de uma forma geral demonstra que essa profissão pode estar demandando cuidados relevantes direcionados a voz.</w:t>
      </w:r>
    </w:p>
    <w:p w:rsidR="008E5232" w:rsidRPr="008E5232" w:rsidRDefault="00061E8E" w:rsidP="00097D73">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 xml:space="preserve">Considerando que há uma grande incidência </w:t>
      </w:r>
      <w:r w:rsidR="00974940">
        <w:rPr>
          <w:rFonts w:ascii="Arial" w:eastAsia="Arial" w:hAnsi="Arial" w:cs="Arial"/>
          <w:sz w:val="24"/>
          <w:szCs w:val="24"/>
        </w:rPr>
        <w:t xml:space="preserve">de acometimentos vocais em profissionais da </w:t>
      </w:r>
      <w:r w:rsidR="00B66DA8">
        <w:rPr>
          <w:rFonts w:ascii="Arial" w:eastAsia="Arial" w:hAnsi="Arial" w:cs="Arial"/>
          <w:sz w:val="24"/>
          <w:szCs w:val="24"/>
        </w:rPr>
        <w:t xml:space="preserve">Educação em decorrência do excessivo uso da voz e entendendo que com as novas demandas trazidas pela Pandemia do COVID-19, que preconiza a adoção de novas medidas sanitárias e de biossegurança quando do retorno </w:t>
      </w:r>
      <w:r w:rsidR="008E5232">
        <w:rPr>
          <w:rFonts w:ascii="Arial" w:eastAsia="Arial" w:hAnsi="Arial" w:cs="Arial"/>
          <w:sz w:val="24"/>
          <w:szCs w:val="24"/>
        </w:rPr>
        <w:t>presencial às Unidades Escolares, haverá um maior desgaste vocal destes professores atuantes em sala de aula.</w:t>
      </w:r>
    </w:p>
    <w:p w:rsidR="008E5232" w:rsidRPr="00B678C7" w:rsidRDefault="008E5232" w:rsidP="00097D73">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Considerando os fatos citados acima, percebemos como fundamental o oferecimento de microfones sem fio com amplificadores a fim de cuidar da saúde vocal do professor tentando minimizar os possíveis danos e prejuízos ao fazer pedagógico.</w:t>
      </w:r>
    </w:p>
    <w:p w:rsidR="00B678C7" w:rsidRPr="008E5232" w:rsidRDefault="00B678C7" w:rsidP="00B678C7">
      <w:pPr>
        <w:pStyle w:val="PargrafodaLista"/>
        <w:spacing w:before="240" w:line="276" w:lineRule="auto"/>
        <w:ind w:left="1080" w:right="51"/>
        <w:contextualSpacing w:val="0"/>
        <w:jc w:val="both"/>
        <w:rPr>
          <w:rFonts w:ascii="Arial" w:eastAsia="Arial" w:hAnsi="Arial" w:cs="Arial"/>
          <w:b/>
          <w:sz w:val="24"/>
          <w:szCs w:val="24"/>
        </w:rPr>
      </w:pPr>
    </w:p>
    <w:p w:rsidR="00263972" w:rsidRPr="005823B3" w:rsidRDefault="00263972" w:rsidP="00A569D8">
      <w:pPr>
        <w:pStyle w:val="PargrafodaLista"/>
        <w:numPr>
          <w:ilvl w:val="0"/>
          <w:numId w:val="8"/>
        </w:numPr>
        <w:spacing w:before="240" w:after="120" w:line="276" w:lineRule="auto"/>
        <w:ind w:left="360" w:right="49"/>
        <w:jc w:val="both"/>
        <w:rPr>
          <w:rFonts w:ascii="Arial" w:eastAsia="Arial" w:hAnsi="Arial" w:cs="Arial"/>
          <w:sz w:val="24"/>
          <w:szCs w:val="24"/>
        </w:rPr>
      </w:pPr>
      <w:r w:rsidRPr="005823B3">
        <w:rPr>
          <w:rFonts w:ascii="Arial" w:eastAsia="Arial" w:hAnsi="Arial" w:cs="Arial"/>
          <w:b/>
          <w:sz w:val="24"/>
          <w:szCs w:val="24"/>
        </w:rPr>
        <w:t xml:space="preserve">ESPECIFICAÇÕES E QUANTITATIVOS: </w:t>
      </w:r>
    </w:p>
    <w:p w:rsidR="00CD5880" w:rsidRDefault="00832A84"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Segue o detalhamento, conforme necessidade desta Secretaria.</w:t>
      </w:r>
    </w:p>
    <w:p w:rsidR="00DE56A2" w:rsidRDefault="00DE56A2" w:rsidP="00DE56A2">
      <w:pPr>
        <w:pStyle w:val="PargrafodaLista"/>
        <w:spacing w:before="240" w:after="120" w:line="276" w:lineRule="auto"/>
        <w:ind w:left="1080" w:right="49"/>
        <w:jc w:val="both"/>
        <w:rPr>
          <w:rFonts w:ascii="Arial" w:eastAsia="Arial" w:hAnsi="Arial" w:cs="Arial"/>
          <w:sz w:val="24"/>
          <w:szCs w:val="24"/>
        </w:rPr>
      </w:pPr>
    </w:p>
    <w:tbl>
      <w:tblPr>
        <w:tblStyle w:val="Tabelacomgrade"/>
        <w:tblW w:w="10916" w:type="dxa"/>
        <w:tblInd w:w="-998" w:type="dxa"/>
        <w:tblLayout w:type="fixed"/>
        <w:tblLook w:val="04A0" w:firstRow="1" w:lastRow="0" w:firstColumn="1" w:lastColumn="0" w:noHBand="0" w:noVBand="1"/>
      </w:tblPr>
      <w:tblGrid>
        <w:gridCol w:w="743"/>
        <w:gridCol w:w="1110"/>
        <w:gridCol w:w="977"/>
        <w:gridCol w:w="857"/>
        <w:gridCol w:w="4536"/>
        <w:gridCol w:w="1275"/>
        <w:gridCol w:w="1418"/>
      </w:tblGrid>
      <w:tr w:rsidR="00453C00" w:rsidRPr="00453C00" w:rsidTr="00B80074">
        <w:tc>
          <w:tcPr>
            <w:tcW w:w="743"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ITEM</w:t>
            </w:r>
          </w:p>
        </w:tc>
        <w:tc>
          <w:tcPr>
            <w:tcW w:w="1110" w:type="dxa"/>
            <w:shd w:val="clear" w:color="auto" w:fill="AEAAAA" w:themeFill="background2" w:themeFillShade="BF"/>
            <w:vAlign w:val="center"/>
          </w:tcPr>
          <w:p w:rsidR="00453C00" w:rsidRPr="00453C00" w:rsidRDefault="00453C00" w:rsidP="00285DA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CATMAT</w:t>
            </w:r>
          </w:p>
        </w:tc>
        <w:tc>
          <w:tcPr>
            <w:tcW w:w="977"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QUANT</w:t>
            </w:r>
          </w:p>
        </w:tc>
        <w:tc>
          <w:tcPr>
            <w:tcW w:w="857"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UNID</w:t>
            </w:r>
          </w:p>
        </w:tc>
        <w:tc>
          <w:tcPr>
            <w:tcW w:w="4536"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DESCRIÇÃO</w:t>
            </w:r>
          </w:p>
        </w:tc>
        <w:tc>
          <w:tcPr>
            <w:tcW w:w="1275"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PREÇO</w:t>
            </w:r>
          </w:p>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UNITÁRIO</w:t>
            </w:r>
          </w:p>
        </w:tc>
        <w:tc>
          <w:tcPr>
            <w:tcW w:w="1418"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PREÇO</w:t>
            </w:r>
          </w:p>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TOTAL</w:t>
            </w:r>
          </w:p>
        </w:tc>
      </w:tr>
      <w:tr w:rsidR="00646B75" w:rsidRPr="00453C00" w:rsidTr="00B80074">
        <w:tc>
          <w:tcPr>
            <w:tcW w:w="743" w:type="dxa"/>
            <w:vAlign w:val="center"/>
          </w:tcPr>
          <w:p w:rsidR="00646B75" w:rsidRDefault="00646B75" w:rsidP="00646B75">
            <w:pPr>
              <w:jc w:val="center"/>
              <w:rPr>
                <w:rFonts w:ascii="Calibri" w:eastAsia="Times New Roman" w:hAnsi="Calibri" w:cs="Times New Roman"/>
                <w:color w:val="000000"/>
                <w:sz w:val="22"/>
                <w:szCs w:val="22"/>
              </w:rPr>
            </w:pPr>
            <w:r>
              <w:rPr>
                <w:rFonts w:ascii="Calibri" w:hAnsi="Calibri"/>
                <w:color w:val="000000"/>
                <w:sz w:val="22"/>
                <w:szCs w:val="22"/>
              </w:rPr>
              <w:t>1</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p>
        </w:tc>
        <w:tc>
          <w:tcPr>
            <w:tcW w:w="977" w:type="dxa"/>
            <w:vAlign w:val="center"/>
          </w:tcPr>
          <w:p w:rsidR="00646B75" w:rsidRDefault="00413C07" w:rsidP="00646B75">
            <w:pPr>
              <w:jc w:val="center"/>
              <w:rPr>
                <w:rFonts w:ascii="Arial" w:eastAsia="Times New Roman" w:hAnsi="Arial" w:cs="Arial"/>
                <w:color w:val="000000"/>
                <w:sz w:val="22"/>
                <w:szCs w:val="22"/>
              </w:rPr>
            </w:pPr>
            <w:r>
              <w:rPr>
                <w:rFonts w:ascii="Arial" w:eastAsia="Times New Roman" w:hAnsi="Arial" w:cs="Arial"/>
                <w:color w:val="000000"/>
                <w:sz w:val="22"/>
                <w:szCs w:val="22"/>
              </w:rPr>
              <w:t>1.500</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Pr="00413C07" w:rsidRDefault="00B317C7" w:rsidP="00B317C7">
            <w:pPr>
              <w:jc w:val="both"/>
              <w:rPr>
                <w:rFonts w:ascii="Arial" w:eastAsia="Times New Roman" w:hAnsi="Arial" w:cs="Arial"/>
                <w:bCs/>
                <w:color w:val="000000"/>
                <w:sz w:val="22"/>
                <w:szCs w:val="22"/>
              </w:rPr>
            </w:pPr>
            <w:r>
              <w:rPr>
                <w:rFonts w:ascii="Arial" w:hAnsi="Arial" w:cs="Arial"/>
                <w:bCs/>
                <w:color w:val="000000"/>
                <w:sz w:val="22"/>
                <w:szCs w:val="22"/>
              </w:rPr>
              <w:t>M</w:t>
            </w:r>
            <w:r w:rsidRPr="00413C07">
              <w:rPr>
                <w:rFonts w:ascii="Arial" w:hAnsi="Arial" w:cs="Arial"/>
                <w:bCs/>
                <w:color w:val="000000"/>
                <w:sz w:val="22"/>
                <w:szCs w:val="22"/>
              </w:rPr>
              <w:t xml:space="preserve">icrofone </w:t>
            </w:r>
            <w:proofErr w:type="spellStart"/>
            <w:r w:rsidRPr="00413C07">
              <w:rPr>
                <w:rFonts w:ascii="Arial" w:hAnsi="Arial" w:cs="Arial"/>
                <w:bCs/>
                <w:color w:val="000000"/>
                <w:sz w:val="22"/>
                <w:szCs w:val="22"/>
              </w:rPr>
              <w:t>headset</w:t>
            </w:r>
            <w:proofErr w:type="spellEnd"/>
            <w:r>
              <w:rPr>
                <w:rFonts w:ascii="Arial" w:hAnsi="Arial" w:cs="Arial"/>
                <w:bCs/>
                <w:color w:val="000000"/>
                <w:sz w:val="22"/>
                <w:szCs w:val="22"/>
              </w:rPr>
              <w:t xml:space="preserve">, com amplificador para uso em sala de aula das escolas públicas municipais da cidade de Teresópolis. Características: potência </w:t>
            </w:r>
            <w:r w:rsidR="009462B8">
              <w:rPr>
                <w:rFonts w:ascii="Arial" w:hAnsi="Arial" w:cs="Arial"/>
                <w:bCs/>
                <w:color w:val="000000"/>
                <w:sz w:val="22"/>
                <w:szCs w:val="22"/>
              </w:rPr>
              <w:t xml:space="preserve">mínima de 5 watts; saída USB: 5V-0,15ª; TF: Cartão </w:t>
            </w:r>
            <w:r w:rsidR="000C243A">
              <w:rPr>
                <w:rFonts w:ascii="Arial" w:hAnsi="Arial" w:cs="Arial"/>
                <w:bCs/>
                <w:color w:val="000000"/>
                <w:sz w:val="22"/>
                <w:szCs w:val="22"/>
              </w:rPr>
              <w:t xml:space="preserve">TF suporta até 32G; USB suporta até 64G; Microfone com tiara em aço plastificado, capsula do microfone de alta </w:t>
            </w:r>
            <w:r w:rsidR="009110ED">
              <w:rPr>
                <w:rFonts w:ascii="Arial" w:hAnsi="Arial" w:cs="Arial"/>
                <w:bCs/>
                <w:color w:val="000000"/>
                <w:sz w:val="22"/>
                <w:szCs w:val="22"/>
              </w:rPr>
              <w:t xml:space="preserve">sensibilidade; entrada auxiliar para MP3, </w:t>
            </w:r>
            <w:proofErr w:type="spellStart"/>
            <w:r w:rsidR="009110ED">
              <w:rPr>
                <w:rFonts w:ascii="Arial" w:hAnsi="Arial" w:cs="Arial"/>
                <w:bCs/>
                <w:color w:val="000000"/>
                <w:sz w:val="22"/>
                <w:szCs w:val="22"/>
              </w:rPr>
              <w:t>Cd</w:t>
            </w:r>
            <w:proofErr w:type="spellEnd"/>
            <w:r w:rsidR="009110ED">
              <w:rPr>
                <w:rFonts w:ascii="Arial" w:hAnsi="Arial" w:cs="Arial"/>
                <w:bCs/>
                <w:color w:val="000000"/>
                <w:sz w:val="22"/>
                <w:szCs w:val="22"/>
              </w:rPr>
              <w:t xml:space="preserve"> Player, computador e outros</w:t>
            </w:r>
            <w:r w:rsidR="00506CCE">
              <w:rPr>
                <w:rFonts w:ascii="Arial" w:hAnsi="Arial" w:cs="Arial"/>
                <w:bCs/>
                <w:color w:val="000000"/>
                <w:sz w:val="22"/>
                <w:szCs w:val="22"/>
              </w:rPr>
              <w:t xml:space="preserve">; </w:t>
            </w:r>
            <w:proofErr w:type="spellStart"/>
            <w:r w:rsidR="00506CCE">
              <w:rPr>
                <w:rFonts w:ascii="Arial" w:hAnsi="Arial" w:cs="Arial"/>
                <w:bCs/>
                <w:color w:val="000000"/>
                <w:sz w:val="22"/>
                <w:szCs w:val="22"/>
              </w:rPr>
              <w:t>Radio</w:t>
            </w:r>
            <w:proofErr w:type="spellEnd"/>
            <w:r w:rsidR="00506CCE">
              <w:rPr>
                <w:rFonts w:ascii="Arial" w:hAnsi="Arial" w:cs="Arial"/>
                <w:bCs/>
                <w:color w:val="000000"/>
                <w:sz w:val="22"/>
                <w:szCs w:val="22"/>
              </w:rPr>
              <w:t xml:space="preserve"> FM digital; Alimentação: bateria interna de ION de Lítio de alta capacidade, recarregável 110/220v (bivolt); </w:t>
            </w:r>
            <w:r w:rsidR="00E3217E">
              <w:rPr>
                <w:rFonts w:ascii="Arial" w:hAnsi="Arial" w:cs="Arial"/>
                <w:bCs/>
                <w:color w:val="000000"/>
                <w:sz w:val="22"/>
                <w:szCs w:val="22"/>
              </w:rPr>
              <w:t>Alcance: 100m (área livre 30-50M (com barreiras).</w:t>
            </w:r>
          </w:p>
        </w:tc>
        <w:tc>
          <w:tcPr>
            <w:tcW w:w="1275" w:type="dxa"/>
            <w:vAlign w:val="center"/>
          </w:tcPr>
          <w:p w:rsidR="00646B75" w:rsidRPr="00646B75" w:rsidRDefault="00646B75" w:rsidP="00146245">
            <w:pPr>
              <w:jc w:val="center"/>
              <w:rPr>
                <w:rFonts w:ascii="Arial" w:eastAsia="Times New Roman" w:hAnsi="Arial" w:cs="Arial"/>
                <w:bCs/>
                <w:color w:val="000000"/>
                <w:sz w:val="22"/>
                <w:szCs w:val="22"/>
              </w:rPr>
            </w:pPr>
            <w:r w:rsidRPr="00646B75">
              <w:rPr>
                <w:rFonts w:ascii="Arial" w:hAnsi="Arial" w:cs="Arial"/>
                <w:bCs/>
                <w:color w:val="000000"/>
                <w:sz w:val="22"/>
                <w:szCs w:val="22"/>
              </w:rPr>
              <w:t xml:space="preserve">R$ </w:t>
            </w:r>
            <w:r w:rsidR="00146245">
              <w:rPr>
                <w:rFonts w:ascii="Arial" w:hAnsi="Arial" w:cs="Arial"/>
                <w:bCs/>
                <w:color w:val="000000"/>
                <w:sz w:val="22"/>
                <w:szCs w:val="22"/>
              </w:rPr>
              <w:t>176,80</w:t>
            </w:r>
          </w:p>
        </w:tc>
        <w:tc>
          <w:tcPr>
            <w:tcW w:w="1418" w:type="dxa"/>
            <w:vAlign w:val="center"/>
          </w:tcPr>
          <w:p w:rsidR="00646B75" w:rsidRPr="00646B75" w:rsidRDefault="00646B75" w:rsidP="00146245">
            <w:pPr>
              <w:jc w:val="center"/>
              <w:rPr>
                <w:rFonts w:ascii="Arial" w:hAnsi="Arial" w:cs="Arial"/>
                <w:bCs/>
                <w:color w:val="000000"/>
                <w:sz w:val="22"/>
                <w:szCs w:val="22"/>
              </w:rPr>
            </w:pPr>
            <w:r w:rsidRPr="00646B75">
              <w:rPr>
                <w:rFonts w:ascii="Arial" w:hAnsi="Arial" w:cs="Arial"/>
                <w:bCs/>
                <w:color w:val="000000"/>
                <w:sz w:val="22"/>
                <w:szCs w:val="22"/>
              </w:rPr>
              <w:t xml:space="preserve">R$ </w:t>
            </w:r>
            <w:r w:rsidR="00146245">
              <w:rPr>
                <w:rFonts w:ascii="Arial" w:hAnsi="Arial" w:cs="Arial"/>
                <w:bCs/>
                <w:color w:val="000000"/>
                <w:sz w:val="22"/>
                <w:szCs w:val="22"/>
              </w:rPr>
              <w:t>265.200,00</w:t>
            </w:r>
          </w:p>
        </w:tc>
      </w:tr>
      <w:tr w:rsidR="00BC6846" w:rsidRPr="00453C00" w:rsidTr="00B80074">
        <w:tc>
          <w:tcPr>
            <w:tcW w:w="9498" w:type="dxa"/>
            <w:gridSpan w:val="6"/>
            <w:vAlign w:val="center"/>
          </w:tcPr>
          <w:p w:rsidR="00BC6846" w:rsidRPr="00B80074" w:rsidRDefault="00852A62" w:rsidP="00B80074">
            <w:pPr>
              <w:pStyle w:val="PargrafodaLista"/>
              <w:spacing w:after="0" w:line="276" w:lineRule="auto"/>
              <w:ind w:left="0" w:right="49"/>
              <w:jc w:val="right"/>
              <w:rPr>
                <w:rFonts w:ascii="Arial" w:eastAsia="Arial" w:hAnsi="Arial" w:cs="Arial"/>
                <w:b/>
                <w:sz w:val="20"/>
                <w:szCs w:val="20"/>
              </w:rPr>
            </w:pPr>
            <w:r w:rsidRPr="00B80074">
              <w:rPr>
                <w:rFonts w:ascii="Arial" w:eastAsia="Arial" w:hAnsi="Arial" w:cs="Arial"/>
                <w:b/>
                <w:sz w:val="20"/>
                <w:szCs w:val="20"/>
              </w:rPr>
              <w:t>VALOR TOTAL ESTIMADO</w:t>
            </w:r>
          </w:p>
        </w:tc>
        <w:tc>
          <w:tcPr>
            <w:tcW w:w="1418" w:type="dxa"/>
          </w:tcPr>
          <w:p w:rsidR="00852A62" w:rsidRPr="00852A62" w:rsidRDefault="00852A62" w:rsidP="00852A62">
            <w:pPr>
              <w:jc w:val="center"/>
              <w:rPr>
                <w:rFonts w:ascii="Arial" w:eastAsia="Times New Roman" w:hAnsi="Arial" w:cs="Arial"/>
                <w:b/>
                <w:bCs/>
              </w:rPr>
            </w:pPr>
            <w:r w:rsidRPr="00852A62">
              <w:rPr>
                <w:rFonts w:ascii="Arial" w:hAnsi="Arial" w:cs="Arial"/>
                <w:b/>
                <w:bCs/>
              </w:rPr>
              <w:t xml:space="preserve">R$ </w:t>
            </w:r>
            <w:r w:rsidR="009540E0">
              <w:rPr>
                <w:rFonts w:ascii="Arial" w:hAnsi="Arial" w:cs="Arial"/>
                <w:b/>
                <w:bCs/>
              </w:rPr>
              <w:t>265.200,00</w:t>
            </w:r>
          </w:p>
          <w:p w:rsidR="00BC6846" w:rsidRPr="00852A62" w:rsidRDefault="00BC6846" w:rsidP="00852A62">
            <w:pPr>
              <w:pStyle w:val="PargrafodaLista"/>
              <w:spacing w:after="0" w:line="276" w:lineRule="auto"/>
              <w:ind w:left="0" w:right="49"/>
              <w:jc w:val="center"/>
              <w:rPr>
                <w:rFonts w:ascii="Arial" w:eastAsia="Arial" w:hAnsi="Arial" w:cs="Arial"/>
                <w:sz w:val="20"/>
                <w:szCs w:val="20"/>
              </w:rPr>
            </w:pPr>
          </w:p>
        </w:tc>
      </w:tr>
    </w:tbl>
    <w:p w:rsidR="0052223A" w:rsidRDefault="0052223A" w:rsidP="0052223A">
      <w:pPr>
        <w:pStyle w:val="PargrafodaLista"/>
        <w:spacing w:before="240" w:after="120" w:line="276" w:lineRule="auto"/>
        <w:ind w:left="1080" w:right="49"/>
        <w:jc w:val="both"/>
        <w:rPr>
          <w:rFonts w:ascii="Arial" w:eastAsia="Arial" w:hAnsi="Arial" w:cs="Arial"/>
          <w:sz w:val="24"/>
          <w:szCs w:val="24"/>
        </w:rPr>
      </w:pPr>
    </w:p>
    <w:p w:rsidR="0052223A" w:rsidRDefault="0052223A" w:rsidP="0052223A">
      <w:pPr>
        <w:pStyle w:val="PargrafodaLista"/>
        <w:spacing w:before="240" w:after="120" w:line="276" w:lineRule="auto"/>
        <w:ind w:left="1080" w:right="49"/>
        <w:jc w:val="both"/>
        <w:rPr>
          <w:rFonts w:ascii="Arial" w:eastAsia="Arial" w:hAnsi="Arial" w:cs="Arial"/>
          <w:sz w:val="24"/>
          <w:szCs w:val="24"/>
        </w:rPr>
      </w:pPr>
    </w:p>
    <w:p w:rsidR="0052223A" w:rsidRPr="00C93188" w:rsidRDefault="0052223A" w:rsidP="002A2EE5">
      <w:pPr>
        <w:pStyle w:val="PargrafodaLista"/>
        <w:numPr>
          <w:ilvl w:val="0"/>
          <w:numId w:val="8"/>
        </w:numPr>
        <w:spacing w:before="240" w:after="120" w:line="276" w:lineRule="auto"/>
        <w:ind w:left="482" w:right="51" w:hanging="482"/>
        <w:contextualSpacing w:val="0"/>
        <w:jc w:val="both"/>
        <w:rPr>
          <w:rFonts w:ascii="Arial" w:eastAsia="Arial" w:hAnsi="Arial" w:cs="Arial"/>
          <w:b/>
          <w:sz w:val="24"/>
          <w:szCs w:val="24"/>
        </w:rPr>
      </w:pPr>
      <w:r w:rsidRPr="00C93188">
        <w:rPr>
          <w:rFonts w:ascii="Arial" w:eastAsia="Arial" w:hAnsi="Arial" w:cs="Arial"/>
          <w:b/>
          <w:sz w:val="24"/>
          <w:szCs w:val="24"/>
        </w:rPr>
        <w:t xml:space="preserve">RECURSOS ORÇAMENTÁRIOS </w:t>
      </w:r>
    </w:p>
    <w:p w:rsidR="004C4832" w:rsidRDefault="004C4832" w:rsidP="004C4832">
      <w:pPr>
        <w:pStyle w:val="PargrafodaLista"/>
        <w:numPr>
          <w:ilvl w:val="1"/>
          <w:numId w:val="8"/>
        </w:numPr>
        <w:spacing w:before="240" w:after="120" w:line="276" w:lineRule="auto"/>
        <w:ind w:right="49"/>
        <w:jc w:val="both"/>
        <w:rPr>
          <w:rFonts w:ascii="Arial" w:eastAsia="Arial" w:hAnsi="Arial" w:cs="Arial"/>
          <w:b/>
          <w:sz w:val="24"/>
          <w:szCs w:val="24"/>
        </w:rPr>
      </w:pPr>
      <w:r w:rsidRPr="004C4832">
        <w:rPr>
          <w:rFonts w:ascii="Arial" w:eastAsia="Arial" w:hAnsi="Arial" w:cs="Arial"/>
          <w:b/>
          <w:sz w:val="24"/>
          <w:szCs w:val="24"/>
        </w:rPr>
        <w:lastRenderedPageBreak/>
        <w:t>Secretaria Municipal de Educação</w:t>
      </w:r>
    </w:p>
    <w:p w:rsidR="004C4832" w:rsidRPr="004C4832" w:rsidRDefault="004C4832" w:rsidP="004C4832">
      <w:pPr>
        <w:pStyle w:val="PargrafodaLista"/>
        <w:spacing w:before="240" w:after="120" w:line="276" w:lineRule="auto"/>
        <w:ind w:left="1080" w:right="49"/>
        <w:jc w:val="both"/>
        <w:rPr>
          <w:rFonts w:ascii="Arial" w:eastAsia="Arial" w:hAnsi="Arial" w:cs="Arial"/>
          <w:b/>
          <w:sz w:val="24"/>
          <w:szCs w:val="24"/>
        </w:rPr>
      </w:pPr>
    </w:p>
    <w:p w:rsidR="004C4832" w:rsidRPr="004C4832" w:rsidRDefault="004C4832" w:rsidP="00B73492">
      <w:pPr>
        <w:pStyle w:val="PargrafodaLista"/>
        <w:spacing w:before="240" w:after="120" w:line="276" w:lineRule="auto"/>
        <w:ind w:left="567" w:right="49"/>
        <w:jc w:val="both"/>
        <w:rPr>
          <w:rFonts w:ascii="Arial" w:eastAsia="Arial" w:hAnsi="Arial" w:cs="Arial"/>
          <w:b/>
          <w:sz w:val="24"/>
          <w:szCs w:val="24"/>
        </w:rPr>
      </w:pPr>
      <w:r w:rsidRPr="004C4832">
        <w:rPr>
          <w:rFonts w:ascii="Arial" w:eastAsia="Arial" w:hAnsi="Arial" w:cs="Arial"/>
          <w:b/>
          <w:sz w:val="24"/>
          <w:szCs w:val="24"/>
        </w:rPr>
        <w:t xml:space="preserve">Dotação Orçamentária </w:t>
      </w:r>
    </w:p>
    <w:p w:rsidR="004C4832" w:rsidRPr="004C4832" w:rsidRDefault="004C4832" w:rsidP="00B73492">
      <w:pPr>
        <w:pStyle w:val="PargrafodaLista"/>
        <w:spacing w:before="240" w:after="120" w:line="276" w:lineRule="auto"/>
        <w:ind w:left="567" w:right="49"/>
        <w:jc w:val="both"/>
        <w:rPr>
          <w:rFonts w:ascii="Arial" w:eastAsia="Arial" w:hAnsi="Arial" w:cs="Arial"/>
          <w:b/>
          <w:sz w:val="24"/>
          <w:szCs w:val="24"/>
        </w:rPr>
      </w:pPr>
      <w:r w:rsidRPr="004C4832">
        <w:rPr>
          <w:rFonts w:ascii="Arial" w:eastAsia="Arial" w:hAnsi="Arial" w:cs="Arial"/>
          <w:b/>
          <w:sz w:val="24"/>
          <w:szCs w:val="24"/>
        </w:rPr>
        <w:t>02.009.</w:t>
      </w:r>
      <w:r w:rsidR="009540E0">
        <w:rPr>
          <w:rFonts w:ascii="Arial" w:eastAsia="Arial" w:hAnsi="Arial" w:cs="Arial"/>
          <w:b/>
          <w:sz w:val="24"/>
          <w:szCs w:val="24"/>
        </w:rPr>
        <w:t>12.361</w:t>
      </w:r>
      <w:r w:rsidR="00F13C5F">
        <w:rPr>
          <w:rFonts w:ascii="Arial" w:eastAsia="Arial" w:hAnsi="Arial" w:cs="Arial"/>
          <w:b/>
          <w:sz w:val="24"/>
          <w:szCs w:val="24"/>
        </w:rPr>
        <w:t>.</w:t>
      </w:r>
      <w:r w:rsidRPr="004C4832">
        <w:rPr>
          <w:rFonts w:ascii="Arial" w:eastAsia="Arial" w:hAnsi="Arial" w:cs="Arial"/>
          <w:b/>
          <w:sz w:val="24"/>
          <w:szCs w:val="24"/>
        </w:rPr>
        <w:t>00</w:t>
      </w:r>
      <w:r w:rsidR="00B73492">
        <w:rPr>
          <w:rFonts w:ascii="Arial" w:eastAsia="Arial" w:hAnsi="Arial" w:cs="Arial"/>
          <w:b/>
          <w:sz w:val="24"/>
          <w:szCs w:val="24"/>
        </w:rPr>
        <w:t>34</w:t>
      </w:r>
      <w:r w:rsidRPr="004C4832">
        <w:rPr>
          <w:rFonts w:ascii="Arial" w:eastAsia="Arial" w:hAnsi="Arial" w:cs="Arial"/>
          <w:b/>
          <w:sz w:val="24"/>
          <w:szCs w:val="24"/>
        </w:rPr>
        <w:t>.</w:t>
      </w:r>
      <w:r w:rsidR="00B73492">
        <w:rPr>
          <w:rFonts w:ascii="Arial" w:eastAsia="Arial" w:hAnsi="Arial" w:cs="Arial"/>
          <w:b/>
          <w:sz w:val="24"/>
          <w:szCs w:val="24"/>
        </w:rPr>
        <w:t>204</w:t>
      </w:r>
      <w:r w:rsidR="009540E0">
        <w:rPr>
          <w:rFonts w:ascii="Arial" w:eastAsia="Arial" w:hAnsi="Arial" w:cs="Arial"/>
          <w:b/>
          <w:sz w:val="24"/>
          <w:szCs w:val="24"/>
        </w:rPr>
        <w:t>5</w:t>
      </w:r>
      <w:r w:rsidRPr="004C4832">
        <w:rPr>
          <w:rFonts w:ascii="Arial" w:eastAsia="Arial" w:hAnsi="Arial" w:cs="Arial"/>
          <w:b/>
          <w:sz w:val="24"/>
          <w:szCs w:val="24"/>
        </w:rPr>
        <w:t xml:space="preserve">       </w:t>
      </w:r>
      <w:r w:rsidR="00B73492">
        <w:rPr>
          <w:rFonts w:ascii="Arial" w:eastAsia="Arial" w:hAnsi="Arial" w:cs="Arial"/>
          <w:b/>
          <w:sz w:val="24"/>
          <w:szCs w:val="24"/>
        </w:rPr>
        <w:t>3.3</w:t>
      </w:r>
      <w:r w:rsidRPr="004C4832">
        <w:rPr>
          <w:rFonts w:ascii="Arial" w:eastAsia="Arial" w:hAnsi="Arial" w:cs="Arial"/>
          <w:b/>
          <w:sz w:val="24"/>
          <w:szCs w:val="24"/>
        </w:rPr>
        <w:t>.90.</w:t>
      </w:r>
      <w:r w:rsidR="00B73492">
        <w:rPr>
          <w:rFonts w:ascii="Arial" w:eastAsia="Arial" w:hAnsi="Arial" w:cs="Arial"/>
          <w:b/>
          <w:sz w:val="24"/>
          <w:szCs w:val="24"/>
        </w:rPr>
        <w:t>30</w:t>
      </w:r>
      <w:r w:rsidRPr="004C4832">
        <w:rPr>
          <w:rFonts w:ascii="Arial" w:eastAsia="Arial" w:hAnsi="Arial" w:cs="Arial"/>
          <w:b/>
          <w:sz w:val="24"/>
          <w:szCs w:val="24"/>
        </w:rPr>
        <w:t xml:space="preserve">.00.00       FONTE </w:t>
      </w:r>
      <w:r w:rsidR="00B73492">
        <w:rPr>
          <w:rFonts w:ascii="Arial" w:eastAsia="Arial" w:hAnsi="Arial" w:cs="Arial"/>
          <w:b/>
          <w:sz w:val="24"/>
          <w:szCs w:val="24"/>
        </w:rPr>
        <w:t>100</w:t>
      </w:r>
      <w:r w:rsidRPr="004C4832">
        <w:rPr>
          <w:rFonts w:ascii="Arial" w:eastAsia="Arial" w:hAnsi="Arial" w:cs="Arial"/>
          <w:b/>
          <w:sz w:val="24"/>
          <w:szCs w:val="24"/>
        </w:rPr>
        <w:t xml:space="preserve">       CONTA </w:t>
      </w:r>
      <w:r w:rsidR="009540E0">
        <w:rPr>
          <w:rFonts w:ascii="Arial" w:eastAsia="Arial" w:hAnsi="Arial" w:cs="Arial"/>
          <w:b/>
          <w:sz w:val="24"/>
          <w:szCs w:val="24"/>
        </w:rPr>
        <w:t>370</w:t>
      </w:r>
    </w:p>
    <w:p w:rsidR="00F13C5F" w:rsidRPr="002A2EE5" w:rsidRDefault="00B570EF" w:rsidP="00B73492">
      <w:pPr>
        <w:pStyle w:val="PargrafodaLista"/>
        <w:spacing w:before="240" w:after="120" w:line="276" w:lineRule="auto"/>
        <w:ind w:left="567" w:right="49"/>
        <w:jc w:val="both"/>
        <w:rPr>
          <w:rFonts w:ascii="Arial" w:eastAsia="Arial" w:hAnsi="Arial" w:cs="Arial"/>
          <w:b/>
          <w:sz w:val="24"/>
          <w:szCs w:val="24"/>
        </w:rPr>
      </w:pPr>
      <w:r>
        <w:rPr>
          <w:rFonts w:ascii="Arial" w:eastAsia="Arial" w:hAnsi="Arial" w:cs="Arial"/>
          <w:b/>
          <w:sz w:val="24"/>
          <w:szCs w:val="24"/>
        </w:rPr>
        <w:t>02.009.12.365.00</w:t>
      </w:r>
      <w:r w:rsidR="009540E0">
        <w:rPr>
          <w:rFonts w:ascii="Arial" w:eastAsia="Arial" w:hAnsi="Arial" w:cs="Arial"/>
          <w:b/>
          <w:sz w:val="24"/>
          <w:szCs w:val="24"/>
        </w:rPr>
        <w:t>34</w:t>
      </w:r>
      <w:r>
        <w:rPr>
          <w:rFonts w:ascii="Arial" w:eastAsia="Arial" w:hAnsi="Arial" w:cs="Arial"/>
          <w:b/>
          <w:sz w:val="24"/>
          <w:szCs w:val="24"/>
        </w:rPr>
        <w:t>.</w:t>
      </w:r>
      <w:r w:rsidR="009540E0">
        <w:rPr>
          <w:rFonts w:ascii="Arial" w:eastAsia="Arial" w:hAnsi="Arial" w:cs="Arial"/>
          <w:b/>
          <w:sz w:val="24"/>
          <w:szCs w:val="24"/>
        </w:rPr>
        <w:t>2048</w:t>
      </w:r>
      <w:r w:rsidR="00F13C5F" w:rsidRPr="004C4832">
        <w:rPr>
          <w:rFonts w:ascii="Arial" w:eastAsia="Arial" w:hAnsi="Arial" w:cs="Arial"/>
          <w:b/>
          <w:sz w:val="24"/>
          <w:szCs w:val="24"/>
        </w:rPr>
        <w:t xml:space="preserve">    </w:t>
      </w:r>
      <w:r w:rsidR="009540E0">
        <w:rPr>
          <w:rFonts w:ascii="Arial" w:eastAsia="Arial" w:hAnsi="Arial" w:cs="Arial"/>
          <w:b/>
          <w:sz w:val="24"/>
          <w:szCs w:val="24"/>
        </w:rPr>
        <w:t xml:space="preserve"> </w:t>
      </w:r>
      <w:r w:rsidR="00F13C5F" w:rsidRPr="004C4832">
        <w:rPr>
          <w:rFonts w:ascii="Arial" w:eastAsia="Arial" w:hAnsi="Arial" w:cs="Arial"/>
          <w:b/>
          <w:sz w:val="24"/>
          <w:szCs w:val="24"/>
        </w:rPr>
        <w:t xml:space="preserve">  </w:t>
      </w:r>
      <w:r w:rsidR="009540E0">
        <w:rPr>
          <w:rFonts w:ascii="Arial" w:eastAsia="Arial" w:hAnsi="Arial" w:cs="Arial"/>
          <w:b/>
          <w:sz w:val="24"/>
          <w:szCs w:val="24"/>
        </w:rPr>
        <w:t>3.3</w:t>
      </w:r>
      <w:r w:rsidR="00F13C5F" w:rsidRPr="004C4832">
        <w:rPr>
          <w:rFonts w:ascii="Arial" w:eastAsia="Arial" w:hAnsi="Arial" w:cs="Arial"/>
          <w:b/>
          <w:sz w:val="24"/>
          <w:szCs w:val="24"/>
        </w:rPr>
        <w:t>.90.</w:t>
      </w:r>
      <w:r w:rsidR="00D25CEE">
        <w:rPr>
          <w:rFonts w:ascii="Arial" w:eastAsia="Arial" w:hAnsi="Arial" w:cs="Arial"/>
          <w:b/>
          <w:sz w:val="24"/>
          <w:szCs w:val="24"/>
        </w:rPr>
        <w:t>30</w:t>
      </w:r>
      <w:r w:rsidR="00F13C5F" w:rsidRPr="004C4832">
        <w:rPr>
          <w:rFonts w:ascii="Arial" w:eastAsia="Arial" w:hAnsi="Arial" w:cs="Arial"/>
          <w:b/>
          <w:sz w:val="24"/>
          <w:szCs w:val="24"/>
        </w:rPr>
        <w:t xml:space="preserve">.00.00       FONTE 100      </w:t>
      </w:r>
      <w:r w:rsidR="00B73492">
        <w:rPr>
          <w:rFonts w:ascii="Arial" w:eastAsia="Arial" w:hAnsi="Arial" w:cs="Arial"/>
          <w:b/>
          <w:sz w:val="24"/>
          <w:szCs w:val="24"/>
        </w:rPr>
        <w:t xml:space="preserve"> </w:t>
      </w:r>
      <w:r w:rsidR="00F13C5F" w:rsidRPr="004C4832">
        <w:rPr>
          <w:rFonts w:ascii="Arial" w:eastAsia="Arial" w:hAnsi="Arial" w:cs="Arial"/>
          <w:b/>
          <w:sz w:val="24"/>
          <w:szCs w:val="24"/>
        </w:rPr>
        <w:t>CONTA 4</w:t>
      </w:r>
      <w:r w:rsidR="00D25CEE">
        <w:rPr>
          <w:rFonts w:ascii="Arial" w:eastAsia="Arial" w:hAnsi="Arial" w:cs="Arial"/>
          <w:b/>
          <w:sz w:val="24"/>
          <w:szCs w:val="24"/>
        </w:rPr>
        <w:t>20</w:t>
      </w:r>
    </w:p>
    <w:p w:rsidR="005038ED" w:rsidRDefault="005038ED" w:rsidP="00160BAF">
      <w:pPr>
        <w:pStyle w:val="PargrafodaLista"/>
        <w:spacing w:before="240" w:after="120" w:line="276" w:lineRule="auto"/>
        <w:ind w:left="1080" w:right="49"/>
        <w:jc w:val="both"/>
        <w:rPr>
          <w:rFonts w:ascii="Arial" w:eastAsia="Arial" w:hAnsi="Arial" w:cs="Arial"/>
          <w:sz w:val="24"/>
          <w:szCs w:val="24"/>
        </w:rPr>
      </w:pPr>
    </w:p>
    <w:p w:rsidR="00B83939" w:rsidRDefault="00B83939" w:rsidP="00160BAF">
      <w:pPr>
        <w:pStyle w:val="PargrafodaLista"/>
        <w:spacing w:before="240" w:after="120" w:line="276" w:lineRule="auto"/>
        <w:ind w:left="1080" w:right="49"/>
        <w:jc w:val="both"/>
        <w:rPr>
          <w:rFonts w:ascii="Arial" w:eastAsia="Arial" w:hAnsi="Arial" w:cs="Arial"/>
          <w:sz w:val="24"/>
          <w:szCs w:val="24"/>
        </w:rPr>
      </w:pPr>
    </w:p>
    <w:p w:rsidR="002A2EE5" w:rsidRDefault="002A2EE5" w:rsidP="002A2EE5">
      <w:pPr>
        <w:pStyle w:val="PargrafodaLista"/>
        <w:numPr>
          <w:ilvl w:val="0"/>
          <w:numId w:val="8"/>
        </w:numPr>
        <w:spacing w:before="240" w:after="120" w:line="276" w:lineRule="auto"/>
        <w:ind w:left="0" w:right="51" w:firstLine="0"/>
        <w:contextualSpacing w:val="0"/>
        <w:jc w:val="both"/>
        <w:rPr>
          <w:rFonts w:ascii="Arial" w:eastAsia="Arial" w:hAnsi="Arial" w:cs="Arial"/>
          <w:b/>
          <w:sz w:val="24"/>
          <w:szCs w:val="24"/>
        </w:rPr>
      </w:pPr>
      <w:r>
        <w:rPr>
          <w:rFonts w:ascii="Arial" w:eastAsia="Arial" w:hAnsi="Arial" w:cs="Arial"/>
          <w:b/>
          <w:sz w:val="24"/>
          <w:szCs w:val="24"/>
        </w:rPr>
        <w:t>QUALIFICAÇÃO TÉCNICA</w:t>
      </w:r>
    </w:p>
    <w:p w:rsidR="002A2EE5" w:rsidRPr="00927394" w:rsidRDefault="00287AE4" w:rsidP="00927394">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 xml:space="preserve">Comprovação de aptidão para desempenho de atividade pertinente e compatível em características, quantidades e prazos com o objetos da licitação, através de um ou mais Atestados de Capacidade Técnica emitidos por </w:t>
      </w:r>
      <w:r w:rsidR="00927394">
        <w:rPr>
          <w:rFonts w:ascii="Arial" w:eastAsia="Arial" w:hAnsi="Arial" w:cs="Arial"/>
          <w:sz w:val="24"/>
          <w:szCs w:val="24"/>
        </w:rPr>
        <w:t>Pessoa Jurídica Pública ou Privada.</w:t>
      </w:r>
    </w:p>
    <w:p w:rsidR="00927394" w:rsidRPr="00927394" w:rsidRDefault="00927394" w:rsidP="00927394">
      <w:pPr>
        <w:pStyle w:val="PargrafodaLista"/>
        <w:spacing w:before="240" w:after="120" w:line="276" w:lineRule="auto"/>
        <w:ind w:left="1080" w:right="51"/>
        <w:contextualSpacing w:val="0"/>
        <w:jc w:val="both"/>
        <w:rPr>
          <w:rFonts w:ascii="Arial" w:eastAsia="Arial" w:hAnsi="Arial" w:cs="Arial"/>
          <w:b/>
          <w:sz w:val="24"/>
          <w:szCs w:val="24"/>
        </w:rPr>
      </w:pPr>
    </w:p>
    <w:p w:rsidR="00927394" w:rsidRDefault="00EA3A9B" w:rsidP="00927394">
      <w:pPr>
        <w:pStyle w:val="PargrafodaLista"/>
        <w:numPr>
          <w:ilvl w:val="0"/>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b/>
          <w:sz w:val="24"/>
          <w:szCs w:val="24"/>
        </w:rPr>
        <w:t>CRITÉRIOS DE ACEITABILIDADE E JULGAMENTO</w:t>
      </w:r>
    </w:p>
    <w:p w:rsidR="00927394" w:rsidRPr="00261892" w:rsidRDefault="00EA3A9B" w:rsidP="00927394">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 xml:space="preserve">O julgamento das propostas será efetuado pela Comissão Municipal de Licitações, obedecendo ao critério </w:t>
      </w:r>
      <w:r w:rsidRPr="00EA3A9B">
        <w:rPr>
          <w:rFonts w:ascii="Arial" w:eastAsia="Arial" w:hAnsi="Arial" w:cs="Arial"/>
          <w:b/>
          <w:sz w:val="24"/>
          <w:szCs w:val="24"/>
        </w:rPr>
        <w:t>MENOR PREÇO POR ITEM</w:t>
      </w:r>
      <w:r>
        <w:rPr>
          <w:rFonts w:ascii="Arial" w:eastAsia="Arial" w:hAnsi="Arial" w:cs="Arial"/>
          <w:b/>
          <w:sz w:val="24"/>
          <w:szCs w:val="24"/>
        </w:rPr>
        <w:t xml:space="preserve">, </w:t>
      </w:r>
      <w:r>
        <w:rPr>
          <w:rFonts w:ascii="Arial" w:eastAsia="Arial" w:hAnsi="Arial" w:cs="Arial"/>
          <w:sz w:val="24"/>
          <w:szCs w:val="24"/>
        </w:rPr>
        <w:t>em conformidade com as quantidades, detalhamentos e condições e</w:t>
      </w:r>
      <w:r w:rsidR="00C173D9">
        <w:rPr>
          <w:rFonts w:ascii="Arial" w:eastAsia="Arial" w:hAnsi="Arial" w:cs="Arial"/>
          <w:sz w:val="24"/>
          <w:szCs w:val="24"/>
        </w:rPr>
        <w:t>stabelecidas</w:t>
      </w:r>
      <w:r>
        <w:rPr>
          <w:rFonts w:ascii="Arial" w:eastAsia="Arial" w:hAnsi="Arial" w:cs="Arial"/>
          <w:sz w:val="24"/>
          <w:szCs w:val="24"/>
        </w:rPr>
        <w:t xml:space="preserve"> no presente </w:t>
      </w:r>
      <w:r w:rsidR="00C173D9">
        <w:rPr>
          <w:rFonts w:ascii="Arial" w:eastAsia="Arial" w:hAnsi="Arial" w:cs="Arial"/>
          <w:sz w:val="24"/>
          <w:szCs w:val="24"/>
        </w:rPr>
        <w:t>Termo de Referência.</w:t>
      </w:r>
    </w:p>
    <w:p w:rsidR="00261892" w:rsidRPr="00261892" w:rsidRDefault="00261892" w:rsidP="00261892">
      <w:pPr>
        <w:pStyle w:val="PargrafodaLista"/>
        <w:spacing w:before="240" w:after="120" w:line="276" w:lineRule="auto"/>
        <w:ind w:left="1080" w:right="51"/>
        <w:contextualSpacing w:val="0"/>
        <w:jc w:val="both"/>
        <w:rPr>
          <w:rFonts w:ascii="Arial" w:eastAsia="Arial" w:hAnsi="Arial" w:cs="Arial"/>
          <w:b/>
          <w:sz w:val="24"/>
          <w:szCs w:val="24"/>
        </w:rPr>
      </w:pPr>
    </w:p>
    <w:p w:rsidR="00261892" w:rsidRPr="00261892" w:rsidRDefault="00261892" w:rsidP="00261892">
      <w:pPr>
        <w:pStyle w:val="PargrafodaLista"/>
        <w:numPr>
          <w:ilvl w:val="0"/>
          <w:numId w:val="8"/>
        </w:numPr>
        <w:spacing w:before="240" w:after="120" w:line="276" w:lineRule="auto"/>
        <w:ind w:right="51"/>
        <w:contextualSpacing w:val="0"/>
        <w:jc w:val="both"/>
        <w:rPr>
          <w:rFonts w:ascii="Arial" w:eastAsia="Arial" w:hAnsi="Arial" w:cs="Arial"/>
          <w:b/>
          <w:sz w:val="24"/>
          <w:szCs w:val="24"/>
        </w:rPr>
      </w:pPr>
      <w:r w:rsidRPr="00261892">
        <w:rPr>
          <w:rFonts w:ascii="Arial" w:eastAsia="Arial" w:hAnsi="Arial" w:cs="Arial"/>
          <w:b/>
          <w:sz w:val="24"/>
          <w:szCs w:val="24"/>
        </w:rPr>
        <w:t>DAS AMOSTRAS</w:t>
      </w:r>
    </w:p>
    <w:p w:rsidR="00261892" w:rsidRPr="00D83A0C" w:rsidRDefault="00261892" w:rsidP="00261892">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Os proponentes deverão apresentar amostra/catálogo dos itens solicitados pelo Representante da Secretaria de Educação que serão registrados em ata no dia do certame.</w:t>
      </w:r>
    </w:p>
    <w:p w:rsidR="00261892" w:rsidRPr="002D4E71" w:rsidRDefault="00261892" w:rsidP="00261892">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 xml:space="preserve">As amostras/catálogos deverão ser apresentadas em até 5 (cinco) dias úteis para a Secretaria Municipal de Educação, no endereço: Rua Carmela Dutra, 475, Agriões – Teresópolis/RJ. CEP 25953-670, de 09:00h as 17:00h – Serviço de Manutenção da Rede Física ou para o e-mail – </w:t>
      </w:r>
      <w:hyperlink r:id="rId17" w:history="1">
        <w:r w:rsidRPr="00A54942">
          <w:rPr>
            <w:rStyle w:val="Hyperlink"/>
            <w:rFonts w:ascii="Arial" w:eastAsia="Arial" w:hAnsi="Arial" w:cs="Arial"/>
            <w:sz w:val="24"/>
            <w:szCs w:val="24"/>
          </w:rPr>
          <w:t>fornecedoresmaterialsme@gmail.com</w:t>
        </w:r>
      </w:hyperlink>
      <w:r>
        <w:rPr>
          <w:rFonts w:ascii="Arial" w:eastAsia="Arial" w:hAnsi="Arial" w:cs="Arial"/>
          <w:sz w:val="24"/>
          <w:szCs w:val="24"/>
        </w:rPr>
        <w:t>, para análise e verificação quanto ao atendimento dos requisitos do Edital, para emissão do Relatório de Aprovação das Amostras.</w:t>
      </w:r>
    </w:p>
    <w:p w:rsidR="00261892" w:rsidRPr="00427100" w:rsidRDefault="00261892" w:rsidP="00261892">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Os proponentes vencedores deverão entregar o produto com a mesma qualidade e marca apresentada nas amostras/catálogos aprovadas.</w:t>
      </w:r>
    </w:p>
    <w:p w:rsidR="00261892" w:rsidRPr="008D09AA" w:rsidRDefault="00261892" w:rsidP="00261892">
      <w:pPr>
        <w:pStyle w:val="Normal1"/>
        <w:numPr>
          <w:ilvl w:val="2"/>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 xml:space="preserve">As marcas apresentadas nas amostras/catálogos deverão ser as marcas a ser entregues. Não serão admitidas substituições de marcas, exceto em </w:t>
      </w:r>
      <w:r>
        <w:rPr>
          <w:rFonts w:ascii="Arial" w:eastAsia="Arial" w:hAnsi="Arial" w:cs="Arial"/>
          <w:sz w:val="24"/>
          <w:szCs w:val="24"/>
        </w:rPr>
        <w:lastRenderedPageBreak/>
        <w:t>situações excepcionais devidamente justificados sendo necessária a apresentação da nova marca para a devida a avaliação e aprovação do requisitante.</w:t>
      </w:r>
    </w:p>
    <w:p w:rsidR="00261892" w:rsidRPr="008D09AA" w:rsidRDefault="00261892" w:rsidP="00261892">
      <w:pPr>
        <w:pStyle w:val="Normal1"/>
        <w:numPr>
          <w:ilvl w:val="2"/>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As amostras/catálogos enviados para a análise devem estar devidamente identificadas com o nome da empresa licitante e número do pregão.</w:t>
      </w:r>
    </w:p>
    <w:p w:rsidR="00261892" w:rsidRDefault="00261892" w:rsidP="00261892">
      <w:pPr>
        <w:pStyle w:val="Normal1"/>
        <w:numPr>
          <w:ilvl w:val="2"/>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O período de avaliação da amostra pela comissão é de até 5 (cinco) dias úteis.</w:t>
      </w:r>
    </w:p>
    <w:p w:rsidR="00261892" w:rsidRDefault="00261892" w:rsidP="00261892">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As amostras apresentadas para análise não serão devolvidas ao proponente até o final da homologação.</w:t>
      </w:r>
    </w:p>
    <w:p w:rsidR="00261892" w:rsidRDefault="00261892" w:rsidP="00261892">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As amostras aprovadas ficarão retidas até o final da validade da ata.</w:t>
      </w:r>
    </w:p>
    <w:p w:rsidR="00261892" w:rsidRDefault="00261892" w:rsidP="00261892">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As amostras com valor substancial, poderão ser apresentadas através de catálogo.</w:t>
      </w:r>
    </w:p>
    <w:p w:rsidR="00261892" w:rsidRDefault="00261892" w:rsidP="00261892">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Serão desclassificados os itens das propostas dos licitantes que não apresentarem as amostras/catálogos, ou que as apresentarem em desacordo com o solicitado.</w:t>
      </w:r>
    </w:p>
    <w:p w:rsidR="00261892" w:rsidRDefault="00261892" w:rsidP="00261892">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Serão verificados nas amostras a compatibilidade do material apresentado com as exigências técnicas contidas no Edital.</w:t>
      </w:r>
    </w:p>
    <w:p w:rsidR="00C173D9" w:rsidRPr="00C173D9" w:rsidRDefault="00C173D9" w:rsidP="00C173D9">
      <w:pPr>
        <w:pStyle w:val="PargrafodaLista"/>
        <w:spacing w:before="240" w:after="120" w:line="276" w:lineRule="auto"/>
        <w:ind w:left="1080" w:right="51"/>
        <w:contextualSpacing w:val="0"/>
        <w:jc w:val="both"/>
        <w:rPr>
          <w:rFonts w:ascii="Arial" w:eastAsia="Arial" w:hAnsi="Arial" w:cs="Arial"/>
          <w:b/>
          <w:sz w:val="24"/>
          <w:szCs w:val="24"/>
        </w:rPr>
      </w:pPr>
    </w:p>
    <w:p w:rsidR="00C173D9" w:rsidRDefault="00C173D9" w:rsidP="00C173D9">
      <w:pPr>
        <w:pStyle w:val="PargrafodaLista"/>
        <w:numPr>
          <w:ilvl w:val="0"/>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b/>
          <w:sz w:val="24"/>
          <w:szCs w:val="24"/>
        </w:rPr>
        <w:t>PRAZO DE EXECUÇÃO</w:t>
      </w:r>
    </w:p>
    <w:p w:rsidR="00C173D9" w:rsidRPr="00C173D9" w:rsidRDefault="00C173D9" w:rsidP="00C173D9">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A empresa deverá entregar o material 10 (dez) dias após a apresentação da Ordem de Compra e Empenho.</w:t>
      </w:r>
    </w:p>
    <w:p w:rsidR="00916A70" w:rsidRDefault="00916A70" w:rsidP="00916A70">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A entrega dos itens deverá ser efetuada na Rua Tenente Luiz Meirelles, 3377, Galpão 4, Bom Retiro – Teresópolis.</w:t>
      </w:r>
    </w:p>
    <w:p w:rsidR="00D261BB" w:rsidRDefault="00D261BB" w:rsidP="00916A70">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A contratada deverá avisar o horário pretendido da entrega ao responsável pelo Almoxarifado via telefone 21 3642-2623.</w:t>
      </w:r>
    </w:p>
    <w:p w:rsidR="005A4F6D" w:rsidRDefault="005A4F6D" w:rsidP="005A4F6D">
      <w:pPr>
        <w:pStyle w:val="PargrafodaLista"/>
        <w:widowControl w:val="0"/>
        <w:autoSpaceDE w:val="0"/>
        <w:autoSpaceDN w:val="0"/>
        <w:spacing w:line="276" w:lineRule="auto"/>
        <w:ind w:left="1080" w:right="49"/>
        <w:contextualSpacing w:val="0"/>
        <w:jc w:val="both"/>
        <w:rPr>
          <w:rFonts w:ascii="Arial" w:hAnsi="Arial" w:cs="Arial"/>
          <w:sz w:val="24"/>
          <w:szCs w:val="24"/>
        </w:rPr>
      </w:pPr>
    </w:p>
    <w:p w:rsidR="005A4F6D" w:rsidRPr="005A4F6D" w:rsidRDefault="005A4F6D" w:rsidP="005A4F6D">
      <w:pPr>
        <w:pStyle w:val="PargrafodaLista"/>
        <w:widowControl w:val="0"/>
        <w:numPr>
          <w:ilvl w:val="0"/>
          <w:numId w:val="8"/>
        </w:numPr>
        <w:autoSpaceDE w:val="0"/>
        <w:autoSpaceDN w:val="0"/>
        <w:spacing w:line="276" w:lineRule="auto"/>
        <w:ind w:right="49"/>
        <w:contextualSpacing w:val="0"/>
        <w:jc w:val="both"/>
        <w:rPr>
          <w:rFonts w:ascii="Arial" w:hAnsi="Arial" w:cs="Arial"/>
          <w:sz w:val="24"/>
          <w:szCs w:val="24"/>
        </w:rPr>
      </w:pPr>
      <w:r>
        <w:rPr>
          <w:rFonts w:ascii="Arial" w:hAnsi="Arial" w:cs="Arial"/>
          <w:b/>
          <w:sz w:val="24"/>
          <w:szCs w:val="24"/>
        </w:rPr>
        <w:t>FISCALIZAÇÃO</w:t>
      </w:r>
    </w:p>
    <w:p w:rsidR="005A4F6D" w:rsidRDefault="005A4F6D" w:rsidP="005A4F6D">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A fiscalização e o recebimento definitivo do objeto deste pregão serão feitos pela Secretaria Municipal de Educação.</w:t>
      </w:r>
    </w:p>
    <w:p w:rsidR="005A4F6D" w:rsidRDefault="005A4F6D" w:rsidP="005A4F6D">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No caso dos materiais a serem entregues apresentarem alguma irregularidade, estes serão recusados, cabendo à empresa vencedora</w:t>
      </w:r>
      <w:r w:rsidR="00BD749F">
        <w:rPr>
          <w:rFonts w:ascii="Arial" w:hAnsi="Arial" w:cs="Arial"/>
          <w:sz w:val="24"/>
          <w:szCs w:val="24"/>
        </w:rPr>
        <w:t xml:space="preserve"> substituí-los por outros com as mesma características exigidas, no prazo a ser determinado pela Secretaria Municipal de Educação.</w:t>
      </w:r>
    </w:p>
    <w:p w:rsidR="00BD749F" w:rsidRDefault="00BD749F" w:rsidP="005A4F6D">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lastRenderedPageBreak/>
        <w:t>O fiscal do contrato da Secretaria Municipal de Educação registrará todas as ocorrências, determinando o que for necessário à regularização das faltas observadas.</w:t>
      </w:r>
    </w:p>
    <w:p w:rsidR="00D86589" w:rsidRDefault="00D86589" w:rsidP="00D86589">
      <w:pPr>
        <w:pStyle w:val="PargrafodaLista"/>
        <w:widowControl w:val="0"/>
        <w:autoSpaceDE w:val="0"/>
        <w:autoSpaceDN w:val="0"/>
        <w:spacing w:line="276" w:lineRule="auto"/>
        <w:ind w:left="1080" w:right="49"/>
        <w:contextualSpacing w:val="0"/>
        <w:jc w:val="both"/>
        <w:rPr>
          <w:rFonts w:ascii="Arial" w:hAnsi="Arial" w:cs="Arial"/>
          <w:sz w:val="24"/>
          <w:szCs w:val="24"/>
        </w:rPr>
      </w:pPr>
    </w:p>
    <w:p w:rsidR="00D86589" w:rsidRPr="00D86589" w:rsidRDefault="00D86589" w:rsidP="00D86589">
      <w:pPr>
        <w:pStyle w:val="PargrafodaLista"/>
        <w:widowControl w:val="0"/>
        <w:numPr>
          <w:ilvl w:val="0"/>
          <w:numId w:val="8"/>
        </w:numPr>
        <w:autoSpaceDE w:val="0"/>
        <w:autoSpaceDN w:val="0"/>
        <w:spacing w:line="276" w:lineRule="auto"/>
        <w:ind w:right="49"/>
        <w:contextualSpacing w:val="0"/>
        <w:jc w:val="both"/>
        <w:rPr>
          <w:rFonts w:ascii="Arial" w:hAnsi="Arial" w:cs="Arial"/>
          <w:sz w:val="24"/>
          <w:szCs w:val="24"/>
        </w:rPr>
      </w:pPr>
      <w:r>
        <w:rPr>
          <w:rFonts w:ascii="Arial" w:hAnsi="Arial" w:cs="Arial"/>
          <w:b/>
          <w:sz w:val="24"/>
          <w:szCs w:val="24"/>
        </w:rPr>
        <w:t>PAGAMENTO</w:t>
      </w:r>
    </w:p>
    <w:p w:rsidR="00D86589" w:rsidRDefault="00D86589" w:rsidP="00D86589">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O pagamento será efetuado após 30 dias a entrega do material, devendo posteriormente a este, a contratada apresentar no Protocolo Geral da Prefeitura Municipal de Teresópolis, a Nota de Empenho, cópia do Contrato, Documentação de Regularidade Fiscal com as Fazendas Federal, Estadual e Municipal, Certificado de Regularidade de Situação relativo ao FGTS, Certidão</w:t>
      </w:r>
      <w:r w:rsidR="00810879">
        <w:rPr>
          <w:rFonts w:ascii="Arial" w:hAnsi="Arial" w:cs="Arial"/>
          <w:sz w:val="24"/>
          <w:szCs w:val="24"/>
        </w:rPr>
        <w:t xml:space="preserve"> Negativa de Débitos Trabalhist</w:t>
      </w:r>
      <w:r w:rsidR="00EB5D12">
        <w:rPr>
          <w:rFonts w:ascii="Arial" w:hAnsi="Arial" w:cs="Arial"/>
          <w:sz w:val="24"/>
          <w:szCs w:val="24"/>
        </w:rPr>
        <w:t>as juntamente com a Nota Fiscal.</w:t>
      </w:r>
    </w:p>
    <w:p w:rsidR="00D52C87" w:rsidRPr="00967ED0" w:rsidRDefault="00D52C87" w:rsidP="00D52C87">
      <w:pPr>
        <w:pStyle w:val="PargrafodaLista"/>
        <w:widowControl w:val="0"/>
        <w:autoSpaceDE w:val="0"/>
        <w:autoSpaceDN w:val="0"/>
        <w:spacing w:line="276" w:lineRule="auto"/>
        <w:ind w:left="1080" w:right="49"/>
        <w:contextualSpacing w:val="0"/>
        <w:jc w:val="both"/>
        <w:rPr>
          <w:rFonts w:ascii="Arial" w:hAnsi="Arial" w:cs="Arial"/>
          <w:sz w:val="24"/>
          <w:szCs w:val="24"/>
        </w:rPr>
      </w:pPr>
    </w:p>
    <w:p w:rsidR="00C74328" w:rsidRDefault="00AA2B43" w:rsidP="00C74328">
      <w:pPr>
        <w:pStyle w:val="PargrafodaLista"/>
        <w:numPr>
          <w:ilvl w:val="0"/>
          <w:numId w:val="8"/>
        </w:numPr>
        <w:spacing w:before="240" w:after="120" w:line="276" w:lineRule="auto"/>
        <w:ind w:right="49"/>
        <w:jc w:val="both"/>
        <w:rPr>
          <w:rFonts w:ascii="Arial" w:eastAsia="Arial" w:hAnsi="Arial" w:cs="Arial"/>
          <w:b/>
          <w:sz w:val="24"/>
          <w:szCs w:val="24"/>
        </w:rPr>
      </w:pPr>
      <w:r w:rsidRPr="00AA2B43">
        <w:rPr>
          <w:rFonts w:ascii="Arial" w:eastAsia="Arial" w:hAnsi="Arial" w:cs="Arial"/>
          <w:b/>
          <w:sz w:val="24"/>
          <w:szCs w:val="24"/>
        </w:rPr>
        <w:t>OBRIGAÇÕES DA CONTRATADA</w:t>
      </w:r>
      <w:r w:rsidR="00851091" w:rsidRPr="00AA2B43">
        <w:rPr>
          <w:rFonts w:ascii="Arial" w:eastAsia="Arial" w:hAnsi="Arial" w:cs="Arial"/>
          <w:b/>
          <w:sz w:val="24"/>
          <w:szCs w:val="24"/>
        </w:rPr>
        <w:tab/>
      </w:r>
    </w:p>
    <w:p w:rsidR="00702C77" w:rsidRDefault="003E7E2E"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Fornecer os p</w:t>
      </w:r>
      <w:r w:rsidR="00315D82">
        <w:rPr>
          <w:rFonts w:ascii="Arial" w:eastAsia="Arial" w:hAnsi="Arial" w:cs="Arial"/>
          <w:sz w:val="24"/>
          <w:szCs w:val="24"/>
        </w:rPr>
        <w:t>rodutos conforme especificados neste Termo de Referência, acompanhado da respectiva Nota fiscal constando detalhadamente a indicação de marca/fabricante indicada na proposta comercial apresentadas na ocasião do certame.</w:t>
      </w:r>
    </w:p>
    <w:p w:rsidR="00315D82" w:rsidRDefault="00C16635"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Responsabilizar-se por todos os prejuízos que por ventura ocasione ao Município ou a terceiros, em razão da execução do fornecimento decorrente do objeto do Edital.</w:t>
      </w:r>
    </w:p>
    <w:p w:rsidR="00C16635" w:rsidRDefault="00C16635"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Comunicar à administração, no prazo de 72 (setenta e duas) horas que antecede a data da entrega, os motivos que impossibilitem o cumprimento do prazo previsto, com a devida comprovação.</w:t>
      </w:r>
    </w:p>
    <w:p w:rsidR="00702C77" w:rsidRDefault="00702C77"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Responsabilizar-se, pelas despesas dos tributos, encargos trabalhistas, previdenciários, fiscais, comerciais, taxas, fretes, seguros, deslocamento de pessoal, prestação de garantia e quaisquer outras que incidam ou venham a incidir na execução do Contrato.</w:t>
      </w:r>
    </w:p>
    <w:p w:rsidR="00D37B50" w:rsidRDefault="00D37B50" w:rsidP="00D37B50">
      <w:pPr>
        <w:pStyle w:val="PargrafodaLista"/>
        <w:spacing w:before="240" w:after="120" w:line="276" w:lineRule="auto"/>
        <w:ind w:left="480" w:right="51"/>
        <w:contextualSpacing w:val="0"/>
        <w:jc w:val="both"/>
        <w:rPr>
          <w:rFonts w:ascii="Arial" w:eastAsia="Arial" w:hAnsi="Arial" w:cs="Arial"/>
          <w:sz w:val="24"/>
          <w:szCs w:val="24"/>
        </w:rPr>
      </w:pPr>
    </w:p>
    <w:p w:rsidR="00D973E6" w:rsidRDefault="00D37B50" w:rsidP="00D37B50">
      <w:pPr>
        <w:pStyle w:val="PargrafodaLista"/>
        <w:numPr>
          <w:ilvl w:val="0"/>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OBRIGAÇÕES DA CONTRATANTE</w:t>
      </w:r>
    </w:p>
    <w:p w:rsidR="00350F0B" w:rsidRPr="00D37B50" w:rsidRDefault="00D37B50" w:rsidP="00D37B50">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Receber o material, conforme local, data e horário estipulados no Empenho.</w:t>
      </w:r>
    </w:p>
    <w:p w:rsidR="00D37B50" w:rsidRPr="00D37B50" w:rsidRDefault="00D37B50" w:rsidP="00D37B50">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Acompanhar e fiscalizar o cumprimento das obrigações da Contratada, através de servidor especialmente designado, ao qual competirá dirimir as dúvidas que surgirem e de tudo dará ciência à Administração.</w:t>
      </w:r>
    </w:p>
    <w:p w:rsidR="00D37B50" w:rsidRPr="00D37B50" w:rsidRDefault="00D37B50" w:rsidP="00D37B50">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lastRenderedPageBreak/>
        <w:t>Efetuar o pagamento no prazo previsto.</w:t>
      </w:r>
    </w:p>
    <w:p w:rsidR="00D37B50" w:rsidRPr="00D37B50" w:rsidRDefault="00D37B50" w:rsidP="00D37B50">
      <w:pPr>
        <w:pStyle w:val="PargrafodaLista"/>
        <w:suppressAutoHyphens/>
        <w:spacing w:before="240" w:line="276" w:lineRule="auto"/>
        <w:ind w:left="1080"/>
        <w:contextualSpacing w:val="0"/>
        <w:jc w:val="both"/>
        <w:rPr>
          <w:rFonts w:ascii="Arial" w:eastAsia="Arial Unicode MS" w:hAnsi="Arial" w:cs="Arial"/>
          <w:b/>
          <w:bCs/>
          <w:sz w:val="24"/>
          <w:szCs w:val="24"/>
        </w:rPr>
      </w:pPr>
    </w:p>
    <w:p w:rsidR="00D37B50" w:rsidRDefault="00611180" w:rsidP="00D37B50">
      <w:pPr>
        <w:pStyle w:val="PargrafodaLista"/>
        <w:numPr>
          <w:ilvl w:val="0"/>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SANÇÕES ADMINISTRATIVAS</w:t>
      </w:r>
    </w:p>
    <w:p w:rsidR="00611180" w:rsidRDefault="00611180" w:rsidP="00611180">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Comete infração administrativa, a Contratada que praticar qualquer ato previsto no art. 7º da Lei nº 10.520, de 2002, notadamente os abaixo descritos:</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Inexecutar total ou parcialmente qualquer das obrigações assumidas em decorrência da contratação.</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Ensejar o retardamento da execução do objeto.</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Falhar ou fraudar na execução do contrato.</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Comportar-se de modo inidôneo.</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Cometer fraude fiscal.</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Deixar de apresentar amostras, quando solicitadas.</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Deixar de entregar ou apresentar documentação falsa exigida para o certame.</w:t>
      </w:r>
    </w:p>
    <w:p w:rsidR="00611180" w:rsidRDefault="00611180" w:rsidP="00611180">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611180" w:rsidRDefault="00611180" w:rsidP="00611180">
      <w:pPr>
        <w:numPr>
          <w:ilvl w:val="2"/>
          <w:numId w:val="8"/>
        </w:numPr>
        <w:tabs>
          <w:tab w:val="left" w:pos="1985"/>
        </w:tabs>
        <w:spacing w:after="120" w:line="276" w:lineRule="auto"/>
        <w:ind w:right="49"/>
        <w:jc w:val="both"/>
        <w:rPr>
          <w:rFonts w:ascii="Arial" w:eastAsia="Arial" w:hAnsi="Arial" w:cs="Arial"/>
          <w:sz w:val="24"/>
          <w:szCs w:val="24"/>
        </w:rPr>
      </w:pPr>
      <w:r>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rsidR="00611180" w:rsidRDefault="00611180" w:rsidP="00611180">
      <w:pPr>
        <w:numPr>
          <w:ilvl w:val="2"/>
          <w:numId w:val="8"/>
        </w:numPr>
        <w:tabs>
          <w:tab w:val="left" w:pos="1985"/>
        </w:tabs>
        <w:spacing w:after="120" w:line="276" w:lineRule="auto"/>
        <w:ind w:right="49"/>
        <w:jc w:val="both"/>
        <w:rPr>
          <w:rFonts w:ascii="Arial" w:eastAsia="Arial" w:hAnsi="Arial" w:cs="Arial"/>
          <w:sz w:val="24"/>
          <w:szCs w:val="24"/>
        </w:rPr>
      </w:pPr>
      <w:r>
        <w:rPr>
          <w:rFonts w:ascii="Arial" w:eastAsia="Arial" w:hAnsi="Arial" w:cs="Arial"/>
          <w:sz w:val="24"/>
          <w:szCs w:val="24"/>
        </w:rPr>
        <w:t>Multa compensatória de 20% (vinte por cento) sobre o valor total do contrato, no caso de inexecução total do objeto.</w:t>
      </w:r>
    </w:p>
    <w:p w:rsidR="00611180" w:rsidRDefault="00611180" w:rsidP="00611180">
      <w:pPr>
        <w:numPr>
          <w:ilvl w:val="3"/>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Em caso de inexecução parcial, a multa compensatória, no mesmo percentual do subitem acima, será aplicada de forma proporcional à obrigação inadimplida.</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Multa de 0.01% calculada sobre o valor da proposta apresentada no certame pelo licitante, caso este não apresente amostras, quando solicitadas.</w:t>
      </w:r>
    </w:p>
    <w:p w:rsidR="00611180" w:rsidRDefault="00611180" w:rsidP="00611180">
      <w:pPr>
        <w:numPr>
          <w:ilvl w:val="2"/>
          <w:numId w:val="8"/>
        </w:numPr>
        <w:tabs>
          <w:tab w:val="left" w:pos="2127"/>
        </w:tabs>
        <w:spacing w:after="120" w:line="276" w:lineRule="auto"/>
        <w:ind w:right="49"/>
        <w:jc w:val="both"/>
        <w:rPr>
          <w:rFonts w:ascii="Arial" w:eastAsia="Arial" w:hAnsi="Arial" w:cs="Arial"/>
          <w:sz w:val="24"/>
          <w:szCs w:val="24"/>
        </w:rPr>
      </w:pPr>
      <w:r>
        <w:rPr>
          <w:rFonts w:ascii="Arial" w:eastAsia="Arial" w:hAnsi="Arial" w:cs="Arial"/>
          <w:sz w:val="24"/>
          <w:szCs w:val="24"/>
        </w:rPr>
        <w:t>Impedimento de licitar e contratar com órgãos e entidades da União com o consequente descredenciamento no SICAF pelo prazo de até 5 (cinco) anos.</w:t>
      </w:r>
    </w:p>
    <w:p w:rsidR="00611180" w:rsidRDefault="00611180" w:rsidP="00611180">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A penalidade de multa pode ser aplicada cumulativamente com as demais sanções.</w:t>
      </w:r>
    </w:p>
    <w:p w:rsidR="00611180" w:rsidRDefault="00611180" w:rsidP="00611180">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611180" w:rsidRDefault="00611180" w:rsidP="00611180">
      <w:pPr>
        <w:pStyle w:val="PargrafodaLista"/>
        <w:widowControl w:val="0"/>
        <w:numPr>
          <w:ilvl w:val="2"/>
          <w:numId w:val="8"/>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611180" w:rsidRDefault="00611180" w:rsidP="00611180">
      <w:pPr>
        <w:pStyle w:val="PargrafodaLista"/>
        <w:widowControl w:val="0"/>
        <w:numPr>
          <w:ilvl w:val="2"/>
          <w:numId w:val="8"/>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rsidR="00611180" w:rsidRDefault="00611180" w:rsidP="00611180">
      <w:pPr>
        <w:pStyle w:val="PargrafodaLista"/>
        <w:widowControl w:val="0"/>
        <w:numPr>
          <w:ilvl w:val="2"/>
          <w:numId w:val="8"/>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Caso após a defesa prévia da empresa, a administração pública apresente novas provas ou argumentos, a empresa será notificada para apresentar suas alegações finais, no mesmo prazo citado acima;</w:t>
      </w:r>
    </w:p>
    <w:p w:rsidR="00611180" w:rsidRDefault="00611180" w:rsidP="00611180">
      <w:pPr>
        <w:pStyle w:val="PargrafodaLista"/>
        <w:widowControl w:val="0"/>
        <w:numPr>
          <w:ilvl w:val="2"/>
          <w:numId w:val="8"/>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sidRPr="00611180">
        <w:rPr>
          <w:rFonts w:ascii="Arial" w:hAnsi="Arial" w:cs="Arial"/>
          <w:b/>
          <w:sz w:val="24"/>
          <w:szCs w:val="24"/>
        </w:rPr>
        <w:t>13.</w:t>
      </w:r>
      <w:r w:rsidRPr="00C733E7">
        <w:rPr>
          <w:rFonts w:ascii="Arial" w:hAnsi="Arial" w:cs="Arial"/>
          <w:b/>
          <w:sz w:val="24"/>
          <w:szCs w:val="24"/>
        </w:rPr>
        <w:t>4.1</w:t>
      </w:r>
      <w:r>
        <w:rPr>
          <w:rFonts w:ascii="Arial" w:hAnsi="Arial" w:cs="Arial"/>
          <w:sz w:val="24"/>
          <w:szCs w:val="24"/>
        </w:rPr>
        <w:t>, sendo certo que terá outros 5 (cinco) dias úteis para apresentação de recurso à autoridade máxima, que decidirá no prazo máximo de 30 (trinta) dias.</w:t>
      </w:r>
    </w:p>
    <w:p w:rsidR="00611180" w:rsidRDefault="00611180" w:rsidP="00611180">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611180" w:rsidRDefault="00611180" w:rsidP="00611180">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As penalidades serão obrigatoriamente registradas no SICAF.</w:t>
      </w:r>
    </w:p>
    <w:p w:rsidR="00611180" w:rsidRPr="00350F0B" w:rsidRDefault="00611180" w:rsidP="00611180">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w:hAnsi="Arial" w:cs="Arial"/>
          <w:sz w:val="24"/>
          <w:szCs w:val="24"/>
        </w:rPr>
        <w:t>As sanções por atos praticados no decorrer da contratação estão previstas no Termo de Referência</w:t>
      </w:r>
    </w:p>
    <w:p w:rsidR="00350F0B" w:rsidRDefault="00350F0B" w:rsidP="00350F0B">
      <w:pPr>
        <w:suppressAutoHyphens/>
        <w:spacing w:line="276" w:lineRule="auto"/>
        <w:jc w:val="both"/>
        <w:rPr>
          <w:rFonts w:ascii="Arial" w:eastAsia="Arial Unicode MS" w:hAnsi="Arial" w:cs="Arial"/>
          <w:b/>
          <w:bCs/>
          <w:sz w:val="24"/>
          <w:szCs w:val="24"/>
        </w:rPr>
      </w:pPr>
    </w:p>
    <w:p w:rsidR="00350F0B" w:rsidRDefault="00350F0B" w:rsidP="00350F0B">
      <w:pPr>
        <w:suppressAutoHyphens/>
        <w:spacing w:line="276" w:lineRule="auto"/>
        <w:jc w:val="both"/>
        <w:rPr>
          <w:rFonts w:ascii="Arial" w:eastAsia="Arial Unicode MS" w:hAnsi="Arial" w:cs="Arial"/>
          <w:b/>
          <w:bCs/>
          <w:sz w:val="24"/>
          <w:szCs w:val="24"/>
        </w:rPr>
      </w:pPr>
    </w:p>
    <w:p w:rsidR="00350F0B" w:rsidRDefault="00350F0B" w:rsidP="00350F0B">
      <w:pPr>
        <w:suppressAutoHyphens/>
        <w:spacing w:line="276" w:lineRule="auto"/>
        <w:jc w:val="both"/>
        <w:rPr>
          <w:rFonts w:ascii="Arial" w:eastAsia="Arial Unicode MS" w:hAnsi="Arial" w:cs="Arial"/>
          <w:b/>
          <w:bCs/>
          <w:sz w:val="24"/>
          <w:szCs w:val="24"/>
        </w:rPr>
      </w:pPr>
    </w:p>
    <w:p w:rsidR="00350F0B" w:rsidRPr="00350F0B" w:rsidRDefault="00350F0B" w:rsidP="00350F0B">
      <w:pPr>
        <w:suppressAutoHyphens/>
        <w:spacing w:line="276" w:lineRule="auto"/>
        <w:jc w:val="both"/>
        <w:rPr>
          <w:rFonts w:ascii="Arial" w:eastAsia="Arial Unicode MS" w:hAnsi="Arial" w:cs="Arial"/>
          <w:b/>
          <w:bCs/>
          <w:sz w:val="24"/>
          <w:szCs w:val="24"/>
        </w:rPr>
      </w:pPr>
    </w:p>
    <w:p w:rsidR="00893428" w:rsidRPr="00350F0B" w:rsidRDefault="00893428" w:rsidP="00350F0B">
      <w:pPr>
        <w:suppressAutoHyphens/>
        <w:spacing w:line="276" w:lineRule="auto"/>
        <w:jc w:val="center"/>
        <w:rPr>
          <w:rFonts w:ascii="Arial" w:eastAsia="Arial Unicode MS" w:hAnsi="Arial" w:cs="Arial"/>
          <w:b/>
          <w:bCs/>
          <w:sz w:val="24"/>
          <w:szCs w:val="24"/>
        </w:rPr>
      </w:pPr>
    </w:p>
    <w:p w:rsidR="00350F0B" w:rsidRPr="00350F0B" w:rsidRDefault="00E00226" w:rsidP="00350F0B">
      <w:pPr>
        <w:pStyle w:val="Rodap"/>
        <w:tabs>
          <w:tab w:val="right" w:pos="8080"/>
        </w:tabs>
        <w:jc w:val="center"/>
        <w:rPr>
          <w:rFonts w:ascii="Arial" w:hAnsi="Arial" w:cs="Arial"/>
          <w:b/>
          <w:i/>
          <w:sz w:val="24"/>
          <w:szCs w:val="24"/>
        </w:rPr>
      </w:pPr>
      <w:r>
        <w:rPr>
          <w:rFonts w:ascii="Arial" w:hAnsi="Arial" w:cs="Arial"/>
          <w:b/>
          <w:i/>
          <w:sz w:val="24"/>
          <w:szCs w:val="24"/>
        </w:rPr>
        <w:t>Satiele de Sequeira Santos</w:t>
      </w:r>
    </w:p>
    <w:p w:rsidR="00350F0B" w:rsidRPr="00350F0B" w:rsidRDefault="00350F0B" w:rsidP="00350F0B">
      <w:pPr>
        <w:pStyle w:val="Rodap"/>
        <w:tabs>
          <w:tab w:val="right" w:pos="8080"/>
        </w:tabs>
        <w:jc w:val="center"/>
        <w:rPr>
          <w:rFonts w:ascii="Arial" w:hAnsi="Arial" w:cs="Arial"/>
          <w:b/>
          <w:i/>
          <w:sz w:val="24"/>
          <w:szCs w:val="24"/>
        </w:rPr>
      </w:pPr>
      <w:r w:rsidRPr="00350F0B">
        <w:rPr>
          <w:rFonts w:ascii="Arial" w:hAnsi="Arial" w:cs="Arial"/>
          <w:b/>
          <w:i/>
          <w:sz w:val="24"/>
          <w:szCs w:val="24"/>
        </w:rPr>
        <w:t xml:space="preserve">Secretária Municipal de </w:t>
      </w:r>
      <w:r w:rsidR="00E00226">
        <w:rPr>
          <w:rFonts w:ascii="Arial" w:hAnsi="Arial" w:cs="Arial"/>
          <w:b/>
          <w:i/>
          <w:sz w:val="24"/>
          <w:szCs w:val="24"/>
        </w:rPr>
        <w:t>Educação</w:t>
      </w:r>
    </w:p>
    <w:p w:rsidR="00350F0B" w:rsidRDefault="00350F0B" w:rsidP="00350F0B">
      <w:pPr>
        <w:pStyle w:val="Rodap"/>
        <w:tabs>
          <w:tab w:val="right" w:pos="8080"/>
        </w:tabs>
        <w:jc w:val="center"/>
        <w:rPr>
          <w:rFonts w:ascii="Arial" w:hAnsi="Arial" w:cs="Arial"/>
          <w:b/>
          <w:i/>
          <w:sz w:val="24"/>
          <w:szCs w:val="24"/>
        </w:rPr>
      </w:pPr>
      <w:r w:rsidRPr="00350F0B">
        <w:rPr>
          <w:rFonts w:ascii="Arial" w:hAnsi="Arial" w:cs="Arial"/>
          <w:b/>
          <w:i/>
          <w:sz w:val="24"/>
          <w:szCs w:val="24"/>
        </w:rPr>
        <w:t>Matrícula 1.</w:t>
      </w:r>
      <w:r w:rsidR="00E00226">
        <w:rPr>
          <w:rFonts w:ascii="Arial" w:hAnsi="Arial" w:cs="Arial"/>
          <w:b/>
          <w:i/>
          <w:sz w:val="24"/>
          <w:szCs w:val="24"/>
        </w:rPr>
        <w:t>14054-1</w:t>
      </w: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66183F" w:rsidP="00350F0B">
      <w:pPr>
        <w:pStyle w:val="Rodap"/>
        <w:tabs>
          <w:tab w:val="right" w:pos="8080"/>
        </w:tabs>
        <w:jc w:val="center"/>
        <w:rPr>
          <w:rFonts w:ascii="Arial" w:hAnsi="Arial" w:cs="Arial"/>
          <w:b/>
          <w:sz w:val="24"/>
          <w:szCs w:val="24"/>
          <w:u w:val="single"/>
        </w:rPr>
      </w:pPr>
      <w:r>
        <w:rPr>
          <w:rFonts w:ascii="Arial" w:hAnsi="Arial" w:cs="Arial"/>
          <w:b/>
          <w:sz w:val="24"/>
          <w:szCs w:val="24"/>
          <w:u w:val="single"/>
        </w:rPr>
        <w:lastRenderedPageBreak/>
        <w:t>APÊNDICE I</w:t>
      </w:r>
    </w:p>
    <w:p w:rsidR="0066183F" w:rsidRDefault="0066183F" w:rsidP="00350F0B">
      <w:pPr>
        <w:pStyle w:val="Rodap"/>
        <w:tabs>
          <w:tab w:val="right" w:pos="8080"/>
        </w:tabs>
        <w:jc w:val="center"/>
        <w:rPr>
          <w:rFonts w:ascii="Arial" w:hAnsi="Arial" w:cs="Arial"/>
          <w:b/>
          <w:sz w:val="24"/>
          <w:szCs w:val="24"/>
          <w:u w:val="single"/>
        </w:rPr>
      </w:pPr>
    </w:p>
    <w:tbl>
      <w:tblPr>
        <w:tblW w:w="8590" w:type="dxa"/>
        <w:tblInd w:w="5" w:type="dxa"/>
        <w:tblCellMar>
          <w:left w:w="70" w:type="dxa"/>
          <w:right w:w="70" w:type="dxa"/>
        </w:tblCellMar>
        <w:tblLook w:val="04A0" w:firstRow="1" w:lastRow="0" w:firstColumn="1" w:lastColumn="0" w:noHBand="0" w:noVBand="1"/>
      </w:tblPr>
      <w:tblGrid>
        <w:gridCol w:w="1130"/>
        <w:gridCol w:w="3540"/>
        <w:gridCol w:w="4060"/>
      </w:tblGrid>
      <w:tr w:rsidR="0066183F" w:rsidRPr="0066183F" w:rsidTr="0066183F">
        <w:trPr>
          <w:trHeight w:val="300"/>
        </w:trPr>
        <w:tc>
          <w:tcPr>
            <w:tcW w:w="990" w:type="dxa"/>
            <w:tcBorders>
              <w:top w:val="nil"/>
              <w:left w:val="nil"/>
              <w:bottom w:val="nil"/>
              <w:right w:val="nil"/>
            </w:tcBorders>
            <w:shd w:val="clear" w:color="auto" w:fill="auto"/>
            <w:noWrap/>
            <w:vAlign w:val="bottom"/>
            <w:hideMark/>
          </w:tcPr>
          <w:p w:rsidR="0066183F" w:rsidRPr="0066183F" w:rsidRDefault="0066183F" w:rsidP="0066183F">
            <w:pPr>
              <w:rPr>
                <w:rFonts w:ascii="Times New Roman" w:eastAsia="Times New Roman" w:hAnsi="Times New Roman" w:cs="Times New Roman"/>
                <w:sz w:val="24"/>
                <w:szCs w:val="24"/>
                <w:lang w:eastAsia="pt-BR"/>
              </w:rPr>
            </w:pPr>
          </w:p>
        </w:tc>
        <w:tc>
          <w:tcPr>
            <w:tcW w:w="3540" w:type="dxa"/>
            <w:tcBorders>
              <w:top w:val="nil"/>
              <w:left w:val="nil"/>
              <w:bottom w:val="nil"/>
              <w:right w:val="nil"/>
            </w:tcBorders>
            <w:shd w:val="clear" w:color="auto" w:fill="auto"/>
            <w:noWrap/>
            <w:vAlign w:val="bottom"/>
            <w:hideMark/>
          </w:tcPr>
          <w:p w:rsidR="0066183F" w:rsidRPr="0066183F" w:rsidRDefault="0066183F" w:rsidP="0066183F">
            <w:pPr>
              <w:jc w:val="center"/>
              <w:rPr>
                <w:rFonts w:ascii="Times New Roman" w:eastAsia="Times New Roman" w:hAnsi="Times New Roman" w:cs="Times New Roman"/>
                <w:lang w:eastAsia="pt-BR"/>
              </w:rPr>
            </w:pPr>
          </w:p>
        </w:tc>
        <w:tc>
          <w:tcPr>
            <w:tcW w:w="4060" w:type="dxa"/>
            <w:tcBorders>
              <w:top w:val="nil"/>
              <w:left w:val="nil"/>
              <w:bottom w:val="nil"/>
              <w:right w:val="nil"/>
            </w:tcBorders>
            <w:shd w:val="clear" w:color="auto" w:fill="auto"/>
            <w:noWrap/>
            <w:vAlign w:val="bottom"/>
            <w:hideMark/>
          </w:tcPr>
          <w:p w:rsidR="0066183F" w:rsidRPr="0066183F" w:rsidRDefault="0066183F" w:rsidP="0066183F">
            <w:pPr>
              <w:rPr>
                <w:rFonts w:ascii="Times New Roman" w:eastAsia="Times New Roman" w:hAnsi="Times New Roman" w:cs="Times New Roman"/>
                <w:lang w:eastAsia="pt-BR"/>
              </w:rPr>
            </w:pPr>
          </w:p>
        </w:tc>
      </w:tr>
      <w:tr w:rsidR="0066183F" w:rsidRPr="0066183F" w:rsidTr="0066183F">
        <w:trPr>
          <w:trHeight w:val="300"/>
        </w:trPr>
        <w:tc>
          <w:tcPr>
            <w:tcW w:w="8590" w:type="dxa"/>
            <w:gridSpan w:val="3"/>
            <w:tcBorders>
              <w:top w:val="nil"/>
              <w:left w:val="nil"/>
              <w:bottom w:val="nil"/>
              <w:right w:val="nil"/>
            </w:tcBorders>
            <w:shd w:val="clear" w:color="auto" w:fill="auto"/>
            <w:noWrap/>
            <w:vAlign w:val="bottom"/>
            <w:hideMark/>
          </w:tcPr>
          <w:p w:rsidR="0066183F" w:rsidRPr="0066183F" w:rsidRDefault="0066183F" w:rsidP="0066183F">
            <w:pPr>
              <w:jc w:val="center"/>
              <w:rPr>
                <w:rFonts w:ascii="Calibri" w:eastAsia="Times New Roman" w:hAnsi="Calibri" w:cs="Times New Roman"/>
                <w:b/>
                <w:bCs/>
                <w:color w:val="000000"/>
                <w:sz w:val="22"/>
                <w:szCs w:val="22"/>
                <w:lang w:eastAsia="pt-BR"/>
              </w:rPr>
            </w:pPr>
            <w:r w:rsidRPr="0066183F">
              <w:rPr>
                <w:rFonts w:ascii="Calibri" w:eastAsia="Times New Roman" w:hAnsi="Calibri" w:cs="Times New Roman"/>
                <w:b/>
                <w:bCs/>
                <w:color w:val="000000"/>
                <w:sz w:val="22"/>
                <w:szCs w:val="22"/>
                <w:lang w:eastAsia="pt-BR"/>
              </w:rPr>
              <w:t>RELAÇÃO UNIDADES ESCOLARES DA REDE MUNICIPAL DE EDUCAÇÃO</w:t>
            </w:r>
          </w:p>
        </w:tc>
      </w:tr>
      <w:tr w:rsidR="0066183F" w:rsidRPr="0066183F" w:rsidTr="0066183F">
        <w:trPr>
          <w:trHeight w:val="300"/>
        </w:trPr>
        <w:tc>
          <w:tcPr>
            <w:tcW w:w="8590" w:type="dxa"/>
            <w:gridSpan w:val="3"/>
            <w:tcBorders>
              <w:top w:val="nil"/>
              <w:left w:val="nil"/>
              <w:bottom w:val="nil"/>
              <w:right w:val="nil"/>
            </w:tcBorders>
            <w:shd w:val="clear" w:color="auto" w:fill="auto"/>
            <w:noWrap/>
            <w:vAlign w:val="bottom"/>
            <w:hideMark/>
          </w:tcPr>
          <w:p w:rsidR="0066183F" w:rsidRPr="0066183F" w:rsidRDefault="0066183F" w:rsidP="0066183F">
            <w:pPr>
              <w:jc w:val="center"/>
              <w:rPr>
                <w:rFonts w:ascii="Calibri" w:eastAsia="Times New Roman" w:hAnsi="Calibri" w:cs="Times New Roman"/>
                <w:b/>
                <w:bCs/>
                <w:color w:val="000000"/>
                <w:sz w:val="22"/>
                <w:szCs w:val="22"/>
                <w:lang w:eastAsia="pt-BR"/>
              </w:rPr>
            </w:pPr>
          </w:p>
        </w:tc>
      </w:tr>
      <w:tr w:rsidR="0066183F" w:rsidRPr="0066183F" w:rsidTr="0066183F">
        <w:trPr>
          <w:trHeight w:val="300"/>
        </w:trPr>
        <w:tc>
          <w:tcPr>
            <w:tcW w:w="990" w:type="dxa"/>
            <w:tcBorders>
              <w:top w:val="nil"/>
              <w:left w:val="nil"/>
              <w:bottom w:val="nil"/>
              <w:right w:val="nil"/>
            </w:tcBorders>
            <w:shd w:val="clear" w:color="auto" w:fill="auto"/>
            <w:noWrap/>
            <w:vAlign w:val="bottom"/>
            <w:hideMark/>
          </w:tcPr>
          <w:p w:rsidR="0066183F" w:rsidRPr="0066183F" w:rsidRDefault="0066183F" w:rsidP="0066183F">
            <w:pPr>
              <w:jc w:val="center"/>
              <w:rPr>
                <w:rFonts w:ascii="Times New Roman" w:eastAsia="Times New Roman" w:hAnsi="Times New Roman" w:cs="Times New Roman"/>
                <w:lang w:eastAsia="pt-BR"/>
              </w:rPr>
            </w:pPr>
          </w:p>
        </w:tc>
        <w:tc>
          <w:tcPr>
            <w:tcW w:w="3540" w:type="dxa"/>
            <w:tcBorders>
              <w:top w:val="nil"/>
              <w:left w:val="nil"/>
              <w:bottom w:val="nil"/>
              <w:right w:val="nil"/>
            </w:tcBorders>
            <w:shd w:val="clear" w:color="auto" w:fill="auto"/>
            <w:noWrap/>
            <w:vAlign w:val="bottom"/>
            <w:hideMark/>
          </w:tcPr>
          <w:p w:rsidR="0066183F" w:rsidRPr="0066183F" w:rsidRDefault="0066183F" w:rsidP="0066183F">
            <w:pPr>
              <w:jc w:val="right"/>
              <w:rPr>
                <w:rFonts w:ascii="Arial" w:eastAsia="Times New Roman" w:hAnsi="Arial" w:cs="Arial"/>
                <w:b/>
                <w:bCs/>
                <w:sz w:val="16"/>
                <w:szCs w:val="16"/>
                <w:lang w:eastAsia="pt-BR"/>
              </w:rPr>
            </w:pPr>
            <w:r w:rsidRPr="0066183F">
              <w:rPr>
                <w:rFonts w:ascii="Arial" w:eastAsia="Times New Roman" w:hAnsi="Arial" w:cs="Arial"/>
                <w:b/>
                <w:bCs/>
                <w:sz w:val="16"/>
                <w:szCs w:val="16"/>
                <w:lang w:eastAsia="pt-BR"/>
              </w:rPr>
              <w:t>ZONA URBANA</w:t>
            </w:r>
          </w:p>
        </w:tc>
        <w:tc>
          <w:tcPr>
            <w:tcW w:w="4060" w:type="dxa"/>
            <w:tcBorders>
              <w:top w:val="nil"/>
              <w:left w:val="nil"/>
              <w:bottom w:val="nil"/>
              <w:right w:val="nil"/>
            </w:tcBorders>
            <w:shd w:val="clear" w:color="auto" w:fill="auto"/>
            <w:noWrap/>
            <w:vAlign w:val="bottom"/>
            <w:hideMark/>
          </w:tcPr>
          <w:p w:rsidR="0066183F" w:rsidRPr="0066183F" w:rsidRDefault="0066183F" w:rsidP="0066183F">
            <w:pPr>
              <w:jc w:val="right"/>
              <w:rPr>
                <w:rFonts w:ascii="Arial" w:eastAsia="Times New Roman" w:hAnsi="Arial" w:cs="Arial"/>
                <w:b/>
                <w:bCs/>
                <w:sz w:val="16"/>
                <w:szCs w:val="16"/>
                <w:lang w:eastAsia="pt-BR"/>
              </w:rPr>
            </w:pPr>
          </w:p>
        </w:tc>
      </w:tr>
      <w:tr w:rsidR="0066183F" w:rsidRPr="0066183F" w:rsidTr="0066183F">
        <w:trPr>
          <w:trHeight w:val="300"/>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b/>
                <w:bCs/>
                <w:sz w:val="16"/>
                <w:szCs w:val="16"/>
                <w:lang w:eastAsia="pt-BR"/>
              </w:rPr>
            </w:pPr>
            <w:r w:rsidRPr="0066183F">
              <w:rPr>
                <w:rFonts w:ascii="Arial" w:eastAsia="Times New Roman" w:hAnsi="Arial" w:cs="Arial"/>
                <w:b/>
                <w:bCs/>
                <w:sz w:val="16"/>
                <w:szCs w:val="16"/>
                <w:lang w:eastAsia="pt-BR"/>
              </w:rPr>
              <w:t>N.º</w:t>
            </w:r>
          </w:p>
        </w:tc>
        <w:tc>
          <w:tcPr>
            <w:tcW w:w="3540" w:type="dxa"/>
            <w:tcBorders>
              <w:top w:val="single" w:sz="4" w:space="0" w:color="auto"/>
              <w:left w:val="nil"/>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b/>
                <w:bCs/>
                <w:sz w:val="16"/>
                <w:szCs w:val="16"/>
                <w:lang w:eastAsia="pt-BR"/>
              </w:rPr>
            </w:pPr>
            <w:r w:rsidRPr="0066183F">
              <w:rPr>
                <w:rFonts w:ascii="Arial" w:eastAsia="Times New Roman" w:hAnsi="Arial" w:cs="Arial"/>
                <w:b/>
                <w:bCs/>
                <w:sz w:val="16"/>
                <w:szCs w:val="16"/>
                <w:lang w:eastAsia="pt-BR"/>
              </w:rPr>
              <w:t>Unidades Escolares</w:t>
            </w:r>
          </w:p>
        </w:tc>
        <w:tc>
          <w:tcPr>
            <w:tcW w:w="4060" w:type="dxa"/>
            <w:tcBorders>
              <w:top w:val="single" w:sz="4" w:space="0" w:color="auto"/>
              <w:left w:val="nil"/>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b/>
                <w:bCs/>
                <w:sz w:val="16"/>
                <w:szCs w:val="16"/>
                <w:lang w:eastAsia="pt-BR"/>
              </w:rPr>
            </w:pPr>
            <w:r w:rsidRPr="0066183F">
              <w:rPr>
                <w:rFonts w:ascii="Arial" w:eastAsia="Times New Roman" w:hAnsi="Arial" w:cs="Arial"/>
                <w:b/>
                <w:bCs/>
                <w:sz w:val="16"/>
                <w:szCs w:val="16"/>
                <w:lang w:eastAsia="pt-BR"/>
              </w:rPr>
              <w:t>Endereço</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01</w:t>
            </w:r>
          </w:p>
        </w:tc>
        <w:tc>
          <w:tcPr>
            <w:tcW w:w="3540" w:type="dxa"/>
            <w:tcBorders>
              <w:top w:val="nil"/>
              <w:left w:val="nil"/>
              <w:bottom w:val="single" w:sz="4" w:space="0" w:color="auto"/>
              <w:right w:val="single" w:sz="4" w:space="0" w:color="auto"/>
            </w:tcBorders>
            <w:shd w:val="clear" w:color="FFFF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CE Beatriz Silva </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Dr. Oliveira, 700 - Barra do Imbuí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02</w:t>
            </w:r>
          </w:p>
        </w:tc>
        <w:tc>
          <w:tcPr>
            <w:tcW w:w="3540" w:type="dxa"/>
            <w:tcBorders>
              <w:top w:val="nil"/>
              <w:left w:val="nil"/>
              <w:bottom w:val="single" w:sz="4" w:space="0" w:color="auto"/>
              <w:right w:val="single" w:sz="4" w:space="0" w:color="auto"/>
            </w:tcBorders>
            <w:shd w:val="clear" w:color="FFFF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CE Helena Paula Tavares</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Praça Dom Quixote, 47 - Araras</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03</w:t>
            </w:r>
          </w:p>
        </w:tc>
        <w:tc>
          <w:tcPr>
            <w:tcW w:w="3540" w:type="dxa"/>
            <w:tcBorders>
              <w:top w:val="nil"/>
              <w:left w:val="nil"/>
              <w:bottom w:val="single" w:sz="4" w:space="0" w:color="auto"/>
              <w:right w:val="single" w:sz="4" w:space="0" w:color="auto"/>
            </w:tcBorders>
            <w:shd w:val="clear" w:color="FFFF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CE Nossa Senhora de Fátima </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Tiete, s/nº - Bairro de Fátima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04</w:t>
            </w:r>
          </w:p>
        </w:tc>
        <w:tc>
          <w:tcPr>
            <w:tcW w:w="3540" w:type="dxa"/>
            <w:tcBorders>
              <w:top w:val="nil"/>
              <w:left w:val="nil"/>
              <w:bottom w:val="single" w:sz="4" w:space="0" w:color="auto"/>
              <w:right w:val="single" w:sz="4" w:space="0" w:color="auto"/>
            </w:tcBorders>
            <w:shd w:val="clear" w:color="FFFF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CE Roger Malhardes </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São Pedro, s/nº - Bairro São Pedro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05</w:t>
            </w:r>
          </w:p>
        </w:tc>
        <w:tc>
          <w:tcPr>
            <w:tcW w:w="3540" w:type="dxa"/>
            <w:tcBorders>
              <w:top w:val="nil"/>
              <w:left w:val="nil"/>
              <w:bottom w:val="single" w:sz="4" w:space="0" w:color="auto"/>
              <w:right w:val="single" w:sz="4" w:space="0" w:color="auto"/>
            </w:tcBorders>
            <w:shd w:val="clear" w:color="FFFF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CE Rose </w:t>
            </w:r>
            <w:proofErr w:type="spellStart"/>
            <w:r w:rsidRPr="0066183F">
              <w:rPr>
                <w:rFonts w:ascii="Arial" w:eastAsia="Times New Roman" w:hAnsi="Arial" w:cs="Arial"/>
                <w:sz w:val="16"/>
                <w:szCs w:val="16"/>
                <w:lang w:eastAsia="pt-BR"/>
              </w:rPr>
              <w:t>Dalmaso</w:t>
            </w:r>
            <w:proofErr w:type="spellEnd"/>
            <w:r w:rsidRPr="0066183F">
              <w:rPr>
                <w:rFonts w:ascii="Arial" w:eastAsia="Times New Roman" w:hAnsi="Arial" w:cs="Arial"/>
                <w:sz w:val="16"/>
                <w:szCs w:val="16"/>
                <w:lang w:eastAsia="pt-BR"/>
              </w:rPr>
              <w:t xml:space="preserve"> </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Palmira Mª de Oliveira, 131 - Bairro São Pedro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06</w:t>
            </w:r>
          </w:p>
        </w:tc>
        <w:tc>
          <w:tcPr>
            <w:tcW w:w="3540" w:type="dxa"/>
            <w:tcBorders>
              <w:top w:val="nil"/>
              <w:left w:val="nil"/>
              <w:bottom w:val="single" w:sz="4" w:space="0" w:color="auto"/>
              <w:right w:val="single" w:sz="4" w:space="0" w:color="auto"/>
            </w:tcBorders>
            <w:shd w:val="clear" w:color="FFFF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EM Antônio Santiago </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Cel. Antônio Santiago, 261 - Agriões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07</w:t>
            </w:r>
          </w:p>
        </w:tc>
        <w:tc>
          <w:tcPr>
            <w:tcW w:w="3540" w:type="dxa"/>
            <w:tcBorders>
              <w:top w:val="nil"/>
              <w:left w:val="nil"/>
              <w:bottom w:val="single" w:sz="4" w:space="0" w:color="auto"/>
              <w:right w:val="single" w:sz="4" w:space="0" w:color="auto"/>
            </w:tcBorders>
            <w:shd w:val="clear" w:color="FFFF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EM </w:t>
            </w:r>
            <w:proofErr w:type="spellStart"/>
            <w:r w:rsidRPr="0066183F">
              <w:rPr>
                <w:rFonts w:ascii="Arial" w:eastAsia="Times New Roman" w:hAnsi="Arial" w:cs="Arial"/>
                <w:sz w:val="16"/>
                <w:szCs w:val="16"/>
                <w:lang w:eastAsia="pt-BR"/>
              </w:rPr>
              <w:t>Ginda</w:t>
            </w:r>
            <w:proofErr w:type="spellEnd"/>
            <w:r w:rsidRPr="0066183F">
              <w:rPr>
                <w:rFonts w:ascii="Arial" w:eastAsia="Times New Roman" w:hAnsi="Arial" w:cs="Arial"/>
                <w:sz w:val="16"/>
                <w:szCs w:val="16"/>
                <w:lang w:eastAsia="pt-BR"/>
              </w:rPr>
              <w:t xml:space="preserve"> Bloch </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Praça Nilo Peçanha, s/nº - Alto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08</w:t>
            </w:r>
          </w:p>
        </w:tc>
        <w:tc>
          <w:tcPr>
            <w:tcW w:w="3540" w:type="dxa"/>
            <w:tcBorders>
              <w:top w:val="nil"/>
              <w:left w:val="nil"/>
              <w:bottom w:val="single" w:sz="4" w:space="0" w:color="auto"/>
              <w:right w:val="single" w:sz="4" w:space="0" w:color="auto"/>
            </w:tcBorders>
            <w:shd w:val="clear" w:color="FFFF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Manoel da Silveira Medeiros Sobrinho</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Cel. José Ribeiro, 275 - Vale Paraíso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09</w:t>
            </w:r>
          </w:p>
        </w:tc>
        <w:tc>
          <w:tcPr>
            <w:tcW w:w="3540" w:type="dxa"/>
            <w:tcBorders>
              <w:top w:val="nil"/>
              <w:left w:val="nil"/>
              <w:bottom w:val="single" w:sz="4" w:space="0" w:color="auto"/>
              <w:right w:val="single" w:sz="4" w:space="0" w:color="auto"/>
            </w:tcBorders>
            <w:shd w:val="clear" w:color="FFFF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Paulo Freire</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Rua Coronel Borges, 302 - Vale Paraiso</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10</w:t>
            </w:r>
          </w:p>
        </w:tc>
        <w:tc>
          <w:tcPr>
            <w:tcW w:w="3540" w:type="dxa"/>
            <w:tcBorders>
              <w:top w:val="nil"/>
              <w:left w:val="nil"/>
              <w:bottom w:val="single" w:sz="4" w:space="0" w:color="auto"/>
              <w:right w:val="single" w:sz="4" w:space="0" w:color="auto"/>
            </w:tcBorders>
            <w:shd w:val="clear" w:color="FFFF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EM </w:t>
            </w:r>
            <w:proofErr w:type="spellStart"/>
            <w:r w:rsidRPr="0066183F">
              <w:rPr>
                <w:rFonts w:ascii="Arial" w:eastAsia="Times New Roman" w:hAnsi="Arial" w:cs="Arial"/>
                <w:sz w:val="16"/>
                <w:szCs w:val="16"/>
                <w:lang w:eastAsia="pt-BR"/>
              </w:rPr>
              <w:t>Sakurá</w:t>
            </w:r>
            <w:proofErr w:type="spellEnd"/>
            <w:r w:rsidRPr="0066183F">
              <w:rPr>
                <w:rFonts w:ascii="Arial" w:eastAsia="Times New Roman" w:hAnsi="Arial" w:cs="Arial"/>
                <w:sz w:val="16"/>
                <w:szCs w:val="16"/>
                <w:lang w:eastAsia="pt-BR"/>
              </w:rPr>
              <w:t xml:space="preserve"> </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Praça José A. Vieira, s/nº - Ermitage</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11</w:t>
            </w:r>
          </w:p>
        </w:tc>
        <w:tc>
          <w:tcPr>
            <w:tcW w:w="3540" w:type="dxa"/>
            <w:tcBorders>
              <w:top w:val="nil"/>
              <w:left w:val="nil"/>
              <w:bottom w:val="single" w:sz="4" w:space="0" w:color="auto"/>
              <w:right w:val="single" w:sz="4" w:space="0" w:color="auto"/>
            </w:tcBorders>
            <w:shd w:val="clear" w:color="0000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Anna Barbosa Moreira (EEM)</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Américo Berlim, s/nº - Loteamento </w:t>
            </w:r>
            <w:proofErr w:type="spellStart"/>
            <w:r w:rsidRPr="0066183F">
              <w:rPr>
                <w:rFonts w:ascii="Arial" w:eastAsia="Times New Roman" w:hAnsi="Arial" w:cs="Arial"/>
                <w:sz w:val="16"/>
                <w:szCs w:val="16"/>
                <w:lang w:eastAsia="pt-BR"/>
              </w:rPr>
              <w:t>Féo</w:t>
            </w:r>
            <w:proofErr w:type="spellEnd"/>
            <w:r w:rsidRPr="0066183F">
              <w:rPr>
                <w:rFonts w:ascii="Arial" w:eastAsia="Times New Roman" w:hAnsi="Arial" w:cs="Arial"/>
                <w:sz w:val="16"/>
                <w:szCs w:val="16"/>
                <w:lang w:eastAsia="pt-BR"/>
              </w:rPr>
              <w:t xml:space="preserve">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12</w:t>
            </w:r>
          </w:p>
        </w:tc>
        <w:tc>
          <w:tcPr>
            <w:tcW w:w="3540" w:type="dxa"/>
            <w:tcBorders>
              <w:top w:val="nil"/>
              <w:left w:val="nil"/>
              <w:bottom w:val="single" w:sz="4" w:space="0" w:color="auto"/>
              <w:right w:val="single" w:sz="4" w:space="0" w:color="auto"/>
            </w:tcBorders>
            <w:shd w:val="clear" w:color="0000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EM Hermínia </w:t>
            </w:r>
            <w:proofErr w:type="spellStart"/>
            <w:r w:rsidRPr="0066183F">
              <w:rPr>
                <w:rFonts w:ascii="Arial" w:eastAsia="Times New Roman" w:hAnsi="Arial" w:cs="Arial"/>
                <w:sz w:val="16"/>
                <w:szCs w:val="16"/>
                <w:lang w:eastAsia="pt-BR"/>
              </w:rPr>
              <w:t>Josetti</w:t>
            </w:r>
            <w:proofErr w:type="spellEnd"/>
            <w:r w:rsidRPr="0066183F">
              <w:rPr>
                <w:rFonts w:ascii="Arial" w:eastAsia="Times New Roman" w:hAnsi="Arial" w:cs="Arial"/>
                <w:sz w:val="16"/>
                <w:szCs w:val="16"/>
                <w:lang w:eastAsia="pt-BR"/>
              </w:rPr>
              <w:t xml:space="preserve"> (EEM)</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Ieda Rosa, 521 - Tijuca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13</w:t>
            </w:r>
          </w:p>
        </w:tc>
        <w:tc>
          <w:tcPr>
            <w:tcW w:w="3540" w:type="dxa"/>
            <w:tcBorders>
              <w:top w:val="nil"/>
              <w:left w:val="nil"/>
              <w:bottom w:val="single" w:sz="4" w:space="0" w:color="auto"/>
              <w:right w:val="single" w:sz="4" w:space="0" w:color="auto"/>
            </w:tcBorders>
            <w:shd w:val="clear" w:color="33CCCC"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Hilário Ribeiro (EEM)</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Estr. Quebra Frascos, s/nº - Quebra Frascos</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14</w:t>
            </w:r>
          </w:p>
        </w:tc>
        <w:tc>
          <w:tcPr>
            <w:tcW w:w="3540" w:type="dxa"/>
            <w:tcBorders>
              <w:top w:val="nil"/>
              <w:left w:val="nil"/>
              <w:bottom w:val="single" w:sz="4" w:space="0" w:color="auto"/>
              <w:right w:val="single" w:sz="4" w:space="0" w:color="auto"/>
            </w:tcBorders>
            <w:shd w:val="clear" w:color="33CCCC"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Izabel Rita da Veiga (EEM)</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Praça Eduardo </w:t>
            </w:r>
            <w:proofErr w:type="spellStart"/>
            <w:r w:rsidRPr="0066183F">
              <w:rPr>
                <w:rFonts w:ascii="Arial" w:eastAsia="Times New Roman" w:hAnsi="Arial" w:cs="Arial"/>
                <w:sz w:val="16"/>
                <w:szCs w:val="16"/>
                <w:lang w:eastAsia="pt-BR"/>
              </w:rPr>
              <w:t>Parizot</w:t>
            </w:r>
            <w:proofErr w:type="spellEnd"/>
            <w:r w:rsidRPr="0066183F">
              <w:rPr>
                <w:rFonts w:ascii="Arial" w:eastAsia="Times New Roman" w:hAnsi="Arial" w:cs="Arial"/>
                <w:sz w:val="16"/>
                <w:szCs w:val="16"/>
                <w:lang w:eastAsia="pt-BR"/>
              </w:rPr>
              <w:t xml:space="preserve">, s/nº - Parque do Imbuí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15</w:t>
            </w:r>
          </w:p>
        </w:tc>
        <w:tc>
          <w:tcPr>
            <w:tcW w:w="3540" w:type="dxa"/>
            <w:tcBorders>
              <w:top w:val="nil"/>
              <w:left w:val="nil"/>
              <w:bottom w:val="single" w:sz="4" w:space="0" w:color="auto"/>
              <w:right w:val="single" w:sz="4" w:space="0" w:color="auto"/>
            </w:tcBorders>
            <w:shd w:val="clear" w:color="33CCCC"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EM Prof. João Adolpho </w:t>
            </w:r>
            <w:proofErr w:type="spellStart"/>
            <w:r w:rsidRPr="0066183F">
              <w:rPr>
                <w:rFonts w:ascii="Arial" w:eastAsia="Times New Roman" w:hAnsi="Arial" w:cs="Arial"/>
                <w:sz w:val="16"/>
                <w:szCs w:val="16"/>
                <w:lang w:eastAsia="pt-BR"/>
              </w:rPr>
              <w:t>Josetti</w:t>
            </w:r>
            <w:proofErr w:type="spellEnd"/>
            <w:r w:rsidRPr="0066183F">
              <w:rPr>
                <w:rFonts w:ascii="Arial" w:eastAsia="Times New Roman" w:hAnsi="Arial" w:cs="Arial"/>
                <w:sz w:val="16"/>
                <w:szCs w:val="16"/>
                <w:lang w:eastAsia="pt-BR"/>
              </w:rPr>
              <w:t xml:space="preserve"> (EEM)</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Estrada José Gomes da Costa, 355 - Posse</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16</w:t>
            </w:r>
          </w:p>
        </w:tc>
        <w:tc>
          <w:tcPr>
            <w:tcW w:w="3540" w:type="dxa"/>
            <w:tcBorders>
              <w:top w:val="nil"/>
              <w:left w:val="nil"/>
              <w:bottom w:val="single" w:sz="4" w:space="0" w:color="auto"/>
              <w:right w:val="single" w:sz="4" w:space="0" w:color="auto"/>
            </w:tcBorders>
            <w:shd w:val="clear" w:color="33CCCC"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Prof. Sylvio Amaral dos Santos (EEM)</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Alameda </w:t>
            </w:r>
            <w:proofErr w:type="spellStart"/>
            <w:r w:rsidRPr="0066183F">
              <w:rPr>
                <w:rFonts w:ascii="Arial" w:eastAsia="Times New Roman" w:hAnsi="Arial" w:cs="Arial"/>
                <w:sz w:val="16"/>
                <w:szCs w:val="16"/>
                <w:lang w:eastAsia="pt-BR"/>
              </w:rPr>
              <w:t>Caxinauás</w:t>
            </w:r>
            <w:proofErr w:type="spellEnd"/>
            <w:r w:rsidRPr="0066183F">
              <w:rPr>
                <w:rFonts w:ascii="Arial" w:eastAsia="Times New Roman" w:hAnsi="Arial" w:cs="Arial"/>
                <w:sz w:val="16"/>
                <w:szCs w:val="16"/>
                <w:lang w:eastAsia="pt-BR"/>
              </w:rPr>
              <w:t xml:space="preserve">, s/n.º - Granja Guarani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17</w:t>
            </w:r>
          </w:p>
        </w:tc>
        <w:tc>
          <w:tcPr>
            <w:tcW w:w="3540" w:type="dxa"/>
            <w:tcBorders>
              <w:top w:val="nil"/>
              <w:left w:val="nil"/>
              <w:bottom w:val="single" w:sz="4" w:space="0" w:color="auto"/>
              <w:right w:val="single" w:sz="4" w:space="0" w:color="auto"/>
            </w:tcBorders>
            <w:shd w:val="clear" w:color="FFFF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CIEP Prof. Amaury Amaral dos Santos</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BR 116, Km 78 - Fonte Santa</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18</w:t>
            </w:r>
          </w:p>
        </w:tc>
        <w:tc>
          <w:tcPr>
            <w:tcW w:w="3540" w:type="dxa"/>
            <w:tcBorders>
              <w:top w:val="nil"/>
              <w:left w:val="nil"/>
              <w:bottom w:val="single" w:sz="4" w:space="0" w:color="auto"/>
              <w:right w:val="single" w:sz="4" w:space="0" w:color="auto"/>
            </w:tcBorders>
            <w:shd w:val="clear" w:color="0000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EM Alice Saldanha </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Armando Vieira, s/n.º - Morro do Tiro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19</w:t>
            </w:r>
          </w:p>
        </w:tc>
        <w:tc>
          <w:tcPr>
            <w:tcW w:w="3540" w:type="dxa"/>
            <w:tcBorders>
              <w:top w:val="nil"/>
              <w:left w:val="nil"/>
              <w:bottom w:val="single" w:sz="4" w:space="0" w:color="auto"/>
              <w:right w:val="single" w:sz="4" w:space="0" w:color="auto"/>
            </w:tcBorders>
            <w:shd w:val="clear" w:color="FFFF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EM </w:t>
            </w:r>
            <w:proofErr w:type="spellStart"/>
            <w:r w:rsidRPr="0066183F">
              <w:rPr>
                <w:rFonts w:ascii="Arial" w:eastAsia="Times New Roman" w:hAnsi="Arial" w:cs="Arial"/>
                <w:sz w:val="16"/>
                <w:szCs w:val="16"/>
                <w:lang w:eastAsia="pt-BR"/>
              </w:rPr>
              <w:t>Belkis</w:t>
            </w:r>
            <w:proofErr w:type="spellEnd"/>
            <w:r w:rsidRPr="0066183F">
              <w:rPr>
                <w:rFonts w:ascii="Arial" w:eastAsia="Times New Roman" w:hAnsi="Arial" w:cs="Arial"/>
                <w:sz w:val="16"/>
                <w:szCs w:val="16"/>
                <w:lang w:eastAsia="pt-BR"/>
              </w:rPr>
              <w:t xml:space="preserve"> </w:t>
            </w:r>
            <w:proofErr w:type="spellStart"/>
            <w:r w:rsidRPr="0066183F">
              <w:rPr>
                <w:rFonts w:ascii="Arial" w:eastAsia="Times New Roman" w:hAnsi="Arial" w:cs="Arial"/>
                <w:sz w:val="16"/>
                <w:szCs w:val="16"/>
                <w:lang w:eastAsia="pt-BR"/>
              </w:rPr>
              <w:t>Frony</w:t>
            </w:r>
            <w:proofErr w:type="spellEnd"/>
            <w:r w:rsidRPr="0066183F">
              <w:rPr>
                <w:rFonts w:ascii="Arial" w:eastAsia="Times New Roman" w:hAnsi="Arial" w:cs="Arial"/>
                <w:sz w:val="16"/>
                <w:szCs w:val="16"/>
                <w:lang w:eastAsia="pt-BR"/>
              </w:rPr>
              <w:t xml:space="preserve"> Morgado</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Rosa Cardoso, s/nº -  Bairro São Pedro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20</w:t>
            </w:r>
          </w:p>
        </w:tc>
        <w:tc>
          <w:tcPr>
            <w:tcW w:w="3540" w:type="dxa"/>
            <w:tcBorders>
              <w:top w:val="nil"/>
              <w:left w:val="nil"/>
              <w:bottom w:val="single" w:sz="4" w:space="0" w:color="auto"/>
              <w:right w:val="single" w:sz="4" w:space="0" w:color="auto"/>
            </w:tcBorders>
            <w:shd w:val="clear" w:color="0000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EM Chiquinha </w:t>
            </w:r>
            <w:proofErr w:type="spellStart"/>
            <w:r w:rsidRPr="0066183F">
              <w:rPr>
                <w:rFonts w:ascii="Arial" w:eastAsia="Times New Roman" w:hAnsi="Arial" w:cs="Arial"/>
                <w:sz w:val="16"/>
                <w:szCs w:val="16"/>
                <w:lang w:eastAsia="pt-BR"/>
              </w:rPr>
              <w:t>Rolla</w:t>
            </w:r>
            <w:proofErr w:type="spellEnd"/>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Beira Linha, s/n.º - Beira Linha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21</w:t>
            </w:r>
          </w:p>
        </w:tc>
        <w:tc>
          <w:tcPr>
            <w:tcW w:w="3540" w:type="dxa"/>
            <w:tcBorders>
              <w:top w:val="nil"/>
              <w:left w:val="nil"/>
              <w:bottom w:val="single" w:sz="4" w:space="0" w:color="auto"/>
              <w:right w:val="single" w:sz="4" w:space="0" w:color="auto"/>
            </w:tcBorders>
            <w:shd w:val="clear" w:color="0000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EM </w:t>
            </w:r>
            <w:proofErr w:type="spellStart"/>
            <w:r w:rsidRPr="0066183F">
              <w:rPr>
                <w:rFonts w:ascii="Arial" w:eastAsia="Times New Roman" w:hAnsi="Arial" w:cs="Arial"/>
                <w:sz w:val="16"/>
                <w:szCs w:val="16"/>
                <w:lang w:eastAsia="pt-BR"/>
              </w:rPr>
              <w:t>Dorvalino</w:t>
            </w:r>
            <w:proofErr w:type="spellEnd"/>
            <w:r w:rsidRPr="0066183F">
              <w:rPr>
                <w:rFonts w:ascii="Arial" w:eastAsia="Times New Roman" w:hAnsi="Arial" w:cs="Arial"/>
                <w:sz w:val="16"/>
                <w:szCs w:val="16"/>
                <w:lang w:eastAsia="pt-BR"/>
              </w:rPr>
              <w:t xml:space="preserve"> de Oliveira</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Rua Tamoio, 35 -  Meudon</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22</w:t>
            </w:r>
          </w:p>
        </w:tc>
        <w:tc>
          <w:tcPr>
            <w:tcW w:w="3540" w:type="dxa"/>
            <w:tcBorders>
              <w:top w:val="nil"/>
              <w:left w:val="nil"/>
              <w:bottom w:val="single" w:sz="4" w:space="0" w:color="auto"/>
              <w:right w:val="single" w:sz="4" w:space="0" w:color="auto"/>
            </w:tcBorders>
            <w:shd w:val="clear" w:color="99CC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EM Elza de Oliveira </w:t>
            </w:r>
            <w:proofErr w:type="spellStart"/>
            <w:r w:rsidRPr="0066183F">
              <w:rPr>
                <w:rFonts w:ascii="Arial" w:eastAsia="Times New Roman" w:hAnsi="Arial" w:cs="Arial"/>
                <w:sz w:val="16"/>
                <w:szCs w:val="16"/>
                <w:lang w:eastAsia="pt-BR"/>
              </w:rPr>
              <w:t>Tricano</w:t>
            </w:r>
            <w:proofErr w:type="spellEnd"/>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Rua Arlindo Carreiro, s/nº - Paineiras</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23</w:t>
            </w:r>
          </w:p>
        </w:tc>
        <w:tc>
          <w:tcPr>
            <w:tcW w:w="3540" w:type="dxa"/>
            <w:tcBorders>
              <w:top w:val="nil"/>
              <w:left w:val="nil"/>
              <w:bottom w:val="single" w:sz="4" w:space="0" w:color="auto"/>
              <w:right w:val="single" w:sz="4" w:space="0" w:color="auto"/>
            </w:tcBorders>
            <w:shd w:val="clear" w:color="0000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Estado de Israel</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Gustavo </w:t>
            </w:r>
            <w:proofErr w:type="spellStart"/>
            <w:r w:rsidRPr="0066183F">
              <w:rPr>
                <w:rFonts w:ascii="Arial" w:eastAsia="Times New Roman" w:hAnsi="Arial" w:cs="Arial"/>
                <w:sz w:val="16"/>
                <w:szCs w:val="16"/>
                <w:lang w:eastAsia="pt-BR"/>
              </w:rPr>
              <w:t>Perret</w:t>
            </w:r>
            <w:proofErr w:type="spellEnd"/>
            <w:r w:rsidRPr="0066183F">
              <w:rPr>
                <w:rFonts w:ascii="Arial" w:eastAsia="Times New Roman" w:hAnsi="Arial" w:cs="Arial"/>
                <w:sz w:val="16"/>
                <w:szCs w:val="16"/>
                <w:lang w:eastAsia="pt-BR"/>
              </w:rPr>
              <w:t xml:space="preserve">, s/n.º - Jardim Salaco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24</w:t>
            </w:r>
          </w:p>
        </w:tc>
        <w:tc>
          <w:tcPr>
            <w:tcW w:w="3540" w:type="dxa"/>
            <w:tcBorders>
              <w:top w:val="nil"/>
              <w:left w:val="nil"/>
              <w:bottom w:val="single" w:sz="4" w:space="0" w:color="auto"/>
              <w:right w:val="single" w:sz="4" w:space="0" w:color="auto"/>
            </w:tcBorders>
            <w:shd w:val="clear" w:color="33CCCC"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Governador Portella</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Lucília Bastos Pereira, s/nº – Bairro dos Pinheiros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25</w:t>
            </w:r>
          </w:p>
        </w:tc>
        <w:tc>
          <w:tcPr>
            <w:tcW w:w="3540" w:type="dxa"/>
            <w:tcBorders>
              <w:top w:val="nil"/>
              <w:left w:val="nil"/>
              <w:bottom w:val="single" w:sz="4" w:space="0" w:color="auto"/>
              <w:right w:val="single" w:sz="4" w:space="0" w:color="auto"/>
            </w:tcBorders>
            <w:shd w:val="clear" w:color="33CCCC"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Heleno de Barros Nunes</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Pedro </w:t>
            </w:r>
            <w:proofErr w:type="spellStart"/>
            <w:r w:rsidRPr="0066183F">
              <w:rPr>
                <w:rFonts w:ascii="Arial" w:eastAsia="Times New Roman" w:hAnsi="Arial" w:cs="Arial"/>
                <w:sz w:val="16"/>
                <w:szCs w:val="16"/>
                <w:lang w:eastAsia="pt-BR"/>
              </w:rPr>
              <w:t>Eleotério</w:t>
            </w:r>
            <w:proofErr w:type="spellEnd"/>
            <w:r w:rsidRPr="0066183F">
              <w:rPr>
                <w:rFonts w:ascii="Arial" w:eastAsia="Times New Roman" w:hAnsi="Arial" w:cs="Arial"/>
                <w:sz w:val="16"/>
                <w:szCs w:val="16"/>
                <w:lang w:eastAsia="pt-BR"/>
              </w:rPr>
              <w:t xml:space="preserve"> de Oliveira, 2 730 - Fischer</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26</w:t>
            </w:r>
          </w:p>
        </w:tc>
        <w:tc>
          <w:tcPr>
            <w:tcW w:w="3540" w:type="dxa"/>
            <w:tcBorders>
              <w:top w:val="nil"/>
              <w:left w:val="nil"/>
              <w:bottom w:val="single" w:sz="4" w:space="0" w:color="auto"/>
              <w:right w:val="single" w:sz="4" w:space="0" w:color="auto"/>
            </w:tcBorders>
            <w:shd w:val="clear" w:color="0000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José Gonçalves da Silva</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Estrada Bom Jardim, s/nº - </w:t>
            </w:r>
            <w:proofErr w:type="spellStart"/>
            <w:r w:rsidRPr="0066183F">
              <w:rPr>
                <w:rFonts w:ascii="Arial" w:eastAsia="Times New Roman" w:hAnsi="Arial" w:cs="Arial"/>
                <w:sz w:val="16"/>
                <w:szCs w:val="16"/>
                <w:lang w:eastAsia="pt-BR"/>
              </w:rPr>
              <w:t>Caleme</w:t>
            </w:r>
            <w:proofErr w:type="spellEnd"/>
            <w:r w:rsidRPr="0066183F">
              <w:rPr>
                <w:rFonts w:ascii="Arial" w:eastAsia="Times New Roman" w:hAnsi="Arial" w:cs="Arial"/>
                <w:sz w:val="16"/>
                <w:szCs w:val="16"/>
                <w:lang w:eastAsia="pt-BR"/>
              </w:rPr>
              <w:t xml:space="preserve">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27</w:t>
            </w:r>
          </w:p>
        </w:tc>
        <w:tc>
          <w:tcPr>
            <w:tcW w:w="3540" w:type="dxa"/>
            <w:tcBorders>
              <w:top w:val="nil"/>
              <w:left w:val="nil"/>
              <w:bottom w:val="single" w:sz="4" w:space="0" w:color="auto"/>
              <w:right w:val="single" w:sz="4" w:space="0" w:color="auto"/>
            </w:tcBorders>
            <w:shd w:val="clear" w:color="0000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EM Lar de Isabel </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Dr. Oliveira,  321 - Pimenteiras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28</w:t>
            </w:r>
          </w:p>
        </w:tc>
        <w:tc>
          <w:tcPr>
            <w:tcW w:w="3540" w:type="dxa"/>
            <w:tcBorders>
              <w:top w:val="nil"/>
              <w:left w:val="nil"/>
              <w:bottom w:val="single" w:sz="4" w:space="0" w:color="auto"/>
              <w:right w:val="single" w:sz="4" w:space="0" w:color="auto"/>
            </w:tcBorders>
            <w:shd w:val="clear" w:color="FFFF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EM </w:t>
            </w:r>
            <w:proofErr w:type="spellStart"/>
            <w:r w:rsidRPr="0066183F">
              <w:rPr>
                <w:rFonts w:ascii="Arial" w:eastAsia="Times New Roman" w:hAnsi="Arial" w:cs="Arial"/>
                <w:sz w:val="16"/>
                <w:szCs w:val="16"/>
                <w:lang w:eastAsia="pt-BR"/>
              </w:rPr>
              <w:t>Maçon</w:t>
            </w:r>
            <w:proofErr w:type="spellEnd"/>
            <w:r w:rsidRPr="0066183F">
              <w:rPr>
                <w:rFonts w:ascii="Arial" w:eastAsia="Times New Roman" w:hAnsi="Arial" w:cs="Arial"/>
                <w:sz w:val="16"/>
                <w:szCs w:val="16"/>
                <w:lang w:eastAsia="pt-BR"/>
              </w:rPr>
              <w:t xml:space="preserve"> Lino </w:t>
            </w:r>
            <w:proofErr w:type="spellStart"/>
            <w:r w:rsidRPr="0066183F">
              <w:rPr>
                <w:rFonts w:ascii="Arial" w:eastAsia="Times New Roman" w:hAnsi="Arial" w:cs="Arial"/>
                <w:sz w:val="16"/>
                <w:szCs w:val="16"/>
                <w:lang w:eastAsia="pt-BR"/>
              </w:rPr>
              <w:t>Oroña</w:t>
            </w:r>
            <w:proofErr w:type="spellEnd"/>
            <w:r w:rsidRPr="0066183F">
              <w:rPr>
                <w:rFonts w:ascii="Arial" w:eastAsia="Times New Roman" w:hAnsi="Arial" w:cs="Arial"/>
                <w:sz w:val="16"/>
                <w:szCs w:val="16"/>
                <w:lang w:eastAsia="pt-BR"/>
              </w:rPr>
              <w:t xml:space="preserve"> Lema </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Rua Prefeito Sebastião Teixeira, 220 - Tijuca</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29</w:t>
            </w:r>
          </w:p>
        </w:tc>
        <w:tc>
          <w:tcPr>
            <w:tcW w:w="3540" w:type="dxa"/>
            <w:tcBorders>
              <w:top w:val="nil"/>
              <w:left w:val="nil"/>
              <w:bottom w:val="single" w:sz="4" w:space="0" w:color="auto"/>
              <w:right w:val="single" w:sz="4" w:space="0" w:color="auto"/>
            </w:tcBorders>
            <w:shd w:val="clear" w:color="33CCCC"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EM Manoel Alves Moreira </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Jorge </w:t>
            </w:r>
            <w:proofErr w:type="spellStart"/>
            <w:r w:rsidRPr="0066183F">
              <w:rPr>
                <w:rFonts w:ascii="Arial" w:eastAsia="Times New Roman" w:hAnsi="Arial" w:cs="Arial"/>
                <w:sz w:val="16"/>
                <w:szCs w:val="16"/>
                <w:lang w:eastAsia="pt-BR"/>
              </w:rPr>
              <w:t>Melick</w:t>
            </w:r>
            <w:proofErr w:type="spellEnd"/>
            <w:r w:rsidRPr="0066183F">
              <w:rPr>
                <w:rFonts w:ascii="Arial" w:eastAsia="Times New Roman" w:hAnsi="Arial" w:cs="Arial"/>
                <w:sz w:val="16"/>
                <w:szCs w:val="16"/>
                <w:lang w:eastAsia="pt-BR"/>
              </w:rPr>
              <w:t>, s/nº - Corta Vento</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30</w:t>
            </w:r>
          </w:p>
        </w:tc>
        <w:tc>
          <w:tcPr>
            <w:tcW w:w="3540" w:type="dxa"/>
            <w:tcBorders>
              <w:top w:val="nil"/>
              <w:left w:val="nil"/>
              <w:bottom w:val="single" w:sz="4" w:space="0" w:color="auto"/>
              <w:right w:val="single" w:sz="4" w:space="0" w:color="auto"/>
            </w:tcBorders>
            <w:shd w:val="clear" w:color="0000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Manoel José Fernandes</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Guaicurus, 310 - Jardim Meudon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31</w:t>
            </w:r>
          </w:p>
        </w:tc>
        <w:tc>
          <w:tcPr>
            <w:tcW w:w="3540" w:type="dxa"/>
            <w:tcBorders>
              <w:top w:val="nil"/>
              <w:left w:val="nil"/>
              <w:bottom w:val="single" w:sz="4" w:space="0" w:color="auto"/>
              <w:right w:val="single" w:sz="4" w:space="0" w:color="auto"/>
            </w:tcBorders>
            <w:shd w:val="clear" w:color="0000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Marília de Oliveira e Silva Porto</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Cecília Meirelles, 517 - </w:t>
            </w:r>
            <w:proofErr w:type="spellStart"/>
            <w:r w:rsidRPr="0066183F">
              <w:rPr>
                <w:rFonts w:ascii="Arial" w:eastAsia="Times New Roman" w:hAnsi="Arial" w:cs="Arial"/>
                <w:sz w:val="16"/>
                <w:szCs w:val="16"/>
                <w:lang w:eastAsia="pt-BR"/>
              </w:rPr>
              <w:t>Sta.Cecília</w:t>
            </w:r>
            <w:proofErr w:type="spellEnd"/>
            <w:r w:rsidRPr="0066183F">
              <w:rPr>
                <w:rFonts w:ascii="Arial" w:eastAsia="Times New Roman" w:hAnsi="Arial" w:cs="Arial"/>
                <w:sz w:val="16"/>
                <w:szCs w:val="16"/>
                <w:lang w:eastAsia="pt-BR"/>
              </w:rPr>
              <w:t xml:space="preserve">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32</w:t>
            </w:r>
          </w:p>
        </w:tc>
        <w:tc>
          <w:tcPr>
            <w:tcW w:w="3540" w:type="dxa"/>
            <w:tcBorders>
              <w:top w:val="nil"/>
              <w:left w:val="nil"/>
              <w:bottom w:val="single" w:sz="4" w:space="0" w:color="auto"/>
              <w:right w:val="single" w:sz="4" w:space="0" w:color="auto"/>
            </w:tcBorders>
            <w:shd w:val="clear" w:color="0000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EM Pastor Assis Cabral </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Av. Presidente Roosevelt, s/nº - Barra do Imbuí</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33</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Pernalonga</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Nadir de Oliveira Furtado, 53 -  São Pedro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34</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EM </w:t>
            </w:r>
            <w:proofErr w:type="spellStart"/>
            <w:r w:rsidRPr="0066183F">
              <w:rPr>
                <w:rFonts w:ascii="Arial" w:eastAsia="Times New Roman" w:hAnsi="Arial" w:cs="Arial"/>
                <w:sz w:val="16"/>
                <w:szCs w:val="16"/>
                <w:lang w:eastAsia="pt-BR"/>
              </w:rPr>
              <w:t>Profª</w:t>
            </w:r>
            <w:proofErr w:type="spellEnd"/>
            <w:r w:rsidRPr="0066183F">
              <w:rPr>
                <w:rFonts w:ascii="Arial" w:eastAsia="Times New Roman" w:hAnsi="Arial" w:cs="Arial"/>
                <w:sz w:val="16"/>
                <w:szCs w:val="16"/>
                <w:lang w:eastAsia="pt-BR"/>
              </w:rPr>
              <w:t xml:space="preserve"> </w:t>
            </w:r>
            <w:proofErr w:type="spellStart"/>
            <w:r w:rsidRPr="0066183F">
              <w:rPr>
                <w:rFonts w:ascii="Arial" w:eastAsia="Times New Roman" w:hAnsi="Arial" w:cs="Arial"/>
                <w:sz w:val="16"/>
                <w:szCs w:val="16"/>
                <w:lang w:eastAsia="pt-BR"/>
              </w:rPr>
              <w:t>Aclimea</w:t>
            </w:r>
            <w:proofErr w:type="spellEnd"/>
            <w:r w:rsidRPr="0066183F">
              <w:rPr>
                <w:rFonts w:ascii="Arial" w:eastAsia="Times New Roman" w:hAnsi="Arial" w:cs="Arial"/>
                <w:sz w:val="16"/>
                <w:szCs w:val="16"/>
                <w:lang w:eastAsia="pt-BR"/>
              </w:rPr>
              <w:t xml:space="preserve"> de Oliveira Nascimento</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São Pedro, s/nº - São Pedro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35</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EM </w:t>
            </w:r>
            <w:proofErr w:type="spellStart"/>
            <w:r w:rsidRPr="0066183F">
              <w:rPr>
                <w:rFonts w:ascii="Arial" w:eastAsia="Times New Roman" w:hAnsi="Arial" w:cs="Arial"/>
                <w:sz w:val="16"/>
                <w:szCs w:val="16"/>
                <w:lang w:eastAsia="pt-BR"/>
              </w:rPr>
              <w:t>Profª</w:t>
            </w:r>
            <w:proofErr w:type="spellEnd"/>
            <w:r w:rsidRPr="0066183F">
              <w:rPr>
                <w:rFonts w:ascii="Arial" w:eastAsia="Times New Roman" w:hAnsi="Arial" w:cs="Arial"/>
                <w:sz w:val="16"/>
                <w:szCs w:val="16"/>
                <w:lang w:eastAsia="pt-BR"/>
              </w:rPr>
              <w:t xml:space="preserve"> </w:t>
            </w:r>
            <w:proofErr w:type="spellStart"/>
            <w:r w:rsidRPr="0066183F">
              <w:rPr>
                <w:rFonts w:ascii="Arial" w:eastAsia="Times New Roman" w:hAnsi="Arial" w:cs="Arial"/>
                <w:sz w:val="16"/>
                <w:szCs w:val="16"/>
                <w:lang w:eastAsia="pt-BR"/>
              </w:rPr>
              <w:t>Floripes</w:t>
            </w:r>
            <w:proofErr w:type="spellEnd"/>
            <w:r w:rsidRPr="0066183F">
              <w:rPr>
                <w:rFonts w:ascii="Arial" w:eastAsia="Times New Roman" w:hAnsi="Arial" w:cs="Arial"/>
                <w:sz w:val="16"/>
                <w:szCs w:val="16"/>
                <w:lang w:eastAsia="pt-BR"/>
              </w:rPr>
              <w:t xml:space="preserve"> </w:t>
            </w:r>
            <w:proofErr w:type="spellStart"/>
            <w:r w:rsidRPr="0066183F">
              <w:rPr>
                <w:rFonts w:ascii="Arial" w:eastAsia="Times New Roman" w:hAnsi="Arial" w:cs="Arial"/>
                <w:sz w:val="16"/>
                <w:szCs w:val="16"/>
                <w:lang w:eastAsia="pt-BR"/>
              </w:rPr>
              <w:t>Langoni</w:t>
            </w:r>
            <w:proofErr w:type="spellEnd"/>
            <w:r w:rsidRPr="0066183F">
              <w:rPr>
                <w:rFonts w:ascii="Arial" w:eastAsia="Times New Roman" w:hAnsi="Arial" w:cs="Arial"/>
                <w:sz w:val="16"/>
                <w:szCs w:val="16"/>
                <w:lang w:eastAsia="pt-BR"/>
              </w:rPr>
              <w:t xml:space="preserve"> Ferro</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das Paineiras,  25 - Paineiras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lastRenderedPageBreak/>
              <w:t>36</w:t>
            </w:r>
          </w:p>
        </w:tc>
        <w:tc>
          <w:tcPr>
            <w:tcW w:w="3540" w:type="dxa"/>
            <w:tcBorders>
              <w:top w:val="nil"/>
              <w:left w:val="nil"/>
              <w:bottom w:val="single" w:sz="4" w:space="0" w:color="auto"/>
              <w:right w:val="single" w:sz="4" w:space="0" w:color="auto"/>
            </w:tcBorders>
            <w:shd w:val="clear" w:color="0000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EM </w:t>
            </w:r>
            <w:proofErr w:type="spellStart"/>
            <w:r w:rsidRPr="0066183F">
              <w:rPr>
                <w:rFonts w:ascii="Arial" w:eastAsia="Times New Roman" w:hAnsi="Arial" w:cs="Arial"/>
                <w:sz w:val="16"/>
                <w:szCs w:val="16"/>
                <w:lang w:eastAsia="pt-BR"/>
              </w:rPr>
              <w:t>Profª</w:t>
            </w:r>
            <w:proofErr w:type="spellEnd"/>
            <w:r w:rsidRPr="0066183F">
              <w:rPr>
                <w:rFonts w:ascii="Arial" w:eastAsia="Times New Roman" w:hAnsi="Arial" w:cs="Arial"/>
                <w:sz w:val="16"/>
                <w:szCs w:val="16"/>
                <w:lang w:eastAsia="pt-BR"/>
              </w:rPr>
              <w:t xml:space="preserve"> Irene </w:t>
            </w:r>
            <w:proofErr w:type="spellStart"/>
            <w:r w:rsidRPr="0066183F">
              <w:rPr>
                <w:rFonts w:ascii="Arial" w:eastAsia="Times New Roman" w:hAnsi="Arial" w:cs="Arial"/>
                <w:sz w:val="16"/>
                <w:szCs w:val="16"/>
                <w:lang w:eastAsia="pt-BR"/>
              </w:rPr>
              <w:t>Sant´ana</w:t>
            </w:r>
            <w:proofErr w:type="spellEnd"/>
            <w:r w:rsidRPr="0066183F">
              <w:rPr>
                <w:rFonts w:ascii="Arial" w:eastAsia="Times New Roman" w:hAnsi="Arial" w:cs="Arial"/>
                <w:sz w:val="16"/>
                <w:szCs w:val="16"/>
                <w:lang w:eastAsia="pt-BR"/>
              </w:rPr>
              <w:t xml:space="preserve"> do Valle</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Manoel Carreiro de Mello, 1 034 - Pimentel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37</w:t>
            </w:r>
          </w:p>
        </w:tc>
        <w:tc>
          <w:tcPr>
            <w:tcW w:w="3540" w:type="dxa"/>
            <w:tcBorders>
              <w:top w:val="nil"/>
              <w:left w:val="nil"/>
              <w:bottom w:val="single" w:sz="4" w:space="0" w:color="auto"/>
              <w:right w:val="single" w:sz="4" w:space="0" w:color="auto"/>
            </w:tcBorders>
            <w:shd w:val="clear" w:color="FFFF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EM </w:t>
            </w:r>
            <w:proofErr w:type="spellStart"/>
            <w:r w:rsidRPr="0066183F">
              <w:rPr>
                <w:rFonts w:ascii="Arial" w:eastAsia="Times New Roman" w:hAnsi="Arial" w:cs="Arial"/>
                <w:sz w:val="16"/>
                <w:szCs w:val="16"/>
                <w:lang w:eastAsia="pt-BR"/>
              </w:rPr>
              <w:t>Profª</w:t>
            </w:r>
            <w:proofErr w:type="spellEnd"/>
            <w:r w:rsidRPr="0066183F">
              <w:rPr>
                <w:rFonts w:ascii="Arial" w:eastAsia="Times New Roman" w:hAnsi="Arial" w:cs="Arial"/>
                <w:sz w:val="16"/>
                <w:szCs w:val="16"/>
                <w:lang w:eastAsia="pt-BR"/>
              </w:rPr>
              <w:t xml:space="preserve"> Vera Mª Vianna Pedrosa</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Charruas, 225 - Meudon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38</w:t>
            </w:r>
          </w:p>
        </w:tc>
        <w:tc>
          <w:tcPr>
            <w:tcW w:w="3540" w:type="dxa"/>
            <w:tcBorders>
              <w:top w:val="nil"/>
              <w:left w:val="nil"/>
              <w:bottom w:val="single" w:sz="4" w:space="0" w:color="auto"/>
              <w:right w:val="single" w:sz="4" w:space="0" w:color="auto"/>
            </w:tcBorders>
            <w:shd w:val="clear" w:color="0000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Prof. Paes de Barros</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Marechal Rondon,  17 -  Vila Muqui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39</w:t>
            </w:r>
          </w:p>
        </w:tc>
        <w:tc>
          <w:tcPr>
            <w:tcW w:w="3540" w:type="dxa"/>
            <w:tcBorders>
              <w:top w:val="nil"/>
              <w:left w:val="nil"/>
              <w:bottom w:val="single" w:sz="4" w:space="0" w:color="auto"/>
              <w:right w:val="single" w:sz="4" w:space="0" w:color="auto"/>
            </w:tcBorders>
            <w:shd w:val="clear" w:color="000000"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Rotary</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Oscar Jose Silva, s/nº - Pimenteiras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40</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Sebastião Branco</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Trav. José </w:t>
            </w:r>
            <w:proofErr w:type="spellStart"/>
            <w:r w:rsidRPr="0066183F">
              <w:rPr>
                <w:rFonts w:ascii="Arial" w:eastAsia="Times New Roman" w:hAnsi="Arial" w:cs="Arial"/>
                <w:sz w:val="16"/>
                <w:szCs w:val="16"/>
                <w:lang w:eastAsia="pt-BR"/>
              </w:rPr>
              <w:t>Godim</w:t>
            </w:r>
            <w:proofErr w:type="spellEnd"/>
            <w:r w:rsidRPr="0066183F">
              <w:rPr>
                <w:rFonts w:ascii="Arial" w:eastAsia="Times New Roman" w:hAnsi="Arial" w:cs="Arial"/>
                <w:sz w:val="16"/>
                <w:szCs w:val="16"/>
                <w:lang w:eastAsia="pt-BR"/>
              </w:rPr>
              <w:t xml:space="preserve"> de Oliveira s/nº -  São Pedro </w:t>
            </w:r>
          </w:p>
        </w:tc>
      </w:tr>
      <w:tr w:rsidR="0066183F" w:rsidRPr="0066183F" w:rsidTr="0066183F">
        <w:trPr>
          <w:trHeight w:val="300"/>
        </w:trPr>
        <w:tc>
          <w:tcPr>
            <w:tcW w:w="990" w:type="dxa"/>
            <w:tcBorders>
              <w:top w:val="nil"/>
              <w:left w:val="nil"/>
              <w:bottom w:val="nil"/>
              <w:right w:val="nil"/>
            </w:tcBorders>
            <w:shd w:val="clear" w:color="auto" w:fill="auto"/>
            <w:noWrap/>
            <w:vAlign w:val="bottom"/>
            <w:hideMark/>
          </w:tcPr>
          <w:p w:rsidR="0066183F" w:rsidRPr="0066183F" w:rsidRDefault="0066183F" w:rsidP="0066183F">
            <w:pPr>
              <w:rPr>
                <w:rFonts w:ascii="Calibri" w:eastAsia="Times New Roman" w:hAnsi="Calibri" w:cs="Times New Roman"/>
                <w:color w:val="000000"/>
                <w:sz w:val="22"/>
                <w:szCs w:val="22"/>
                <w:lang w:eastAsia="pt-BR"/>
              </w:rPr>
            </w:pPr>
            <w:r w:rsidRPr="0066183F">
              <w:rPr>
                <w:rFonts w:ascii="Calibri" w:eastAsia="Times New Roman" w:hAnsi="Calibri" w:cs="Times New Roman"/>
                <w:noProof/>
                <w:color w:val="000000"/>
                <w:sz w:val="22"/>
                <w:szCs w:val="22"/>
                <w:lang w:eastAsia="pt-BR"/>
              </w:rPr>
              <w:drawing>
                <wp:anchor distT="0" distB="0" distL="114300" distR="114300" simplePos="0" relativeHeight="251663360" behindDoc="0" locked="0" layoutInCell="1" allowOverlap="1">
                  <wp:simplePos x="0" y="0"/>
                  <wp:positionH relativeFrom="column">
                    <wp:posOffset>-495300</wp:posOffset>
                  </wp:positionH>
                  <wp:positionV relativeFrom="paragraph">
                    <wp:posOffset>142875</wp:posOffset>
                  </wp:positionV>
                  <wp:extent cx="742950" cy="0"/>
                  <wp:effectExtent l="0" t="0" r="0" b="0"/>
                  <wp:wrapNone/>
                  <wp:docPr id="5" name="Imagem 5" descr="Brasão">
                    <a:extLst xmlns:a="http://schemas.openxmlformats.org/drawingml/2006/main">
                      <a:ext uri="{FF2B5EF4-FFF2-40B4-BE49-F238E27FC236}">
                        <a16:creationId xmlns:a16="http://schemas.microsoft.com/office/drawing/2014/main" id="{571AAA5C-C1F1-4687-AA35-748B7B5B3891}"/>
                      </a:ext>
                    </a:extLst>
                  </wp:docPr>
                  <wp:cNvGraphicFramePr/>
                  <a:graphic xmlns:a="http://schemas.openxmlformats.org/drawingml/2006/main">
                    <a:graphicData uri="http://schemas.openxmlformats.org/drawingml/2006/picture">
                      <pic:pic xmlns:pic="http://schemas.openxmlformats.org/drawingml/2006/picture">
                        <pic:nvPicPr>
                          <pic:cNvPr id="6" name="Picture 2" descr="Brasão">
                            <a:extLst>
                              <a:ext uri="{FF2B5EF4-FFF2-40B4-BE49-F238E27FC236}">
                                <a16:creationId xmlns:a16="http://schemas.microsoft.com/office/drawing/2014/main" id="{571AAA5C-C1F1-4687-AA35-748B7B5B3891}"/>
                              </a:ext>
                            </a:extLst>
                          </pic:cNvPr>
                          <pic:cNvPicPr>
                            <a:picLocks noChangeAspect="1" noChangeArrowheads="1"/>
                          </pic:cNvPicPr>
                        </pic:nvPicPr>
                        <pic:blipFill>
                          <a:blip r:embed="rId18" cstate="print"/>
                          <a:srcRect/>
                          <a:stretch>
                            <a:fillRect/>
                          </a:stretch>
                        </pic:blipFill>
                        <pic:spPr bwMode="auto">
                          <a:xfrm>
                            <a:off x="0" y="0"/>
                            <a:ext cx="742950" cy="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80"/>
            </w:tblGrid>
            <w:tr w:rsidR="0066183F" w:rsidRPr="0066183F">
              <w:trPr>
                <w:trHeight w:val="300"/>
                <w:tblCellSpacing w:w="0" w:type="dxa"/>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41</w:t>
                  </w:r>
                </w:p>
              </w:tc>
            </w:tr>
          </w:tbl>
          <w:p w:rsidR="0066183F" w:rsidRPr="0066183F" w:rsidRDefault="0066183F" w:rsidP="0066183F">
            <w:pPr>
              <w:rPr>
                <w:rFonts w:ascii="Calibri" w:eastAsia="Times New Roman" w:hAnsi="Calibri" w:cs="Times New Roman"/>
                <w:color w:val="000000"/>
                <w:sz w:val="22"/>
                <w:szCs w:val="22"/>
                <w:lang w:eastAsia="pt-BR"/>
              </w:rPr>
            </w:pP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Sebastião Mello</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Rua Acre, 432 - Barroso</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42</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EPEM  Espaço Pedagógico </w:t>
            </w:r>
            <w:proofErr w:type="spellStart"/>
            <w:r w:rsidRPr="0066183F">
              <w:rPr>
                <w:rFonts w:ascii="Arial" w:eastAsia="Times New Roman" w:hAnsi="Arial" w:cs="Arial"/>
                <w:sz w:val="16"/>
                <w:szCs w:val="16"/>
                <w:lang w:eastAsia="pt-BR"/>
              </w:rPr>
              <w:t>Multidiciplinar</w:t>
            </w:r>
            <w:proofErr w:type="spellEnd"/>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Rua Dr. Aleixo,  85, Várzea</w:t>
            </w:r>
          </w:p>
        </w:tc>
      </w:tr>
      <w:tr w:rsidR="0066183F" w:rsidRPr="0066183F" w:rsidTr="0066183F">
        <w:trPr>
          <w:trHeight w:val="300"/>
        </w:trPr>
        <w:tc>
          <w:tcPr>
            <w:tcW w:w="990" w:type="dxa"/>
            <w:tcBorders>
              <w:top w:val="nil"/>
              <w:left w:val="nil"/>
              <w:bottom w:val="nil"/>
              <w:right w:val="nil"/>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p>
        </w:tc>
        <w:tc>
          <w:tcPr>
            <w:tcW w:w="3540" w:type="dxa"/>
            <w:tcBorders>
              <w:top w:val="nil"/>
              <w:left w:val="nil"/>
              <w:bottom w:val="nil"/>
              <w:right w:val="nil"/>
            </w:tcBorders>
            <w:shd w:val="clear" w:color="auto" w:fill="auto"/>
            <w:noWrap/>
            <w:vAlign w:val="bottom"/>
            <w:hideMark/>
          </w:tcPr>
          <w:p w:rsidR="0066183F" w:rsidRPr="0066183F" w:rsidRDefault="0066183F" w:rsidP="0066183F">
            <w:pPr>
              <w:jc w:val="center"/>
              <w:rPr>
                <w:rFonts w:ascii="Times New Roman" w:eastAsia="Times New Roman" w:hAnsi="Times New Roman" w:cs="Times New Roman"/>
                <w:lang w:eastAsia="pt-BR"/>
              </w:rPr>
            </w:pPr>
          </w:p>
        </w:tc>
        <w:tc>
          <w:tcPr>
            <w:tcW w:w="4060" w:type="dxa"/>
            <w:tcBorders>
              <w:top w:val="nil"/>
              <w:left w:val="nil"/>
              <w:bottom w:val="nil"/>
              <w:right w:val="nil"/>
            </w:tcBorders>
            <w:shd w:val="clear" w:color="auto" w:fill="auto"/>
            <w:noWrap/>
            <w:vAlign w:val="bottom"/>
            <w:hideMark/>
          </w:tcPr>
          <w:p w:rsidR="0066183F" w:rsidRPr="0066183F" w:rsidRDefault="0066183F" w:rsidP="0066183F">
            <w:pPr>
              <w:rPr>
                <w:rFonts w:ascii="Times New Roman" w:eastAsia="Times New Roman" w:hAnsi="Times New Roman" w:cs="Times New Roman"/>
                <w:lang w:eastAsia="pt-BR"/>
              </w:rPr>
            </w:pPr>
          </w:p>
        </w:tc>
      </w:tr>
      <w:tr w:rsidR="0066183F" w:rsidRPr="0066183F" w:rsidTr="0066183F">
        <w:trPr>
          <w:trHeight w:val="300"/>
        </w:trPr>
        <w:tc>
          <w:tcPr>
            <w:tcW w:w="990" w:type="dxa"/>
            <w:tcBorders>
              <w:top w:val="nil"/>
              <w:left w:val="nil"/>
              <w:bottom w:val="nil"/>
              <w:right w:val="nil"/>
            </w:tcBorders>
            <w:shd w:val="clear" w:color="auto" w:fill="auto"/>
            <w:noWrap/>
            <w:vAlign w:val="bottom"/>
            <w:hideMark/>
          </w:tcPr>
          <w:p w:rsidR="0066183F" w:rsidRPr="0066183F" w:rsidRDefault="0066183F" w:rsidP="0066183F">
            <w:pPr>
              <w:rPr>
                <w:rFonts w:ascii="Times New Roman" w:eastAsia="Times New Roman" w:hAnsi="Times New Roman" w:cs="Times New Roman"/>
                <w:lang w:eastAsia="pt-BR"/>
              </w:rPr>
            </w:pPr>
          </w:p>
        </w:tc>
        <w:tc>
          <w:tcPr>
            <w:tcW w:w="3540" w:type="dxa"/>
            <w:tcBorders>
              <w:top w:val="nil"/>
              <w:left w:val="nil"/>
              <w:bottom w:val="nil"/>
              <w:right w:val="nil"/>
            </w:tcBorders>
            <w:shd w:val="clear" w:color="auto" w:fill="auto"/>
            <w:noWrap/>
            <w:vAlign w:val="bottom"/>
            <w:hideMark/>
          </w:tcPr>
          <w:p w:rsidR="0066183F" w:rsidRPr="0066183F" w:rsidRDefault="0066183F" w:rsidP="0066183F">
            <w:pPr>
              <w:jc w:val="center"/>
              <w:rPr>
                <w:rFonts w:ascii="Times New Roman" w:eastAsia="Times New Roman" w:hAnsi="Times New Roman" w:cs="Times New Roman"/>
                <w:lang w:eastAsia="pt-BR"/>
              </w:rPr>
            </w:pPr>
          </w:p>
        </w:tc>
        <w:tc>
          <w:tcPr>
            <w:tcW w:w="4060" w:type="dxa"/>
            <w:tcBorders>
              <w:top w:val="nil"/>
              <w:left w:val="nil"/>
              <w:bottom w:val="nil"/>
              <w:right w:val="nil"/>
            </w:tcBorders>
            <w:shd w:val="clear" w:color="auto" w:fill="auto"/>
            <w:noWrap/>
            <w:vAlign w:val="bottom"/>
            <w:hideMark/>
          </w:tcPr>
          <w:p w:rsidR="0066183F" w:rsidRPr="0066183F" w:rsidRDefault="0066183F" w:rsidP="0066183F">
            <w:pPr>
              <w:rPr>
                <w:rFonts w:ascii="Times New Roman" w:eastAsia="Times New Roman" w:hAnsi="Times New Roman" w:cs="Times New Roman"/>
                <w:lang w:eastAsia="pt-BR"/>
              </w:rPr>
            </w:pPr>
          </w:p>
        </w:tc>
      </w:tr>
      <w:tr w:rsidR="0066183F" w:rsidRPr="0066183F" w:rsidTr="0066183F">
        <w:trPr>
          <w:trHeight w:val="300"/>
        </w:trPr>
        <w:tc>
          <w:tcPr>
            <w:tcW w:w="990" w:type="dxa"/>
            <w:tcBorders>
              <w:top w:val="nil"/>
              <w:left w:val="nil"/>
              <w:bottom w:val="nil"/>
              <w:right w:val="nil"/>
            </w:tcBorders>
            <w:shd w:val="clear" w:color="auto" w:fill="auto"/>
            <w:noWrap/>
            <w:vAlign w:val="bottom"/>
            <w:hideMark/>
          </w:tcPr>
          <w:p w:rsidR="0066183F" w:rsidRPr="0066183F" w:rsidRDefault="0066183F" w:rsidP="0066183F">
            <w:pPr>
              <w:rPr>
                <w:rFonts w:ascii="Times New Roman" w:eastAsia="Times New Roman" w:hAnsi="Times New Roman" w:cs="Times New Roman"/>
                <w:lang w:eastAsia="pt-BR"/>
              </w:rPr>
            </w:pPr>
          </w:p>
        </w:tc>
        <w:tc>
          <w:tcPr>
            <w:tcW w:w="3540" w:type="dxa"/>
            <w:tcBorders>
              <w:top w:val="nil"/>
              <w:left w:val="nil"/>
              <w:bottom w:val="nil"/>
              <w:right w:val="nil"/>
            </w:tcBorders>
            <w:shd w:val="clear" w:color="auto" w:fill="auto"/>
            <w:noWrap/>
            <w:vAlign w:val="bottom"/>
            <w:hideMark/>
          </w:tcPr>
          <w:p w:rsidR="0066183F" w:rsidRPr="0066183F" w:rsidRDefault="0066183F" w:rsidP="0066183F">
            <w:pPr>
              <w:jc w:val="right"/>
              <w:rPr>
                <w:rFonts w:ascii="Arial" w:eastAsia="Times New Roman" w:hAnsi="Arial" w:cs="Arial"/>
                <w:b/>
                <w:bCs/>
                <w:sz w:val="16"/>
                <w:szCs w:val="16"/>
                <w:lang w:eastAsia="pt-BR"/>
              </w:rPr>
            </w:pPr>
            <w:r w:rsidRPr="0066183F">
              <w:rPr>
                <w:rFonts w:ascii="Arial" w:eastAsia="Times New Roman" w:hAnsi="Arial" w:cs="Arial"/>
                <w:b/>
                <w:bCs/>
                <w:sz w:val="16"/>
                <w:szCs w:val="16"/>
                <w:lang w:eastAsia="pt-BR"/>
              </w:rPr>
              <w:t>ZONA RURAL</w:t>
            </w:r>
          </w:p>
        </w:tc>
        <w:tc>
          <w:tcPr>
            <w:tcW w:w="4060" w:type="dxa"/>
            <w:tcBorders>
              <w:top w:val="nil"/>
              <w:left w:val="nil"/>
              <w:bottom w:val="nil"/>
              <w:right w:val="nil"/>
            </w:tcBorders>
            <w:shd w:val="clear" w:color="auto" w:fill="auto"/>
            <w:noWrap/>
            <w:vAlign w:val="bottom"/>
            <w:hideMark/>
          </w:tcPr>
          <w:p w:rsidR="0066183F" w:rsidRPr="0066183F" w:rsidRDefault="0066183F" w:rsidP="0066183F">
            <w:pPr>
              <w:jc w:val="right"/>
              <w:rPr>
                <w:rFonts w:ascii="Arial" w:eastAsia="Times New Roman" w:hAnsi="Arial" w:cs="Arial"/>
                <w:b/>
                <w:bCs/>
                <w:sz w:val="16"/>
                <w:szCs w:val="16"/>
                <w:lang w:eastAsia="pt-BR"/>
              </w:rPr>
            </w:pPr>
          </w:p>
        </w:tc>
      </w:tr>
      <w:tr w:rsidR="0066183F" w:rsidRPr="0066183F" w:rsidTr="0066183F">
        <w:trPr>
          <w:trHeight w:val="300"/>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b/>
                <w:bCs/>
                <w:sz w:val="16"/>
                <w:szCs w:val="16"/>
                <w:lang w:eastAsia="pt-BR"/>
              </w:rPr>
            </w:pPr>
            <w:r w:rsidRPr="0066183F">
              <w:rPr>
                <w:rFonts w:ascii="Arial" w:eastAsia="Times New Roman" w:hAnsi="Arial" w:cs="Arial"/>
                <w:b/>
                <w:bCs/>
                <w:sz w:val="16"/>
                <w:szCs w:val="16"/>
                <w:lang w:eastAsia="pt-BR"/>
              </w:rPr>
              <w:t>N.º</w:t>
            </w:r>
          </w:p>
        </w:tc>
        <w:tc>
          <w:tcPr>
            <w:tcW w:w="3540" w:type="dxa"/>
            <w:tcBorders>
              <w:top w:val="single" w:sz="4" w:space="0" w:color="auto"/>
              <w:left w:val="nil"/>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b/>
                <w:bCs/>
                <w:sz w:val="16"/>
                <w:szCs w:val="16"/>
                <w:lang w:eastAsia="pt-BR"/>
              </w:rPr>
            </w:pPr>
            <w:r w:rsidRPr="0066183F">
              <w:rPr>
                <w:rFonts w:ascii="Arial" w:eastAsia="Times New Roman" w:hAnsi="Arial" w:cs="Arial"/>
                <w:b/>
                <w:bCs/>
                <w:sz w:val="16"/>
                <w:szCs w:val="16"/>
                <w:lang w:eastAsia="pt-BR"/>
              </w:rPr>
              <w:t>Unidades Escolares</w:t>
            </w:r>
          </w:p>
        </w:tc>
        <w:tc>
          <w:tcPr>
            <w:tcW w:w="4060" w:type="dxa"/>
            <w:tcBorders>
              <w:top w:val="single" w:sz="4" w:space="0" w:color="auto"/>
              <w:left w:val="nil"/>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b/>
                <w:bCs/>
                <w:sz w:val="16"/>
                <w:szCs w:val="16"/>
                <w:lang w:eastAsia="pt-BR"/>
              </w:rPr>
            </w:pPr>
            <w:r w:rsidRPr="0066183F">
              <w:rPr>
                <w:rFonts w:ascii="Arial" w:eastAsia="Times New Roman" w:hAnsi="Arial" w:cs="Arial"/>
                <w:b/>
                <w:bCs/>
                <w:sz w:val="16"/>
                <w:szCs w:val="16"/>
                <w:lang w:eastAsia="pt-BR"/>
              </w:rPr>
              <w:t>Endereço</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01</w:t>
            </w:r>
          </w:p>
        </w:tc>
        <w:tc>
          <w:tcPr>
            <w:tcW w:w="3540" w:type="dxa"/>
            <w:tcBorders>
              <w:top w:val="nil"/>
              <w:left w:val="nil"/>
              <w:bottom w:val="single" w:sz="4" w:space="0" w:color="auto"/>
              <w:right w:val="single" w:sz="4" w:space="0" w:color="auto"/>
            </w:tcBorders>
            <w:shd w:val="clear" w:color="auto" w:fill="auto"/>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CM </w:t>
            </w:r>
            <w:proofErr w:type="spellStart"/>
            <w:r w:rsidRPr="0066183F">
              <w:rPr>
                <w:rFonts w:ascii="Arial" w:eastAsia="Times New Roman" w:hAnsi="Arial" w:cs="Arial"/>
                <w:sz w:val="16"/>
                <w:szCs w:val="16"/>
                <w:lang w:eastAsia="pt-BR"/>
              </w:rPr>
              <w:t>Doraci</w:t>
            </w:r>
            <w:proofErr w:type="spellEnd"/>
            <w:r w:rsidRPr="0066183F">
              <w:rPr>
                <w:rFonts w:ascii="Arial" w:eastAsia="Times New Roman" w:hAnsi="Arial" w:cs="Arial"/>
                <w:sz w:val="16"/>
                <w:szCs w:val="16"/>
                <w:lang w:eastAsia="pt-BR"/>
              </w:rPr>
              <w:t xml:space="preserve"> Dália Granito</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Estr. </w:t>
            </w:r>
            <w:proofErr w:type="spellStart"/>
            <w:r w:rsidRPr="0066183F">
              <w:rPr>
                <w:rFonts w:ascii="Arial" w:eastAsia="Times New Roman" w:hAnsi="Arial" w:cs="Arial"/>
                <w:sz w:val="16"/>
                <w:szCs w:val="16"/>
                <w:lang w:eastAsia="pt-BR"/>
              </w:rPr>
              <w:t>Tere-Frib</w:t>
            </w:r>
            <w:proofErr w:type="spellEnd"/>
            <w:r w:rsidRPr="0066183F">
              <w:rPr>
                <w:rFonts w:ascii="Arial" w:eastAsia="Times New Roman" w:hAnsi="Arial" w:cs="Arial"/>
                <w:sz w:val="16"/>
                <w:szCs w:val="16"/>
                <w:lang w:eastAsia="pt-BR"/>
              </w:rPr>
              <w:t xml:space="preserve">., Km 29 - Bonsucesso - 3º distrito </w:t>
            </w:r>
          </w:p>
        </w:tc>
      </w:tr>
      <w:tr w:rsidR="0066183F" w:rsidRPr="0066183F" w:rsidTr="0066183F">
        <w:trPr>
          <w:trHeight w:val="27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02</w:t>
            </w:r>
          </w:p>
        </w:tc>
        <w:tc>
          <w:tcPr>
            <w:tcW w:w="3540" w:type="dxa"/>
            <w:tcBorders>
              <w:top w:val="nil"/>
              <w:left w:val="nil"/>
              <w:bottom w:val="single" w:sz="4" w:space="0" w:color="auto"/>
              <w:right w:val="single" w:sz="4" w:space="0" w:color="auto"/>
            </w:tcBorders>
            <w:shd w:val="clear" w:color="FFFFCC" w:fill="FFFFFF"/>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CM </w:t>
            </w:r>
            <w:proofErr w:type="spellStart"/>
            <w:r w:rsidRPr="0066183F">
              <w:rPr>
                <w:rFonts w:ascii="Arial" w:eastAsia="Times New Roman" w:hAnsi="Arial" w:cs="Arial"/>
                <w:sz w:val="16"/>
                <w:szCs w:val="16"/>
                <w:lang w:eastAsia="pt-BR"/>
              </w:rPr>
              <w:t>Profª</w:t>
            </w:r>
            <w:proofErr w:type="spellEnd"/>
            <w:r w:rsidRPr="0066183F">
              <w:rPr>
                <w:rFonts w:ascii="Arial" w:eastAsia="Times New Roman" w:hAnsi="Arial" w:cs="Arial"/>
                <w:sz w:val="16"/>
                <w:szCs w:val="16"/>
                <w:lang w:eastAsia="pt-BR"/>
              </w:rPr>
              <w:t xml:space="preserve"> </w:t>
            </w:r>
            <w:proofErr w:type="spellStart"/>
            <w:r w:rsidRPr="0066183F">
              <w:rPr>
                <w:rFonts w:ascii="Arial" w:eastAsia="Times New Roman" w:hAnsi="Arial" w:cs="Arial"/>
                <w:sz w:val="16"/>
                <w:szCs w:val="16"/>
                <w:lang w:eastAsia="pt-BR"/>
              </w:rPr>
              <w:t>Alayde</w:t>
            </w:r>
            <w:proofErr w:type="spellEnd"/>
            <w:r w:rsidRPr="0066183F">
              <w:rPr>
                <w:rFonts w:ascii="Arial" w:eastAsia="Times New Roman" w:hAnsi="Arial" w:cs="Arial"/>
                <w:sz w:val="16"/>
                <w:szCs w:val="16"/>
                <w:lang w:eastAsia="pt-BR"/>
              </w:rPr>
              <w:t xml:space="preserve"> Ferreira da Silva</w:t>
            </w:r>
          </w:p>
        </w:tc>
        <w:tc>
          <w:tcPr>
            <w:tcW w:w="4060" w:type="dxa"/>
            <w:tcBorders>
              <w:top w:val="nil"/>
              <w:left w:val="nil"/>
              <w:bottom w:val="single" w:sz="4" w:space="0" w:color="auto"/>
              <w:right w:val="single" w:sz="4" w:space="0" w:color="auto"/>
            </w:tcBorders>
            <w:shd w:val="clear" w:color="FFFFCC" w:fill="FFFFFF"/>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Rua Diógenes Pedro da Costa, s/nº - Vargem Grande</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03</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CMEIA Mariana Martuchelli</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Estr. </w:t>
            </w:r>
            <w:proofErr w:type="spellStart"/>
            <w:r w:rsidRPr="0066183F">
              <w:rPr>
                <w:rFonts w:ascii="Arial" w:eastAsia="Times New Roman" w:hAnsi="Arial" w:cs="Arial"/>
                <w:sz w:val="16"/>
                <w:szCs w:val="16"/>
                <w:lang w:eastAsia="pt-BR"/>
              </w:rPr>
              <w:t>Tere-Frib</w:t>
            </w:r>
            <w:proofErr w:type="spellEnd"/>
            <w:r w:rsidRPr="0066183F">
              <w:rPr>
                <w:rFonts w:ascii="Arial" w:eastAsia="Times New Roman" w:hAnsi="Arial" w:cs="Arial"/>
                <w:sz w:val="16"/>
                <w:szCs w:val="16"/>
                <w:lang w:eastAsia="pt-BR"/>
              </w:rPr>
              <w:t xml:space="preserve">., Independente de </w:t>
            </w:r>
            <w:proofErr w:type="spellStart"/>
            <w:r w:rsidRPr="0066183F">
              <w:rPr>
                <w:rFonts w:ascii="Arial" w:eastAsia="Times New Roman" w:hAnsi="Arial" w:cs="Arial"/>
                <w:sz w:val="16"/>
                <w:szCs w:val="16"/>
                <w:lang w:eastAsia="pt-BR"/>
              </w:rPr>
              <w:t>Mottas</w:t>
            </w:r>
            <w:proofErr w:type="spellEnd"/>
            <w:r w:rsidRPr="0066183F">
              <w:rPr>
                <w:rFonts w:ascii="Arial" w:eastAsia="Times New Roman" w:hAnsi="Arial" w:cs="Arial"/>
                <w:sz w:val="16"/>
                <w:szCs w:val="16"/>
                <w:lang w:eastAsia="pt-BR"/>
              </w:rPr>
              <w:t xml:space="preserve"> - 3º distrito</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04</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EM Francisco Maria </w:t>
            </w:r>
            <w:proofErr w:type="spellStart"/>
            <w:r w:rsidRPr="0066183F">
              <w:rPr>
                <w:rFonts w:ascii="Arial" w:eastAsia="Times New Roman" w:hAnsi="Arial" w:cs="Arial"/>
                <w:sz w:val="16"/>
                <w:szCs w:val="16"/>
                <w:lang w:eastAsia="pt-BR"/>
              </w:rPr>
              <w:t>Dállia</w:t>
            </w:r>
            <w:proofErr w:type="spellEnd"/>
            <w:r w:rsidRPr="0066183F">
              <w:rPr>
                <w:rFonts w:ascii="Arial" w:eastAsia="Times New Roman" w:hAnsi="Arial" w:cs="Arial"/>
                <w:sz w:val="16"/>
                <w:szCs w:val="16"/>
                <w:lang w:eastAsia="pt-BR"/>
              </w:rPr>
              <w:t xml:space="preserve"> (EEM)</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Estr. </w:t>
            </w:r>
            <w:proofErr w:type="spellStart"/>
            <w:r w:rsidRPr="0066183F">
              <w:rPr>
                <w:rFonts w:ascii="Arial" w:eastAsia="Times New Roman" w:hAnsi="Arial" w:cs="Arial"/>
                <w:sz w:val="16"/>
                <w:szCs w:val="16"/>
                <w:lang w:eastAsia="pt-BR"/>
              </w:rPr>
              <w:t>Tere-Frib</w:t>
            </w:r>
            <w:proofErr w:type="spellEnd"/>
            <w:r w:rsidRPr="0066183F">
              <w:rPr>
                <w:rFonts w:ascii="Arial" w:eastAsia="Times New Roman" w:hAnsi="Arial" w:cs="Arial"/>
                <w:sz w:val="16"/>
                <w:szCs w:val="16"/>
                <w:lang w:eastAsia="pt-BR"/>
              </w:rPr>
              <w:t xml:space="preserve">., Km 28 - Bonsucesso - 3º distrito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05</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Alcino Francisco da Silva</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Estr. Rio-Bahia, Km 40 - Volta do Pião - 2º distrito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06</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EM </w:t>
            </w:r>
            <w:proofErr w:type="spellStart"/>
            <w:r w:rsidRPr="0066183F">
              <w:rPr>
                <w:rFonts w:ascii="Arial" w:eastAsia="Times New Roman" w:hAnsi="Arial" w:cs="Arial"/>
                <w:sz w:val="16"/>
                <w:szCs w:val="16"/>
                <w:lang w:eastAsia="pt-BR"/>
              </w:rPr>
              <w:t>Profª</w:t>
            </w:r>
            <w:proofErr w:type="spellEnd"/>
            <w:r w:rsidRPr="0066183F">
              <w:rPr>
                <w:rFonts w:ascii="Arial" w:eastAsia="Times New Roman" w:hAnsi="Arial" w:cs="Arial"/>
                <w:sz w:val="16"/>
                <w:szCs w:val="16"/>
                <w:lang w:eastAsia="pt-BR"/>
              </w:rPr>
              <w:t xml:space="preserve"> Mariana Leite Guimarães</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Estr. </w:t>
            </w:r>
            <w:proofErr w:type="spellStart"/>
            <w:r w:rsidRPr="0066183F">
              <w:rPr>
                <w:rFonts w:ascii="Arial" w:eastAsia="Times New Roman" w:hAnsi="Arial" w:cs="Arial"/>
                <w:sz w:val="16"/>
                <w:szCs w:val="16"/>
                <w:lang w:eastAsia="pt-BR"/>
              </w:rPr>
              <w:t>Tere-Frib</w:t>
            </w:r>
            <w:proofErr w:type="spellEnd"/>
            <w:r w:rsidRPr="0066183F">
              <w:rPr>
                <w:rFonts w:ascii="Arial" w:eastAsia="Times New Roman" w:hAnsi="Arial" w:cs="Arial"/>
                <w:sz w:val="16"/>
                <w:szCs w:val="16"/>
                <w:lang w:eastAsia="pt-BR"/>
              </w:rPr>
              <w:t xml:space="preserve">., Km 28 - Bonsucesso - 3º distrito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07</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EM </w:t>
            </w:r>
            <w:proofErr w:type="spellStart"/>
            <w:r w:rsidRPr="0066183F">
              <w:rPr>
                <w:rFonts w:ascii="Arial" w:eastAsia="Times New Roman" w:hAnsi="Arial" w:cs="Arial"/>
                <w:sz w:val="16"/>
                <w:szCs w:val="16"/>
                <w:lang w:eastAsia="pt-BR"/>
              </w:rPr>
              <w:t>Profª</w:t>
            </w:r>
            <w:proofErr w:type="spellEnd"/>
            <w:r w:rsidRPr="0066183F">
              <w:rPr>
                <w:rFonts w:ascii="Arial" w:eastAsia="Times New Roman" w:hAnsi="Arial" w:cs="Arial"/>
                <w:sz w:val="16"/>
                <w:szCs w:val="16"/>
                <w:lang w:eastAsia="pt-BR"/>
              </w:rPr>
              <w:t xml:space="preserve"> </w:t>
            </w:r>
            <w:proofErr w:type="spellStart"/>
            <w:r w:rsidRPr="0066183F">
              <w:rPr>
                <w:rFonts w:ascii="Arial" w:eastAsia="Times New Roman" w:hAnsi="Arial" w:cs="Arial"/>
                <w:sz w:val="16"/>
                <w:szCs w:val="16"/>
                <w:lang w:eastAsia="pt-BR"/>
              </w:rPr>
              <w:t>Neidy</w:t>
            </w:r>
            <w:proofErr w:type="spellEnd"/>
            <w:r w:rsidRPr="0066183F">
              <w:rPr>
                <w:rFonts w:ascii="Arial" w:eastAsia="Times New Roman" w:hAnsi="Arial" w:cs="Arial"/>
                <w:sz w:val="16"/>
                <w:szCs w:val="16"/>
                <w:lang w:eastAsia="pt-BR"/>
              </w:rPr>
              <w:t xml:space="preserve"> Angélica de Souza Coutinho</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Manoel da Rosa Filho, s/nº - Vargem Grande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08</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Antônio Custódio (EEM)</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Estr. </w:t>
            </w:r>
            <w:proofErr w:type="spellStart"/>
            <w:r w:rsidRPr="0066183F">
              <w:rPr>
                <w:rFonts w:ascii="Arial" w:eastAsia="Times New Roman" w:hAnsi="Arial" w:cs="Arial"/>
                <w:sz w:val="16"/>
                <w:szCs w:val="16"/>
                <w:lang w:eastAsia="pt-BR"/>
              </w:rPr>
              <w:t>Tere-Frib</w:t>
            </w:r>
            <w:proofErr w:type="spellEnd"/>
            <w:r w:rsidRPr="0066183F">
              <w:rPr>
                <w:rFonts w:ascii="Arial" w:eastAsia="Times New Roman" w:hAnsi="Arial" w:cs="Arial"/>
                <w:sz w:val="16"/>
                <w:szCs w:val="16"/>
                <w:lang w:eastAsia="pt-BR"/>
              </w:rPr>
              <w:t xml:space="preserve">., Km 42 - Vieira - 3º distrito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09</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EM </w:t>
            </w:r>
            <w:proofErr w:type="spellStart"/>
            <w:r w:rsidRPr="0066183F">
              <w:rPr>
                <w:rFonts w:ascii="Arial" w:eastAsia="Times New Roman" w:hAnsi="Arial" w:cs="Arial"/>
                <w:sz w:val="16"/>
                <w:szCs w:val="16"/>
                <w:lang w:eastAsia="pt-BR"/>
              </w:rPr>
              <w:t>Estolino</w:t>
            </w:r>
            <w:proofErr w:type="spellEnd"/>
            <w:r w:rsidRPr="0066183F">
              <w:rPr>
                <w:rFonts w:ascii="Arial" w:eastAsia="Times New Roman" w:hAnsi="Arial" w:cs="Arial"/>
                <w:sz w:val="16"/>
                <w:szCs w:val="16"/>
                <w:lang w:eastAsia="pt-BR"/>
              </w:rPr>
              <w:t xml:space="preserve"> Peixoto da Rocha (EEM)</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Estr. Rio Bahia, Km 67 - Pessegueiros - 2º distrito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10</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Serra do Capim (EEM)</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Estr. Rio-Bahia, Km 48 - Serra do Capim - 2º distrito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11</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Albino Teixeira da Rocha</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Estr. Rio-Bahia, Km 61 - Providência - 2º distrito</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12</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Alfredo Ignácio Jorge</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Estr. Rio-Bahia - Água Quente - 2º distrito</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13</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Alice Suassuna</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Estr. Rio-Bahia - Cuiabá - 2º distrito</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14</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Amélia dos Santos Ramos</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Estr. Rio-Bahia - Campo Limpo - 2º distrito</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15</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Cônego José</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Estr. Rio-Bahia, Km 61 - Andradas - 2º distrito</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16</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Fazenda Alpina</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Estr. Santa Rita - Colônia Alpina - 2º distrito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17</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Guilhermina de Almeida</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Estr. Rio-Bahia - Água Quente - 2º distrito</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18</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José Alves Ferreira</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Estr. </w:t>
            </w:r>
            <w:proofErr w:type="spellStart"/>
            <w:r w:rsidRPr="0066183F">
              <w:rPr>
                <w:rFonts w:ascii="Arial" w:eastAsia="Times New Roman" w:hAnsi="Arial" w:cs="Arial"/>
                <w:sz w:val="16"/>
                <w:szCs w:val="16"/>
                <w:lang w:eastAsia="pt-BR"/>
              </w:rPr>
              <w:t>Tere-Frib</w:t>
            </w:r>
            <w:proofErr w:type="spellEnd"/>
            <w:r w:rsidRPr="0066183F">
              <w:rPr>
                <w:rFonts w:ascii="Arial" w:eastAsia="Times New Roman" w:hAnsi="Arial" w:cs="Arial"/>
                <w:sz w:val="16"/>
                <w:szCs w:val="16"/>
                <w:lang w:eastAsia="pt-BR"/>
              </w:rPr>
              <w:t xml:space="preserve">., Santa Rosa - 3º distrito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19</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José Duarte Magalhães</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Estr. </w:t>
            </w:r>
            <w:proofErr w:type="spellStart"/>
            <w:r w:rsidRPr="0066183F">
              <w:rPr>
                <w:rFonts w:ascii="Arial" w:eastAsia="Times New Roman" w:hAnsi="Arial" w:cs="Arial"/>
                <w:sz w:val="16"/>
                <w:szCs w:val="16"/>
                <w:lang w:eastAsia="pt-BR"/>
              </w:rPr>
              <w:t>Tere-Frib</w:t>
            </w:r>
            <w:proofErr w:type="spellEnd"/>
            <w:r w:rsidRPr="0066183F">
              <w:rPr>
                <w:rFonts w:ascii="Arial" w:eastAsia="Times New Roman" w:hAnsi="Arial" w:cs="Arial"/>
                <w:sz w:val="16"/>
                <w:szCs w:val="16"/>
                <w:lang w:eastAsia="pt-BR"/>
              </w:rPr>
              <w:t xml:space="preserve">., Prata dos </w:t>
            </w:r>
            <w:proofErr w:type="spellStart"/>
            <w:r w:rsidRPr="0066183F">
              <w:rPr>
                <w:rFonts w:ascii="Arial" w:eastAsia="Times New Roman" w:hAnsi="Arial" w:cs="Arial"/>
                <w:sz w:val="16"/>
                <w:szCs w:val="16"/>
                <w:lang w:eastAsia="pt-BR"/>
              </w:rPr>
              <w:t>Aredes</w:t>
            </w:r>
            <w:proofErr w:type="spellEnd"/>
            <w:r w:rsidRPr="0066183F">
              <w:rPr>
                <w:rFonts w:ascii="Arial" w:eastAsia="Times New Roman" w:hAnsi="Arial" w:cs="Arial"/>
                <w:sz w:val="16"/>
                <w:szCs w:val="16"/>
                <w:lang w:eastAsia="pt-BR"/>
              </w:rPr>
              <w:t xml:space="preserve">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20</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EM José </w:t>
            </w:r>
            <w:proofErr w:type="spellStart"/>
            <w:r w:rsidRPr="0066183F">
              <w:rPr>
                <w:rFonts w:ascii="Arial" w:eastAsia="Times New Roman" w:hAnsi="Arial" w:cs="Arial"/>
                <w:sz w:val="16"/>
                <w:szCs w:val="16"/>
                <w:lang w:eastAsia="pt-BR"/>
              </w:rPr>
              <w:t>Guarilha</w:t>
            </w:r>
            <w:proofErr w:type="spellEnd"/>
            <w:r w:rsidRPr="0066183F">
              <w:rPr>
                <w:rFonts w:ascii="Arial" w:eastAsia="Times New Roman" w:hAnsi="Arial" w:cs="Arial"/>
                <w:sz w:val="16"/>
                <w:szCs w:val="16"/>
                <w:lang w:eastAsia="pt-BR"/>
              </w:rPr>
              <w:t xml:space="preserve"> Júnior</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Sebastiana - 3º distrito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21</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Laura da Conceição Damásio</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Estr. </w:t>
            </w:r>
            <w:proofErr w:type="spellStart"/>
            <w:r w:rsidRPr="0066183F">
              <w:rPr>
                <w:rFonts w:ascii="Arial" w:eastAsia="Times New Roman" w:hAnsi="Arial" w:cs="Arial"/>
                <w:sz w:val="16"/>
                <w:szCs w:val="16"/>
                <w:lang w:eastAsia="pt-BR"/>
              </w:rPr>
              <w:t>Tere-Frib</w:t>
            </w:r>
            <w:proofErr w:type="spellEnd"/>
            <w:r w:rsidRPr="0066183F">
              <w:rPr>
                <w:rFonts w:ascii="Arial" w:eastAsia="Times New Roman" w:hAnsi="Arial" w:cs="Arial"/>
                <w:sz w:val="16"/>
                <w:szCs w:val="16"/>
                <w:lang w:eastAsia="pt-BR"/>
              </w:rPr>
              <w:t>.,Vale  Alpino - 3º distrito</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22</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Manoel Narciso do Canto</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Estr. </w:t>
            </w:r>
            <w:proofErr w:type="spellStart"/>
            <w:r w:rsidRPr="0066183F">
              <w:rPr>
                <w:rFonts w:ascii="Arial" w:eastAsia="Times New Roman" w:hAnsi="Arial" w:cs="Arial"/>
                <w:sz w:val="16"/>
                <w:szCs w:val="16"/>
                <w:lang w:eastAsia="pt-BR"/>
              </w:rPr>
              <w:t>Tere-Frib</w:t>
            </w:r>
            <w:proofErr w:type="spellEnd"/>
            <w:r w:rsidRPr="0066183F">
              <w:rPr>
                <w:rFonts w:ascii="Arial" w:eastAsia="Times New Roman" w:hAnsi="Arial" w:cs="Arial"/>
                <w:sz w:val="16"/>
                <w:szCs w:val="16"/>
                <w:lang w:eastAsia="pt-BR"/>
              </w:rPr>
              <w:t>., Km 15, Vale  Alpino - 3º distrito</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23</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Maria da Glória Gonçalves</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Estr. </w:t>
            </w:r>
            <w:proofErr w:type="spellStart"/>
            <w:r w:rsidRPr="0066183F">
              <w:rPr>
                <w:rFonts w:ascii="Arial" w:eastAsia="Times New Roman" w:hAnsi="Arial" w:cs="Arial"/>
                <w:sz w:val="16"/>
                <w:szCs w:val="16"/>
                <w:lang w:eastAsia="pt-BR"/>
              </w:rPr>
              <w:t>Tere-Frib</w:t>
            </w:r>
            <w:proofErr w:type="spellEnd"/>
            <w:r w:rsidRPr="0066183F">
              <w:rPr>
                <w:rFonts w:ascii="Arial" w:eastAsia="Times New Roman" w:hAnsi="Arial" w:cs="Arial"/>
                <w:sz w:val="16"/>
                <w:szCs w:val="16"/>
                <w:lang w:eastAsia="pt-BR"/>
              </w:rPr>
              <w:t xml:space="preserve">., </w:t>
            </w:r>
            <w:proofErr w:type="spellStart"/>
            <w:r w:rsidRPr="0066183F">
              <w:rPr>
                <w:rFonts w:ascii="Arial" w:eastAsia="Times New Roman" w:hAnsi="Arial" w:cs="Arial"/>
                <w:sz w:val="16"/>
                <w:szCs w:val="16"/>
                <w:lang w:eastAsia="pt-BR"/>
              </w:rPr>
              <w:t>Imbiú</w:t>
            </w:r>
            <w:proofErr w:type="spellEnd"/>
            <w:r w:rsidRPr="0066183F">
              <w:rPr>
                <w:rFonts w:ascii="Arial" w:eastAsia="Times New Roman" w:hAnsi="Arial" w:cs="Arial"/>
                <w:sz w:val="16"/>
                <w:szCs w:val="16"/>
                <w:lang w:eastAsia="pt-BR"/>
              </w:rPr>
              <w:t xml:space="preserve"> - 3º distrito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24</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Maria Mendes</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Estr. Rio-Bahia - Cruzeiro - 2º distrito</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25</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EM Mons. Mário do Carmo </w:t>
            </w:r>
            <w:proofErr w:type="spellStart"/>
            <w:r w:rsidRPr="0066183F">
              <w:rPr>
                <w:rFonts w:ascii="Arial" w:eastAsia="Times New Roman" w:hAnsi="Arial" w:cs="Arial"/>
                <w:sz w:val="16"/>
                <w:szCs w:val="16"/>
                <w:lang w:eastAsia="pt-BR"/>
              </w:rPr>
              <w:t>Bennassi</w:t>
            </w:r>
            <w:proofErr w:type="spellEnd"/>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Estr. </w:t>
            </w:r>
            <w:proofErr w:type="spellStart"/>
            <w:r w:rsidRPr="0066183F">
              <w:rPr>
                <w:rFonts w:ascii="Arial" w:eastAsia="Times New Roman" w:hAnsi="Arial" w:cs="Arial"/>
                <w:sz w:val="16"/>
                <w:szCs w:val="16"/>
                <w:lang w:eastAsia="pt-BR"/>
              </w:rPr>
              <w:t>Tere-Frib</w:t>
            </w:r>
            <w:proofErr w:type="spellEnd"/>
            <w:r w:rsidRPr="0066183F">
              <w:rPr>
                <w:rFonts w:ascii="Arial" w:eastAsia="Times New Roman" w:hAnsi="Arial" w:cs="Arial"/>
                <w:sz w:val="16"/>
                <w:szCs w:val="16"/>
                <w:lang w:eastAsia="pt-BR"/>
              </w:rPr>
              <w:t xml:space="preserve">., Serra do Palmital - 3º distrito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26</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Nadir Veiga Castanheira</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Estr. Rio-Bahia, Km 71 - Três Córregos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27</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Nossa Senhora Aparecida</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Estr. </w:t>
            </w:r>
            <w:proofErr w:type="spellStart"/>
            <w:r w:rsidRPr="0066183F">
              <w:rPr>
                <w:rFonts w:ascii="Arial" w:eastAsia="Times New Roman" w:hAnsi="Arial" w:cs="Arial"/>
                <w:sz w:val="16"/>
                <w:szCs w:val="16"/>
                <w:lang w:eastAsia="pt-BR"/>
              </w:rPr>
              <w:t>Tere-Frib</w:t>
            </w:r>
            <w:proofErr w:type="spellEnd"/>
            <w:r w:rsidRPr="0066183F">
              <w:rPr>
                <w:rFonts w:ascii="Arial" w:eastAsia="Times New Roman" w:hAnsi="Arial" w:cs="Arial"/>
                <w:sz w:val="16"/>
                <w:szCs w:val="16"/>
                <w:lang w:eastAsia="pt-BR"/>
              </w:rPr>
              <w:t>., Serra do Calado Vieira - 3º distrito</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28</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Paulino Custódio de Rezende</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Estr. Isaías Vidal, s/nº - Canoas</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29</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Pedro Torres Leite</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Estr. Rio-Bahia - Santa Rita - 2º distrito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30</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Rui Barbosa</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Estr. Rio-Bahia, Km 46 - Gamboa - 2º distrito</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lastRenderedPageBreak/>
              <w:t>31</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EM </w:t>
            </w:r>
            <w:proofErr w:type="spellStart"/>
            <w:r w:rsidRPr="0066183F">
              <w:rPr>
                <w:rFonts w:ascii="Arial" w:eastAsia="Times New Roman" w:hAnsi="Arial" w:cs="Arial"/>
                <w:sz w:val="16"/>
                <w:szCs w:val="16"/>
                <w:lang w:eastAsia="pt-BR"/>
              </w:rPr>
              <w:t>Sizenando</w:t>
            </w:r>
            <w:proofErr w:type="spellEnd"/>
            <w:r w:rsidRPr="0066183F">
              <w:rPr>
                <w:rFonts w:ascii="Arial" w:eastAsia="Times New Roman" w:hAnsi="Arial" w:cs="Arial"/>
                <w:sz w:val="16"/>
                <w:szCs w:val="16"/>
                <w:lang w:eastAsia="pt-BR"/>
              </w:rPr>
              <w:t xml:space="preserve"> Adolfo </w:t>
            </w:r>
            <w:proofErr w:type="spellStart"/>
            <w:r w:rsidRPr="0066183F">
              <w:rPr>
                <w:rFonts w:ascii="Arial" w:eastAsia="Times New Roman" w:hAnsi="Arial" w:cs="Arial"/>
                <w:sz w:val="16"/>
                <w:szCs w:val="16"/>
                <w:lang w:eastAsia="pt-BR"/>
              </w:rPr>
              <w:t>Tayt-Sohn</w:t>
            </w:r>
            <w:proofErr w:type="spellEnd"/>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Estr. </w:t>
            </w:r>
            <w:proofErr w:type="spellStart"/>
            <w:r w:rsidRPr="0066183F">
              <w:rPr>
                <w:rFonts w:ascii="Arial" w:eastAsia="Times New Roman" w:hAnsi="Arial" w:cs="Arial"/>
                <w:sz w:val="16"/>
                <w:szCs w:val="16"/>
                <w:lang w:eastAsia="pt-BR"/>
              </w:rPr>
              <w:t>Tere-Frib</w:t>
            </w:r>
            <w:proofErr w:type="spellEnd"/>
            <w:r w:rsidRPr="0066183F">
              <w:rPr>
                <w:rFonts w:ascii="Arial" w:eastAsia="Times New Roman" w:hAnsi="Arial" w:cs="Arial"/>
                <w:sz w:val="16"/>
                <w:szCs w:val="16"/>
                <w:lang w:eastAsia="pt-BR"/>
              </w:rPr>
              <w:t xml:space="preserve">., Km 36 - </w:t>
            </w:r>
            <w:proofErr w:type="spellStart"/>
            <w:r w:rsidRPr="0066183F">
              <w:rPr>
                <w:rFonts w:ascii="Arial" w:eastAsia="Times New Roman" w:hAnsi="Arial" w:cs="Arial"/>
                <w:sz w:val="16"/>
                <w:szCs w:val="16"/>
                <w:lang w:eastAsia="pt-BR"/>
              </w:rPr>
              <w:t>Mottas</w:t>
            </w:r>
            <w:proofErr w:type="spellEnd"/>
            <w:r w:rsidRPr="0066183F">
              <w:rPr>
                <w:rFonts w:ascii="Arial" w:eastAsia="Times New Roman" w:hAnsi="Arial" w:cs="Arial"/>
                <w:sz w:val="16"/>
                <w:szCs w:val="16"/>
                <w:lang w:eastAsia="pt-BR"/>
              </w:rPr>
              <w:t xml:space="preserve"> - 3º distrito </w:t>
            </w:r>
          </w:p>
        </w:tc>
      </w:tr>
      <w:tr w:rsidR="0066183F" w:rsidRPr="0066183F" w:rsidTr="0066183F">
        <w:trPr>
          <w:trHeight w:val="300"/>
        </w:trPr>
        <w:tc>
          <w:tcPr>
            <w:tcW w:w="990" w:type="dxa"/>
            <w:tcBorders>
              <w:top w:val="nil"/>
              <w:left w:val="nil"/>
              <w:bottom w:val="nil"/>
              <w:right w:val="nil"/>
            </w:tcBorders>
            <w:shd w:val="clear" w:color="auto" w:fill="auto"/>
            <w:noWrap/>
            <w:vAlign w:val="bottom"/>
            <w:hideMark/>
          </w:tcPr>
          <w:p w:rsidR="0066183F" w:rsidRPr="0066183F" w:rsidRDefault="0066183F" w:rsidP="0066183F">
            <w:pPr>
              <w:rPr>
                <w:rFonts w:ascii="Calibri" w:eastAsia="Times New Roman" w:hAnsi="Calibri" w:cs="Times New Roman"/>
                <w:color w:val="000000"/>
                <w:sz w:val="22"/>
                <w:szCs w:val="22"/>
                <w:lang w:eastAsia="pt-BR"/>
              </w:rPr>
            </w:pPr>
            <w:r w:rsidRPr="0066183F">
              <w:rPr>
                <w:rFonts w:ascii="Calibri" w:eastAsia="Times New Roman" w:hAnsi="Calibri" w:cs="Times New Roman"/>
                <w:noProof/>
                <w:color w:val="000000"/>
                <w:sz w:val="22"/>
                <w:szCs w:val="22"/>
                <w:lang w:eastAsia="pt-BR"/>
              </w:rPr>
              <w:drawing>
                <wp:anchor distT="0" distB="0" distL="114300" distR="114300" simplePos="0" relativeHeight="251664384" behindDoc="0" locked="0" layoutInCell="1" allowOverlap="1">
                  <wp:simplePos x="0" y="0"/>
                  <wp:positionH relativeFrom="column">
                    <wp:posOffset>-552450</wp:posOffset>
                  </wp:positionH>
                  <wp:positionV relativeFrom="paragraph">
                    <wp:posOffset>180975</wp:posOffset>
                  </wp:positionV>
                  <wp:extent cx="771525" cy="0"/>
                  <wp:effectExtent l="0" t="0" r="0" b="0"/>
                  <wp:wrapNone/>
                  <wp:docPr id="7" name="Imagem 7" descr="Brasão">
                    <a:extLst xmlns:a="http://schemas.openxmlformats.org/drawingml/2006/main">
                      <a:ext uri="{FF2B5EF4-FFF2-40B4-BE49-F238E27FC236}">
                        <a16:creationId xmlns:a16="http://schemas.microsoft.com/office/drawing/2014/main" id="{1F2BF52A-5E82-47B7-97D9-FDFD6F5BB75B}"/>
                      </a:ext>
                    </a:extLst>
                  </wp:docPr>
                  <wp:cNvGraphicFramePr/>
                  <a:graphic xmlns:a="http://schemas.openxmlformats.org/drawingml/2006/main">
                    <a:graphicData uri="http://schemas.openxmlformats.org/drawingml/2006/picture">
                      <pic:pic xmlns:pic="http://schemas.openxmlformats.org/drawingml/2006/picture">
                        <pic:nvPicPr>
                          <pic:cNvPr id="7" name="Picture 2" descr="Brasão">
                            <a:extLst>
                              <a:ext uri="{FF2B5EF4-FFF2-40B4-BE49-F238E27FC236}">
                                <a16:creationId xmlns:a16="http://schemas.microsoft.com/office/drawing/2014/main" id="{1F2BF52A-5E82-47B7-97D9-FDFD6F5BB75B}"/>
                              </a:ext>
                            </a:extLst>
                          </pic:cNvPr>
                          <pic:cNvPicPr>
                            <a:picLocks noChangeAspect="1" noChangeArrowheads="1"/>
                          </pic:cNvPicPr>
                        </pic:nvPicPr>
                        <pic:blipFill>
                          <a:blip r:embed="rId18" cstate="print"/>
                          <a:srcRect/>
                          <a:stretch>
                            <a:fillRect/>
                          </a:stretch>
                        </pic:blipFill>
                        <pic:spPr bwMode="auto">
                          <a:xfrm>
                            <a:off x="0" y="0"/>
                            <a:ext cx="771525" cy="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80"/>
            </w:tblGrid>
            <w:tr w:rsidR="0066183F" w:rsidRPr="0066183F">
              <w:trPr>
                <w:trHeight w:val="300"/>
                <w:tblCellSpacing w:w="0" w:type="dxa"/>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32</w:t>
                  </w:r>
                </w:p>
              </w:tc>
            </w:tr>
          </w:tbl>
          <w:p w:rsidR="0066183F" w:rsidRPr="0066183F" w:rsidRDefault="0066183F" w:rsidP="0066183F">
            <w:pPr>
              <w:rPr>
                <w:rFonts w:ascii="Calibri" w:eastAsia="Times New Roman" w:hAnsi="Calibri" w:cs="Times New Roman"/>
                <w:color w:val="000000"/>
                <w:sz w:val="22"/>
                <w:szCs w:val="22"/>
                <w:lang w:eastAsia="pt-BR"/>
              </w:rPr>
            </w:pP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Stella Moraes Simões</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Estr. </w:t>
            </w:r>
            <w:proofErr w:type="spellStart"/>
            <w:r w:rsidRPr="0066183F">
              <w:rPr>
                <w:rFonts w:ascii="Arial" w:eastAsia="Times New Roman" w:hAnsi="Arial" w:cs="Arial"/>
                <w:sz w:val="16"/>
                <w:szCs w:val="16"/>
                <w:lang w:eastAsia="pt-BR"/>
              </w:rPr>
              <w:t>Tere-Frib</w:t>
            </w:r>
            <w:proofErr w:type="spellEnd"/>
            <w:r w:rsidRPr="0066183F">
              <w:rPr>
                <w:rFonts w:ascii="Arial" w:eastAsia="Times New Roman" w:hAnsi="Arial" w:cs="Arial"/>
                <w:sz w:val="16"/>
                <w:szCs w:val="16"/>
                <w:lang w:eastAsia="pt-BR"/>
              </w:rPr>
              <w:t>., Km 12 - Vargem Grande</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33</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Tiago Pacheco de Medeiros</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Estr. </w:t>
            </w:r>
            <w:proofErr w:type="spellStart"/>
            <w:r w:rsidRPr="0066183F">
              <w:rPr>
                <w:rFonts w:ascii="Arial" w:eastAsia="Times New Roman" w:hAnsi="Arial" w:cs="Arial"/>
                <w:sz w:val="16"/>
                <w:szCs w:val="16"/>
                <w:lang w:eastAsia="pt-BR"/>
              </w:rPr>
              <w:t>Tere-Frib</w:t>
            </w:r>
            <w:proofErr w:type="spellEnd"/>
            <w:r w:rsidRPr="0066183F">
              <w:rPr>
                <w:rFonts w:ascii="Arial" w:eastAsia="Times New Roman" w:hAnsi="Arial" w:cs="Arial"/>
                <w:sz w:val="16"/>
                <w:szCs w:val="16"/>
                <w:lang w:eastAsia="pt-BR"/>
              </w:rPr>
              <w:t xml:space="preserve">., Km 15 - Venda Nova - 3º distrito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34</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EM Wenceslau Brás</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Estr. </w:t>
            </w:r>
            <w:proofErr w:type="spellStart"/>
            <w:r w:rsidRPr="0066183F">
              <w:rPr>
                <w:rFonts w:ascii="Arial" w:eastAsia="Times New Roman" w:hAnsi="Arial" w:cs="Arial"/>
                <w:sz w:val="16"/>
                <w:szCs w:val="16"/>
                <w:lang w:eastAsia="pt-BR"/>
              </w:rPr>
              <w:t>Tere-Frib</w:t>
            </w:r>
            <w:proofErr w:type="spellEnd"/>
            <w:r w:rsidRPr="0066183F">
              <w:rPr>
                <w:rFonts w:ascii="Arial" w:eastAsia="Times New Roman" w:hAnsi="Arial" w:cs="Arial"/>
                <w:sz w:val="16"/>
                <w:szCs w:val="16"/>
                <w:lang w:eastAsia="pt-BR"/>
              </w:rPr>
              <w:t>., Albuquerque</w:t>
            </w:r>
          </w:p>
        </w:tc>
      </w:tr>
      <w:tr w:rsidR="0066183F" w:rsidRPr="0066183F" w:rsidTr="0066183F">
        <w:trPr>
          <w:trHeight w:val="300"/>
        </w:trPr>
        <w:tc>
          <w:tcPr>
            <w:tcW w:w="990" w:type="dxa"/>
            <w:tcBorders>
              <w:top w:val="nil"/>
              <w:left w:val="nil"/>
              <w:bottom w:val="nil"/>
              <w:right w:val="nil"/>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p>
        </w:tc>
        <w:tc>
          <w:tcPr>
            <w:tcW w:w="3540" w:type="dxa"/>
            <w:tcBorders>
              <w:top w:val="nil"/>
              <w:left w:val="nil"/>
              <w:bottom w:val="nil"/>
              <w:right w:val="nil"/>
            </w:tcBorders>
            <w:shd w:val="clear" w:color="auto" w:fill="auto"/>
            <w:noWrap/>
            <w:vAlign w:val="bottom"/>
            <w:hideMark/>
          </w:tcPr>
          <w:p w:rsidR="0066183F" w:rsidRPr="0066183F" w:rsidRDefault="0066183F" w:rsidP="0066183F">
            <w:pPr>
              <w:jc w:val="center"/>
              <w:rPr>
                <w:rFonts w:ascii="Times New Roman" w:eastAsia="Times New Roman" w:hAnsi="Times New Roman" w:cs="Times New Roman"/>
                <w:lang w:eastAsia="pt-BR"/>
              </w:rPr>
            </w:pPr>
          </w:p>
        </w:tc>
        <w:tc>
          <w:tcPr>
            <w:tcW w:w="4060" w:type="dxa"/>
            <w:tcBorders>
              <w:top w:val="nil"/>
              <w:left w:val="nil"/>
              <w:bottom w:val="nil"/>
              <w:right w:val="nil"/>
            </w:tcBorders>
            <w:shd w:val="clear" w:color="auto" w:fill="auto"/>
            <w:noWrap/>
            <w:vAlign w:val="bottom"/>
            <w:hideMark/>
          </w:tcPr>
          <w:p w:rsidR="0066183F" w:rsidRPr="0066183F" w:rsidRDefault="0066183F" w:rsidP="0066183F">
            <w:pPr>
              <w:rPr>
                <w:rFonts w:ascii="Times New Roman" w:eastAsia="Times New Roman" w:hAnsi="Times New Roman" w:cs="Times New Roman"/>
                <w:lang w:eastAsia="pt-BR"/>
              </w:rPr>
            </w:pPr>
          </w:p>
        </w:tc>
      </w:tr>
      <w:tr w:rsidR="0066183F" w:rsidRPr="0066183F" w:rsidTr="0066183F">
        <w:trPr>
          <w:trHeight w:val="300"/>
        </w:trPr>
        <w:tc>
          <w:tcPr>
            <w:tcW w:w="990" w:type="dxa"/>
            <w:tcBorders>
              <w:top w:val="nil"/>
              <w:left w:val="nil"/>
              <w:bottom w:val="nil"/>
              <w:right w:val="nil"/>
            </w:tcBorders>
            <w:shd w:val="clear" w:color="auto" w:fill="auto"/>
            <w:noWrap/>
            <w:vAlign w:val="bottom"/>
            <w:hideMark/>
          </w:tcPr>
          <w:p w:rsidR="0066183F" w:rsidRPr="0066183F" w:rsidRDefault="0066183F" w:rsidP="0066183F">
            <w:pPr>
              <w:rPr>
                <w:rFonts w:ascii="Times New Roman" w:eastAsia="Times New Roman" w:hAnsi="Times New Roman" w:cs="Times New Roman"/>
                <w:lang w:eastAsia="pt-BR"/>
              </w:rPr>
            </w:pPr>
          </w:p>
        </w:tc>
        <w:tc>
          <w:tcPr>
            <w:tcW w:w="3540" w:type="dxa"/>
            <w:tcBorders>
              <w:top w:val="nil"/>
              <w:left w:val="nil"/>
              <w:bottom w:val="nil"/>
              <w:right w:val="nil"/>
            </w:tcBorders>
            <w:shd w:val="clear" w:color="auto" w:fill="auto"/>
            <w:noWrap/>
            <w:vAlign w:val="bottom"/>
            <w:hideMark/>
          </w:tcPr>
          <w:p w:rsidR="0066183F" w:rsidRPr="0066183F" w:rsidRDefault="0066183F" w:rsidP="0066183F">
            <w:pPr>
              <w:jc w:val="center"/>
              <w:rPr>
                <w:rFonts w:ascii="Times New Roman" w:eastAsia="Times New Roman" w:hAnsi="Times New Roman" w:cs="Times New Roman"/>
                <w:lang w:eastAsia="pt-BR"/>
              </w:rPr>
            </w:pPr>
          </w:p>
        </w:tc>
        <w:tc>
          <w:tcPr>
            <w:tcW w:w="4060" w:type="dxa"/>
            <w:tcBorders>
              <w:top w:val="nil"/>
              <w:left w:val="nil"/>
              <w:bottom w:val="nil"/>
              <w:right w:val="nil"/>
            </w:tcBorders>
            <w:shd w:val="clear" w:color="auto" w:fill="auto"/>
            <w:noWrap/>
            <w:vAlign w:val="bottom"/>
            <w:hideMark/>
          </w:tcPr>
          <w:p w:rsidR="0066183F" w:rsidRPr="0066183F" w:rsidRDefault="0066183F" w:rsidP="0066183F">
            <w:pPr>
              <w:jc w:val="center"/>
              <w:rPr>
                <w:rFonts w:ascii="Times New Roman" w:eastAsia="Times New Roman" w:hAnsi="Times New Roman" w:cs="Times New Roman"/>
                <w:lang w:eastAsia="pt-BR"/>
              </w:rPr>
            </w:pPr>
          </w:p>
        </w:tc>
      </w:tr>
      <w:tr w:rsidR="0066183F" w:rsidRPr="0066183F" w:rsidTr="0066183F">
        <w:trPr>
          <w:trHeight w:val="300"/>
        </w:trPr>
        <w:tc>
          <w:tcPr>
            <w:tcW w:w="990" w:type="dxa"/>
            <w:tcBorders>
              <w:top w:val="nil"/>
              <w:left w:val="nil"/>
              <w:bottom w:val="nil"/>
              <w:right w:val="nil"/>
            </w:tcBorders>
            <w:shd w:val="clear" w:color="auto" w:fill="auto"/>
            <w:noWrap/>
            <w:vAlign w:val="bottom"/>
            <w:hideMark/>
          </w:tcPr>
          <w:p w:rsidR="0066183F" w:rsidRPr="0066183F" w:rsidRDefault="0066183F" w:rsidP="0066183F">
            <w:pPr>
              <w:rPr>
                <w:rFonts w:ascii="Times New Roman" w:eastAsia="Times New Roman" w:hAnsi="Times New Roman" w:cs="Times New Roman"/>
                <w:lang w:eastAsia="pt-BR"/>
              </w:rPr>
            </w:pPr>
          </w:p>
        </w:tc>
        <w:tc>
          <w:tcPr>
            <w:tcW w:w="3540" w:type="dxa"/>
            <w:tcBorders>
              <w:top w:val="nil"/>
              <w:left w:val="nil"/>
              <w:bottom w:val="nil"/>
              <w:right w:val="nil"/>
            </w:tcBorders>
            <w:shd w:val="clear" w:color="auto" w:fill="auto"/>
            <w:noWrap/>
            <w:vAlign w:val="bottom"/>
            <w:hideMark/>
          </w:tcPr>
          <w:p w:rsidR="0066183F" w:rsidRPr="0066183F" w:rsidRDefault="0066183F" w:rsidP="0066183F">
            <w:pPr>
              <w:jc w:val="right"/>
              <w:rPr>
                <w:rFonts w:ascii="Arial" w:eastAsia="Times New Roman" w:hAnsi="Arial" w:cs="Arial"/>
                <w:b/>
                <w:bCs/>
                <w:sz w:val="16"/>
                <w:szCs w:val="16"/>
                <w:lang w:eastAsia="pt-BR"/>
              </w:rPr>
            </w:pPr>
            <w:r w:rsidRPr="0066183F">
              <w:rPr>
                <w:rFonts w:ascii="Arial" w:eastAsia="Times New Roman" w:hAnsi="Arial" w:cs="Arial"/>
                <w:b/>
                <w:bCs/>
                <w:sz w:val="16"/>
                <w:szCs w:val="16"/>
                <w:lang w:eastAsia="pt-BR"/>
              </w:rPr>
              <w:t xml:space="preserve">CMEI'S E CRECHES </w:t>
            </w:r>
          </w:p>
        </w:tc>
        <w:tc>
          <w:tcPr>
            <w:tcW w:w="4060" w:type="dxa"/>
            <w:tcBorders>
              <w:top w:val="nil"/>
              <w:left w:val="nil"/>
              <w:bottom w:val="nil"/>
              <w:right w:val="nil"/>
            </w:tcBorders>
            <w:shd w:val="clear" w:color="auto" w:fill="auto"/>
            <w:noWrap/>
            <w:vAlign w:val="bottom"/>
            <w:hideMark/>
          </w:tcPr>
          <w:p w:rsidR="0066183F" w:rsidRPr="0066183F" w:rsidRDefault="0066183F" w:rsidP="0066183F">
            <w:pPr>
              <w:jc w:val="right"/>
              <w:rPr>
                <w:rFonts w:ascii="Arial" w:eastAsia="Times New Roman" w:hAnsi="Arial" w:cs="Arial"/>
                <w:b/>
                <w:bCs/>
                <w:sz w:val="16"/>
                <w:szCs w:val="16"/>
                <w:lang w:eastAsia="pt-BR"/>
              </w:rPr>
            </w:pPr>
          </w:p>
        </w:tc>
      </w:tr>
      <w:tr w:rsidR="0066183F" w:rsidRPr="0066183F" w:rsidTr="0066183F">
        <w:trPr>
          <w:trHeight w:val="300"/>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b/>
                <w:bCs/>
                <w:sz w:val="16"/>
                <w:szCs w:val="16"/>
                <w:lang w:eastAsia="pt-BR"/>
              </w:rPr>
            </w:pPr>
            <w:r w:rsidRPr="0066183F">
              <w:rPr>
                <w:rFonts w:ascii="Arial" w:eastAsia="Times New Roman" w:hAnsi="Arial" w:cs="Arial"/>
                <w:b/>
                <w:bCs/>
                <w:sz w:val="16"/>
                <w:szCs w:val="16"/>
                <w:lang w:eastAsia="pt-BR"/>
              </w:rPr>
              <w:t>N.º</w:t>
            </w:r>
          </w:p>
        </w:tc>
        <w:tc>
          <w:tcPr>
            <w:tcW w:w="3540" w:type="dxa"/>
            <w:tcBorders>
              <w:top w:val="single" w:sz="4" w:space="0" w:color="auto"/>
              <w:left w:val="nil"/>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b/>
                <w:bCs/>
                <w:sz w:val="16"/>
                <w:szCs w:val="16"/>
                <w:lang w:eastAsia="pt-BR"/>
              </w:rPr>
            </w:pPr>
            <w:r w:rsidRPr="0066183F">
              <w:rPr>
                <w:rFonts w:ascii="Arial" w:eastAsia="Times New Roman" w:hAnsi="Arial" w:cs="Arial"/>
                <w:b/>
                <w:bCs/>
                <w:sz w:val="16"/>
                <w:szCs w:val="16"/>
                <w:lang w:eastAsia="pt-BR"/>
              </w:rPr>
              <w:t>Unidades Escolares</w:t>
            </w:r>
          </w:p>
        </w:tc>
        <w:tc>
          <w:tcPr>
            <w:tcW w:w="4060" w:type="dxa"/>
            <w:tcBorders>
              <w:top w:val="single" w:sz="4" w:space="0" w:color="auto"/>
              <w:left w:val="nil"/>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b/>
                <w:bCs/>
                <w:sz w:val="16"/>
                <w:szCs w:val="16"/>
                <w:lang w:eastAsia="pt-BR"/>
              </w:rPr>
            </w:pPr>
            <w:r w:rsidRPr="0066183F">
              <w:rPr>
                <w:rFonts w:ascii="Arial" w:eastAsia="Times New Roman" w:hAnsi="Arial" w:cs="Arial"/>
                <w:b/>
                <w:bCs/>
                <w:sz w:val="16"/>
                <w:szCs w:val="16"/>
                <w:lang w:eastAsia="pt-BR"/>
              </w:rPr>
              <w:t>Endereço</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01</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CM Educação Infantil Várzea</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Rua Prefeito Sebastião Teixeira, 285 - Tijuca</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02</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CMEI </w:t>
            </w:r>
            <w:proofErr w:type="spellStart"/>
            <w:r w:rsidRPr="0066183F">
              <w:rPr>
                <w:rFonts w:ascii="Arial" w:eastAsia="Times New Roman" w:hAnsi="Arial" w:cs="Arial"/>
                <w:sz w:val="16"/>
                <w:szCs w:val="16"/>
                <w:lang w:eastAsia="pt-BR"/>
              </w:rPr>
              <w:t>Profª</w:t>
            </w:r>
            <w:proofErr w:type="spellEnd"/>
            <w:r w:rsidRPr="0066183F">
              <w:rPr>
                <w:rFonts w:ascii="Arial" w:eastAsia="Times New Roman" w:hAnsi="Arial" w:cs="Arial"/>
                <w:sz w:val="16"/>
                <w:szCs w:val="16"/>
                <w:lang w:eastAsia="pt-BR"/>
              </w:rPr>
              <w:t xml:space="preserve"> Marilia Morgado Carneiro</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Praça Higino da Silveira, 138 - Alto</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03</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CMEIA </w:t>
            </w:r>
            <w:proofErr w:type="spellStart"/>
            <w:r w:rsidRPr="0066183F">
              <w:rPr>
                <w:rFonts w:ascii="Arial" w:eastAsia="Times New Roman" w:hAnsi="Arial" w:cs="Arial"/>
                <w:sz w:val="16"/>
                <w:szCs w:val="16"/>
                <w:lang w:eastAsia="pt-BR"/>
              </w:rPr>
              <w:t>Profª</w:t>
            </w:r>
            <w:proofErr w:type="spellEnd"/>
            <w:r w:rsidRPr="0066183F">
              <w:rPr>
                <w:rFonts w:ascii="Arial" w:eastAsia="Times New Roman" w:hAnsi="Arial" w:cs="Arial"/>
                <w:sz w:val="16"/>
                <w:szCs w:val="16"/>
                <w:lang w:eastAsia="pt-BR"/>
              </w:rPr>
              <w:t xml:space="preserve"> Maria Tereza </w:t>
            </w:r>
            <w:proofErr w:type="spellStart"/>
            <w:r w:rsidRPr="0066183F">
              <w:rPr>
                <w:rFonts w:ascii="Arial" w:eastAsia="Times New Roman" w:hAnsi="Arial" w:cs="Arial"/>
                <w:sz w:val="16"/>
                <w:szCs w:val="16"/>
                <w:lang w:eastAsia="pt-BR"/>
              </w:rPr>
              <w:t>Pries</w:t>
            </w:r>
            <w:proofErr w:type="spellEnd"/>
            <w:r w:rsidRPr="0066183F">
              <w:rPr>
                <w:rFonts w:ascii="Arial" w:eastAsia="Times New Roman" w:hAnsi="Arial" w:cs="Arial"/>
                <w:sz w:val="16"/>
                <w:szCs w:val="16"/>
                <w:lang w:eastAsia="pt-BR"/>
              </w:rPr>
              <w:t xml:space="preserve"> de Abreu</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Rua Tenente Luiz Meireles, 1 189 - Bom Retiro</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04</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CM Amor Perfeito</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Manoel Carreiro de Mello, s/nº - Pimentel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05</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CM Começando a Viver</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Flávio </w:t>
            </w:r>
            <w:proofErr w:type="spellStart"/>
            <w:r w:rsidRPr="0066183F">
              <w:rPr>
                <w:rFonts w:ascii="Arial" w:eastAsia="Times New Roman" w:hAnsi="Arial" w:cs="Arial"/>
                <w:sz w:val="16"/>
                <w:szCs w:val="16"/>
                <w:lang w:eastAsia="pt-BR"/>
              </w:rPr>
              <w:t>Bortolluzzi</w:t>
            </w:r>
            <w:proofErr w:type="spellEnd"/>
            <w:r w:rsidRPr="0066183F">
              <w:rPr>
                <w:rFonts w:ascii="Arial" w:eastAsia="Times New Roman" w:hAnsi="Arial" w:cs="Arial"/>
                <w:sz w:val="16"/>
                <w:szCs w:val="16"/>
                <w:lang w:eastAsia="pt-BR"/>
              </w:rPr>
              <w:t xml:space="preserve"> de Souza, s/nº - Granja Guarani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06</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CM </w:t>
            </w:r>
            <w:proofErr w:type="spellStart"/>
            <w:r w:rsidRPr="0066183F">
              <w:rPr>
                <w:rFonts w:ascii="Arial" w:eastAsia="Times New Roman" w:hAnsi="Arial" w:cs="Arial"/>
                <w:sz w:val="16"/>
                <w:szCs w:val="16"/>
                <w:lang w:eastAsia="pt-BR"/>
              </w:rPr>
              <w:t>Edomiro</w:t>
            </w:r>
            <w:proofErr w:type="spellEnd"/>
            <w:r w:rsidRPr="0066183F">
              <w:rPr>
                <w:rFonts w:ascii="Arial" w:eastAsia="Times New Roman" w:hAnsi="Arial" w:cs="Arial"/>
                <w:sz w:val="16"/>
                <w:szCs w:val="16"/>
                <w:lang w:eastAsia="pt-BR"/>
              </w:rPr>
              <w:t xml:space="preserve"> dos Reis Pacheco</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color w:val="000000"/>
                <w:sz w:val="16"/>
                <w:szCs w:val="16"/>
                <w:lang w:eastAsia="pt-BR"/>
              </w:rPr>
            </w:pPr>
            <w:r w:rsidRPr="0066183F">
              <w:rPr>
                <w:rFonts w:ascii="Arial" w:eastAsia="Times New Roman" w:hAnsi="Arial" w:cs="Arial"/>
                <w:color w:val="000000"/>
                <w:sz w:val="16"/>
                <w:szCs w:val="16"/>
                <w:lang w:eastAsia="pt-BR"/>
              </w:rPr>
              <w:t>Rua Vicente Celestino, 150, Barra do Imbuí</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07</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CM Manoel Carreiro  Sobrinho </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Av. Pres. Roosevelt, 1 516 - Barra do Imbuí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08</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CM Mariazinha </w:t>
            </w:r>
            <w:proofErr w:type="spellStart"/>
            <w:r w:rsidRPr="0066183F">
              <w:rPr>
                <w:rFonts w:ascii="Arial" w:eastAsia="Times New Roman" w:hAnsi="Arial" w:cs="Arial"/>
                <w:sz w:val="16"/>
                <w:szCs w:val="16"/>
                <w:lang w:eastAsia="pt-BR"/>
              </w:rPr>
              <w:t>Jannotti</w:t>
            </w:r>
            <w:proofErr w:type="spellEnd"/>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Rua Paraná, s/nº - Bairro de Fatima</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09</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CM Menino Jesus de Praga</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Estrada Rio Bahia, Km 78 - Fonte Santa</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10</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CM </w:t>
            </w:r>
            <w:proofErr w:type="spellStart"/>
            <w:r w:rsidRPr="0066183F">
              <w:rPr>
                <w:rFonts w:ascii="Arial" w:eastAsia="Times New Roman" w:hAnsi="Arial" w:cs="Arial"/>
                <w:sz w:val="16"/>
                <w:szCs w:val="16"/>
                <w:lang w:eastAsia="pt-BR"/>
              </w:rPr>
              <w:t>Miss.Manoel</w:t>
            </w:r>
            <w:proofErr w:type="spellEnd"/>
            <w:r w:rsidRPr="0066183F">
              <w:rPr>
                <w:rFonts w:ascii="Arial" w:eastAsia="Times New Roman" w:hAnsi="Arial" w:cs="Arial"/>
                <w:sz w:val="16"/>
                <w:szCs w:val="16"/>
                <w:lang w:eastAsia="pt-BR"/>
              </w:rPr>
              <w:t xml:space="preserve"> Mello Silva</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Rua João Batista Pires, 78 - Agriões</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11</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CM </w:t>
            </w:r>
            <w:proofErr w:type="spellStart"/>
            <w:r w:rsidRPr="0066183F">
              <w:rPr>
                <w:rFonts w:ascii="Arial" w:eastAsia="Times New Roman" w:hAnsi="Arial" w:cs="Arial"/>
                <w:sz w:val="16"/>
                <w:szCs w:val="16"/>
                <w:lang w:eastAsia="pt-BR"/>
              </w:rPr>
              <w:t>Oneide</w:t>
            </w:r>
            <w:proofErr w:type="spellEnd"/>
            <w:r w:rsidRPr="0066183F">
              <w:rPr>
                <w:rFonts w:ascii="Arial" w:eastAsia="Times New Roman" w:hAnsi="Arial" w:cs="Arial"/>
                <w:sz w:val="16"/>
                <w:szCs w:val="16"/>
                <w:lang w:eastAsia="pt-BR"/>
              </w:rPr>
              <w:t xml:space="preserve"> Maria dos Santos</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Padre </w:t>
            </w:r>
            <w:proofErr w:type="spellStart"/>
            <w:r w:rsidRPr="0066183F">
              <w:rPr>
                <w:rFonts w:ascii="Arial" w:eastAsia="Times New Roman" w:hAnsi="Arial" w:cs="Arial"/>
                <w:sz w:val="16"/>
                <w:szCs w:val="16"/>
                <w:lang w:eastAsia="pt-BR"/>
              </w:rPr>
              <w:t>Tintório</w:t>
            </w:r>
            <w:proofErr w:type="spellEnd"/>
            <w:r w:rsidRPr="0066183F">
              <w:rPr>
                <w:rFonts w:ascii="Arial" w:eastAsia="Times New Roman" w:hAnsi="Arial" w:cs="Arial"/>
                <w:sz w:val="16"/>
                <w:szCs w:val="16"/>
                <w:lang w:eastAsia="pt-BR"/>
              </w:rPr>
              <w:t xml:space="preserve">, 45 - Várzea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12</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CM Oscar Lobato </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São Pedro, 295 - São Pedro </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13</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CM Paraíso </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Estrada da Prata, s/nº - Vale Paraíso</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14</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CM </w:t>
            </w:r>
            <w:proofErr w:type="spellStart"/>
            <w:r w:rsidRPr="0066183F">
              <w:rPr>
                <w:rFonts w:ascii="Arial" w:eastAsia="Times New Roman" w:hAnsi="Arial" w:cs="Arial"/>
                <w:sz w:val="16"/>
                <w:szCs w:val="16"/>
                <w:lang w:eastAsia="pt-BR"/>
              </w:rPr>
              <w:t>Profª</w:t>
            </w:r>
            <w:proofErr w:type="spellEnd"/>
            <w:r w:rsidRPr="0066183F">
              <w:rPr>
                <w:rFonts w:ascii="Arial" w:eastAsia="Times New Roman" w:hAnsi="Arial" w:cs="Arial"/>
                <w:sz w:val="16"/>
                <w:szCs w:val="16"/>
                <w:lang w:eastAsia="pt-BR"/>
              </w:rPr>
              <w:t xml:space="preserve"> Elza </w:t>
            </w:r>
            <w:proofErr w:type="spellStart"/>
            <w:r w:rsidRPr="0066183F">
              <w:rPr>
                <w:rFonts w:ascii="Arial" w:eastAsia="Times New Roman" w:hAnsi="Arial" w:cs="Arial"/>
                <w:sz w:val="16"/>
                <w:szCs w:val="16"/>
                <w:lang w:eastAsia="pt-BR"/>
              </w:rPr>
              <w:t>Corradini</w:t>
            </w:r>
            <w:proofErr w:type="spellEnd"/>
            <w:r w:rsidRPr="0066183F">
              <w:rPr>
                <w:rFonts w:ascii="Arial" w:eastAsia="Times New Roman" w:hAnsi="Arial" w:cs="Arial"/>
                <w:sz w:val="16"/>
                <w:szCs w:val="16"/>
                <w:lang w:eastAsia="pt-BR"/>
              </w:rPr>
              <w:t xml:space="preserve"> Medeiros Santa Rita</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Rua Tenente Luiz Meireles, 1 189 - Bom Retiro</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15</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CM </w:t>
            </w:r>
            <w:proofErr w:type="spellStart"/>
            <w:r w:rsidRPr="0066183F">
              <w:rPr>
                <w:rFonts w:ascii="Arial" w:eastAsia="Times New Roman" w:hAnsi="Arial" w:cs="Arial"/>
                <w:sz w:val="16"/>
                <w:szCs w:val="16"/>
                <w:lang w:eastAsia="pt-BR"/>
              </w:rPr>
              <w:t>Profª</w:t>
            </w:r>
            <w:proofErr w:type="spellEnd"/>
            <w:r w:rsidRPr="0066183F">
              <w:rPr>
                <w:rFonts w:ascii="Arial" w:eastAsia="Times New Roman" w:hAnsi="Arial" w:cs="Arial"/>
                <w:sz w:val="16"/>
                <w:szCs w:val="16"/>
                <w:lang w:eastAsia="pt-BR"/>
              </w:rPr>
              <w:t xml:space="preserve"> Mara Luciana Brandão Bravo</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color w:val="000000"/>
                <w:sz w:val="16"/>
                <w:szCs w:val="16"/>
                <w:lang w:eastAsia="pt-BR"/>
              </w:rPr>
            </w:pPr>
            <w:r w:rsidRPr="0066183F">
              <w:rPr>
                <w:rFonts w:ascii="Arial" w:eastAsia="Times New Roman" w:hAnsi="Arial" w:cs="Arial"/>
                <w:color w:val="000000"/>
                <w:sz w:val="16"/>
                <w:szCs w:val="16"/>
                <w:lang w:eastAsia="pt-BR"/>
              </w:rPr>
              <w:t>Rua Paraná, 676 - Bairro de Fatima</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16</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CM </w:t>
            </w:r>
            <w:proofErr w:type="spellStart"/>
            <w:r w:rsidRPr="0066183F">
              <w:rPr>
                <w:rFonts w:ascii="Arial" w:eastAsia="Times New Roman" w:hAnsi="Arial" w:cs="Arial"/>
                <w:sz w:val="16"/>
                <w:szCs w:val="16"/>
                <w:lang w:eastAsia="pt-BR"/>
              </w:rPr>
              <w:t>Profª</w:t>
            </w:r>
            <w:proofErr w:type="spellEnd"/>
            <w:r w:rsidRPr="0066183F">
              <w:rPr>
                <w:rFonts w:ascii="Arial" w:eastAsia="Times New Roman" w:hAnsi="Arial" w:cs="Arial"/>
                <w:sz w:val="16"/>
                <w:szCs w:val="16"/>
                <w:lang w:eastAsia="pt-BR"/>
              </w:rPr>
              <w:t xml:space="preserve"> Rosália Martins de Lima Silva</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Estrada Rio Bahia, Km 78 - Fonte Santa</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17</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CM São Pedro </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Luiz </w:t>
            </w:r>
            <w:proofErr w:type="spellStart"/>
            <w:r w:rsidRPr="0066183F">
              <w:rPr>
                <w:rFonts w:ascii="Arial" w:eastAsia="Times New Roman" w:hAnsi="Arial" w:cs="Arial"/>
                <w:sz w:val="16"/>
                <w:szCs w:val="16"/>
                <w:lang w:eastAsia="pt-BR"/>
              </w:rPr>
              <w:t>Noguet</w:t>
            </w:r>
            <w:proofErr w:type="spellEnd"/>
            <w:r w:rsidRPr="0066183F">
              <w:rPr>
                <w:rFonts w:ascii="Arial" w:eastAsia="Times New Roman" w:hAnsi="Arial" w:cs="Arial"/>
                <w:sz w:val="16"/>
                <w:szCs w:val="16"/>
                <w:lang w:eastAsia="pt-BR"/>
              </w:rPr>
              <w:t xml:space="preserve"> Júnior, 771 - São Pedro</w:t>
            </w:r>
          </w:p>
        </w:tc>
      </w:tr>
      <w:tr w:rsidR="0066183F" w:rsidRPr="0066183F" w:rsidTr="0066183F">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18</w:t>
            </w:r>
          </w:p>
        </w:tc>
        <w:tc>
          <w:tcPr>
            <w:tcW w:w="354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CM Sempre Viva</w:t>
            </w:r>
          </w:p>
        </w:tc>
        <w:tc>
          <w:tcPr>
            <w:tcW w:w="4060" w:type="dxa"/>
            <w:tcBorders>
              <w:top w:val="nil"/>
              <w:left w:val="nil"/>
              <w:bottom w:val="single" w:sz="4" w:space="0" w:color="auto"/>
              <w:right w:val="single" w:sz="4" w:space="0" w:color="auto"/>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Caramuru, 114 - Meudon </w:t>
            </w:r>
          </w:p>
        </w:tc>
      </w:tr>
      <w:tr w:rsidR="0066183F" w:rsidRPr="0066183F" w:rsidTr="0066183F">
        <w:trPr>
          <w:trHeight w:val="300"/>
        </w:trPr>
        <w:tc>
          <w:tcPr>
            <w:tcW w:w="990" w:type="dxa"/>
            <w:tcBorders>
              <w:top w:val="nil"/>
              <w:left w:val="nil"/>
              <w:bottom w:val="nil"/>
              <w:right w:val="nil"/>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p>
        </w:tc>
        <w:tc>
          <w:tcPr>
            <w:tcW w:w="3540" w:type="dxa"/>
            <w:tcBorders>
              <w:top w:val="nil"/>
              <w:left w:val="nil"/>
              <w:bottom w:val="nil"/>
              <w:right w:val="nil"/>
            </w:tcBorders>
            <w:shd w:val="clear" w:color="auto" w:fill="auto"/>
            <w:noWrap/>
            <w:vAlign w:val="bottom"/>
            <w:hideMark/>
          </w:tcPr>
          <w:p w:rsidR="0066183F" w:rsidRPr="0066183F" w:rsidRDefault="0066183F" w:rsidP="0066183F">
            <w:pPr>
              <w:jc w:val="center"/>
              <w:rPr>
                <w:rFonts w:ascii="Times New Roman" w:eastAsia="Times New Roman" w:hAnsi="Times New Roman" w:cs="Times New Roman"/>
                <w:lang w:eastAsia="pt-BR"/>
              </w:rPr>
            </w:pPr>
          </w:p>
        </w:tc>
        <w:tc>
          <w:tcPr>
            <w:tcW w:w="4060" w:type="dxa"/>
            <w:tcBorders>
              <w:top w:val="nil"/>
              <w:left w:val="nil"/>
              <w:bottom w:val="nil"/>
              <w:right w:val="nil"/>
            </w:tcBorders>
            <w:shd w:val="clear" w:color="auto" w:fill="auto"/>
            <w:noWrap/>
            <w:vAlign w:val="bottom"/>
            <w:hideMark/>
          </w:tcPr>
          <w:p w:rsidR="0066183F" w:rsidRPr="0066183F" w:rsidRDefault="0066183F" w:rsidP="0066183F">
            <w:pPr>
              <w:rPr>
                <w:rFonts w:ascii="Times New Roman" w:eastAsia="Times New Roman" w:hAnsi="Times New Roman" w:cs="Times New Roman"/>
                <w:lang w:eastAsia="pt-BR"/>
              </w:rPr>
            </w:pPr>
          </w:p>
        </w:tc>
      </w:tr>
      <w:tr w:rsidR="0066183F" w:rsidRPr="0066183F" w:rsidTr="0066183F">
        <w:trPr>
          <w:trHeight w:val="300"/>
        </w:trPr>
        <w:tc>
          <w:tcPr>
            <w:tcW w:w="990" w:type="dxa"/>
            <w:tcBorders>
              <w:top w:val="nil"/>
              <w:left w:val="nil"/>
              <w:bottom w:val="nil"/>
              <w:right w:val="nil"/>
            </w:tcBorders>
            <w:shd w:val="clear" w:color="auto" w:fill="auto"/>
            <w:noWrap/>
            <w:vAlign w:val="bottom"/>
            <w:hideMark/>
          </w:tcPr>
          <w:p w:rsidR="0066183F" w:rsidRPr="0066183F" w:rsidRDefault="0066183F" w:rsidP="0066183F">
            <w:pPr>
              <w:rPr>
                <w:rFonts w:ascii="Times New Roman" w:eastAsia="Times New Roman" w:hAnsi="Times New Roman" w:cs="Times New Roman"/>
                <w:lang w:eastAsia="pt-BR"/>
              </w:rPr>
            </w:pPr>
          </w:p>
        </w:tc>
        <w:tc>
          <w:tcPr>
            <w:tcW w:w="3540" w:type="dxa"/>
            <w:tcBorders>
              <w:top w:val="nil"/>
              <w:left w:val="nil"/>
              <w:bottom w:val="nil"/>
              <w:right w:val="nil"/>
            </w:tcBorders>
            <w:shd w:val="clear" w:color="auto" w:fill="auto"/>
            <w:noWrap/>
            <w:vAlign w:val="bottom"/>
            <w:hideMark/>
          </w:tcPr>
          <w:p w:rsidR="0066183F" w:rsidRPr="0066183F" w:rsidRDefault="0066183F" w:rsidP="0066183F">
            <w:pPr>
              <w:jc w:val="center"/>
              <w:rPr>
                <w:rFonts w:ascii="Times New Roman" w:eastAsia="Times New Roman" w:hAnsi="Times New Roman" w:cs="Times New Roman"/>
                <w:lang w:eastAsia="pt-BR"/>
              </w:rPr>
            </w:pPr>
          </w:p>
        </w:tc>
        <w:tc>
          <w:tcPr>
            <w:tcW w:w="4060" w:type="dxa"/>
            <w:tcBorders>
              <w:top w:val="nil"/>
              <w:left w:val="nil"/>
              <w:bottom w:val="nil"/>
              <w:right w:val="nil"/>
            </w:tcBorders>
            <w:shd w:val="clear" w:color="auto" w:fill="auto"/>
            <w:noWrap/>
            <w:vAlign w:val="bottom"/>
            <w:hideMark/>
          </w:tcPr>
          <w:p w:rsidR="0066183F" w:rsidRPr="0066183F" w:rsidRDefault="0066183F" w:rsidP="0066183F">
            <w:pPr>
              <w:rPr>
                <w:rFonts w:ascii="Times New Roman" w:eastAsia="Times New Roman" w:hAnsi="Times New Roman" w:cs="Times New Roman"/>
                <w:lang w:eastAsia="pt-BR"/>
              </w:rPr>
            </w:pPr>
          </w:p>
        </w:tc>
      </w:tr>
      <w:tr w:rsidR="0066183F" w:rsidRPr="0066183F" w:rsidTr="0066183F">
        <w:trPr>
          <w:trHeight w:val="300"/>
        </w:trPr>
        <w:tc>
          <w:tcPr>
            <w:tcW w:w="990" w:type="dxa"/>
            <w:tcBorders>
              <w:top w:val="nil"/>
              <w:left w:val="nil"/>
              <w:bottom w:val="nil"/>
              <w:right w:val="nil"/>
            </w:tcBorders>
            <w:shd w:val="clear" w:color="auto" w:fill="auto"/>
            <w:noWrap/>
            <w:vAlign w:val="bottom"/>
            <w:hideMark/>
          </w:tcPr>
          <w:p w:rsidR="0066183F" w:rsidRPr="0066183F" w:rsidRDefault="0066183F" w:rsidP="0066183F">
            <w:pPr>
              <w:rPr>
                <w:rFonts w:ascii="Times New Roman" w:eastAsia="Times New Roman" w:hAnsi="Times New Roman" w:cs="Times New Roman"/>
                <w:lang w:eastAsia="pt-BR"/>
              </w:rPr>
            </w:pPr>
          </w:p>
        </w:tc>
        <w:tc>
          <w:tcPr>
            <w:tcW w:w="3540" w:type="dxa"/>
            <w:tcBorders>
              <w:top w:val="nil"/>
              <w:left w:val="nil"/>
              <w:bottom w:val="nil"/>
              <w:right w:val="nil"/>
            </w:tcBorders>
            <w:shd w:val="clear" w:color="auto" w:fill="auto"/>
            <w:noWrap/>
            <w:vAlign w:val="bottom"/>
            <w:hideMark/>
          </w:tcPr>
          <w:p w:rsidR="0066183F" w:rsidRPr="0066183F" w:rsidRDefault="0066183F" w:rsidP="0066183F">
            <w:pPr>
              <w:jc w:val="right"/>
              <w:rPr>
                <w:rFonts w:ascii="Arial" w:eastAsia="Times New Roman" w:hAnsi="Arial" w:cs="Arial"/>
                <w:b/>
                <w:bCs/>
                <w:sz w:val="16"/>
                <w:szCs w:val="16"/>
                <w:lang w:eastAsia="pt-BR"/>
              </w:rPr>
            </w:pPr>
            <w:r w:rsidRPr="0066183F">
              <w:rPr>
                <w:rFonts w:ascii="Arial" w:eastAsia="Times New Roman" w:hAnsi="Arial" w:cs="Arial"/>
                <w:b/>
                <w:bCs/>
                <w:sz w:val="16"/>
                <w:szCs w:val="16"/>
                <w:lang w:eastAsia="pt-BR"/>
              </w:rPr>
              <w:t>CRECHES CONVENIADAS</w:t>
            </w:r>
          </w:p>
        </w:tc>
        <w:tc>
          <w:tcPr>
            <w:tcW w:w="4060" w:type="dxa"/>
            <w:tcBorders>
              <w:top w:val="nil"/>
              <w:left w:val="nil"/>
              <w:bottom w:val="nil"/>
              <w:right w:val="nil"/>
            </w:tcBorders>
            <w:shd w:val="clear" w:color="auto" w:fill="auto"/>
            <w:noWrap/>
            <w:vAlign w:val="bottom"/>
            <w:hideMark/>
          </w:tcPr>
          <w:p w:rsidR="0066183F" w:rsidRPr="0066183F" w:rsidRDefault="0066183F" w:rsidP="0066183F">
            <w:pPr>
              <w:jc w:val="right"/>
              <w:rPr>
                <w:rFonts w:ascii="Arial" w:eastAsia="Times New Roman" w:hAnsi="Arial" w:cs="Arial"/>
                <w:b/>
                <w:bCs/>
                <w:sz w:val="16"/>
                <w:szCs w:val="16"/>
                <w:lang w:eastAsia="pt-BR"/>
              </w:rPr>
            </w:pPr>
          </w:p>
        </w:tc>
      </w:tr>
      <w:tr w:rsidR="0066183F" w:rsidRPr="0066183F" w:rsidTr="0066183F">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6183F" w:rsidRPr="0066183F" w:rsidRDefault="0066183F" w:rsidP="0066183F">
            <w:pPr>
              <w:jc w:val="center"/>
              <w:rPr>
                <w:rFonts w:ascii="Arial" w:eastAsia="Times New Roman" w:hAnsi="Arial" w:cs="Arial"/>
                <w:b/>
                <w:bCs/>
                <w:sz w:val="16"/>
                <w:szCs w:val="16"/>
                <w:lang w:eastAsia="pt-BR"/>
              </w:rPr>
            </w:pPr>
            <w:r w:rsidRPr="0066183F">
              <w:rPr>
                <w:rFonts w:ascii="Arial" w:eastAsia="Times New Roman" w:hAnsi="Arial" w:cs="Arial"/>
                <w:b/>
                <w:bCs/>
                <w:sz w:val="16"/>
                <w:szCs w:val="16"/>
                <w:lang w:eastAsia="pt-BR"/>
              </w:rPr>
              <w:t>N.º</w:t>
            </w:r>
          </w:p>
        </w:tc>
        <w:tc>
          <w:tcPr>
            <w:tcW w:w="3540" w:type="dxa"/>
            <w:tcBorders>
              <w:top w:val="single" w:sz="4" w:space="0" w:color="000000"/>
              <w:left w:val="nil"/>
              <w:bottom w:val="single" w:sz="4" w:space="0" w:color="000000"/>
              <w:right w:val="single" w:sz="4" w:space="0" w:color="000000"/>
            </w:tcBorders>
            <w:shd w:val="clear" w:color="auto" w:fill="auto"/>
            <w:noWrap/>
            <w:vAlign w:val="bottom"/>
            <w:hideMark/>
          </w:tcPr>
          <w:p w:rsidR="0066183F" w:rsidRPr="0066183F" w:rsidRDefault="0066183F" w:rsidP="0066183F">
            <w:pPr>
              <w:jc w:val="center"/>
              <w:rPr>
                <w:rFonts w:ascii="Arial" w:eastAsia="Times New Roman" w:hAnsi="Arial" w:cs="Arial"/>
                <w:b/>
                <w:bCs/>
                <w:sz w:val="16"/>
                <w:szCs w:val="16"/>
                <w:lang w:eastAsia="pt-BR"/>
              </w:rPr>
            </w:pPr>
            <w:r w:rsidRPr="0066183F">
              <w:rPr>
                <w:rFonts w:ascii="Arial" w:eastAsia="Times New Roman" w:hAnsi="Arial" w:cs="Arial"/>
                <w:b/>
                <w:bCs/>
                <w:sz w:val="16"/>
                <w:szCs w:val="16"/>
                <w:lang w:eastAsia="pt-BR"/>
              </w:rPr>
              <w:t>Unidades Escolares</w:t>
            </w:r>
          </w:p>
        </w:tc>
        <w:tc>
          <w:tcPr>
            <w:tcW w:w="4060" w:type="dxa"/>
            <w:tcBorders>
              <w:top w:val="single" w:sz="4" w:space="0" w:color="000000"/>
              <w:left w:val="nil"/>
              <w:bottom w:val="single" w:sz="4" w:space="0" w:color="000000"/>
              <w:right w:val="single" w:sz="4" w:space="0" w:color="000000"/>
            </w:tcBorders>
            <w:shd w:val="clear" w:color="auto" w:fill="auto"/>
            <w:noWrap/>
            <w:vAlign w:val="bottom"/>
            <w:hideMark/>
          </w:tcPr>
          <w:p w:rsidR="0066183F" w:rsidRPr="0066183F" w:rsidRDefault="0066183F" w:rsidP="0066183F">
            <w:pPr>
              <w:jc w:val="center"/>
              <w:rPr>
                <w:rFonts w:ascii="Arial" w:eastAsia="Times New Roman" w:hAnsi="Arial" w:cs="Arial"/>
                <w:b/>
                <w:bCs/>
                <w:sz w:val="16"/>
                <w:szCs w:val="16"/>
                <w:lang w:eastAsia="pt-BR"/>
              </w:rPr>
            </w:pPr>
            <w:r w:rsidRPr="0066183F">
              <w:rPr>
                <w:rFonts w:ascii="Arial" w:eastAsia="Times New Roman" w:hAnsi="Arial" w:cs="Arial"/>
                <w:b/>
                <w:bCs/>
                <w:sz w:val="16"/>
                <w:szCs w:val="16"/>
                <w:lang w:eastAsia="pt-BR"/>
              </w:rPr>
              <w:t>Endereço</w:t>
            </w:r>
          </w:p>
        </w:tc>
      </w:tr>
      <w:tr w:rsidR="0066183F" w:rsidRPr="0066183F" w:rsidTr="0066183F">
        <w:trPr>
          <w:trHeight w:val="300"/>
        </w:trPr>
        <w:tc>
          <w:tcPr>
            <w:tcW w:w="990" w:type="dxa"/>
            <w:tcBorders>
              <w:top w:val="nil"/>
              <w:left w:val="single" w:sz="4" w:space="0" w:color="000000"/>
              <w:bottom w:val="single" w:sz="4" w:space="0" w:color="000000"/>
              <w:right w:val="single" w:sz="4" w:space="0" w:color="000000"/>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01</w:t>
            </w:r>
          </w:p>
        </w:tc>
        <w:tc>
          <w:tcPr>
            <w:tcW w:w="3540" w:type="dxa"/>
            <w:tcBorders>
              <w:top w:val="nil"/>
              <w:left w:val="nil"/>
              <w:bottom w:val="single" w:sz="4" w:space="0" w:color="000000"/>
              <w:right w:val="single" w:sz="4" w:space="0" w:color="000000"/>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ACAMP</w:t>
            </w:r>
          </w:p>
        </w:tc>
        <w:tc>
          <w:tcPr>
            <w:tcW w:w="4060" w:type="dxa"/>
            <w:tcBorders>
              <w:top w:val="nil"/>
              <w:left w:val="nil"/>
              <w:bottom w:val="single" w:sz="4" w:space="0" w:color="000000"/>
              <w:right w:val="single" w:sz="4" w:space="0" w:color="000000"/>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Rua Manoel José Lebrão, 70 - Várzea</w:t>
            </w:r>
          </w:p>
        </w:tc>
      </w:tr>
      <w:tr w:rsidR="0066183F" w:rsidRPr="0066183F" w:rsidTr="0066183F">
        <w:trPr>
          <w:trHeight w:val="300"/>
        </w:trPr>
        <w:tc>
          <w:tcPr>
            <w:tcW w:w="990" w:type="dxa"/>
            <w:tcBorders>
              <w:top w:val="nil"/>
              <w:left w:val="single" w:sz="4" w:space="0" w:color="000000"/>
              <w:bottom w:val="single" w:sz="4" w:space="0" w:color="000000"/>
              <w:right w:val="single" w:sz="4" w:space="0" w:color="000000"/>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02</w:t>
            </w:r>
          </w:p>
        </w:tc>
        <w:tc>
          <w:tcPr>
            <w:tcW w:w="3540" w:type="dxa"/>
            <w:tcBorders>
              <w:top w:val="nil"/>
              <w:left w:val="nil"/>
              <w:bottom w:val="single" w:sz="4" w:space="0" w:color="000000"/>
              <w:right w:val="single" w:sz="4" w:space="0" w:color="000000"/>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EEE </w:t>
            </w:r>
            <w:proofErr w:type="spellStart"/>
            <w:r w:rsidRPr="0066183F">
              <w:rPr>
                <w:rFonts w:ascii="Arial" w:eastAsia="Times New Roman" w:hAnsi="Arial" w:cs="Arial"/>
                <w:sz w:val="16"/>
                <w:szCs w:val="16"/>
                <w:lang w:eastAsia="pt-BR"/>
              </w:rPr>
              <w:t>Dª</w:t>
            </w:r>
            <w:proofErr w:type="spellEnd"/>
            <w:r w:rsidRPr="0066183F">
              <w:rPr>
                <w:rFonts w:ascii="Arial" w:eastAsia="Times New Roman" w:hAnsi="Arial" w:cs="Arial"/>
                <w:sz w:val="16"/>
                <w:szCs w:val="16"/>
                <w:lang w:eastAsia="pt-BR"/>
              </w:rPr>
              <w:t xml:space="preserve"> Castorina Faria Lima (APAE)</w:t>
            </w:r>
          </w:p>
        </w:tc>
        <w:tc>
          <w:tcPr>
            <w:tcW w:w="4060" w:type="dxa"/>
            <w:tcBorders>
              <w:top w:val="nil"/>
              <w:left w:val="nil"/>
              <w:bottom w:val="single" w:sz="4" w:space="0" w:color="000000"/>
              <w:right w:val="single" w:sz="4" w:space="0" w:color="000000"/>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Wilhelm Cristian </w:t>
            </w:r>
            <w:proofErr w:type="spellStart"/>
            <w:r w:rsidRPr="0066183F">
              <w:rPr>
                <w:rFonts w:ascii="Arial" w:eastAsia="Times New Roman" w:hAnsi="Arial" w:cs="Arial"/>
                <w:sz w:val="16"/>
                <w:szCs w:val="16"/>
                <w:lang w:eastAsia="pt-BR"/>
              </w:rPr>
              <w:t>Klemer</w:t>
            </w:r>
            <w:proofErr w:type="spellEnd"/>
            <w:r w:rsidRPr="0066183F">
              <w:rPr>
                <w:rFonts w:ascii="Arial" w:eastAsia="Times New Roman" w:hAnsi="Arial" w:cs="Arial"/>
                <w:sz w:val="16"/>
                <w:szCs w:val="16"/>
                <w:lang w:eastAsia="pt-BR"/>
              </w:rPr>
              <w:t>, 700 - Ermitage</w:t>
            </w:r>
          </w:p>
        </w:tc>
      </w:tr>
      <w:tr w:rsidR="0066183F" w:rsidRPr="0066183F" w:rsidTr="0066183F">
        <w:trPr>
          <w:trHeight w:val="300"/>
        </w:trPr>
        <w:tc>
          <w:tcPr>
            <w:tcW w:w="990" w:type="dxa"/>
            <w:tcBorders>
              <w:top w:val="nil"/>
              <w:left w:val="single" w:sz="4" w:space="0" w:color="000000"/>
              <w:bottom w:val="single" w:sz="4" w:space="0" w:color="000000"/>
              <w:right w:val="single" w:sz="4" w:space="0" w:color="000000"/>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03</w:t>
            </w:r>
          </w:p>
        </w:tc>
        <w:tc>
          <w:tcPr>
            <w:tcW w:w="3540" w:type="dxa"/>
            <w:tcBorders>
              <w:top w:val="nil"/>
              <w:left w:val="nil"/>
              <w:bottom w:val="single" w:sz="4" w:space="0" w:color="000000"/>
              <w:right w:val="single" w:sz="4" w:space="0" w:color="000000"/>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CC </w:t>
            </w:r>
            <w:proofErr w:type="spellStart"/>
            <w:r w:rsidRPr="0066183F">
              <w:rPr>
                <w:rFonts w:ascii="Arial" w:eastAsia="Times New Roman" w:hAnsi="Arial" w:cs="Arial"/>
                <w:sz w:val="16"/>
                <w:szCs w:val="16"/>
                <w:lang w:eastAsia="pt-BR"/>
              </w:rPr>
              <w:t>Caleme</w:t>
            </w:r>
            <w:proofErr w:type="spellEnd"/>
          </w:p>
        </w:tc>
        <w:tc>
          <w:tcPr>
            <w:tcW w:w="4060" w:type="dxa"/>
            <w:tcBorders>
              <w:top w:val="nil"/>
              <w:left w:val="nil"/>
              <w:bottom w:val="single" w:sz="4" w:space="0" w:color="000000"/>
              <w:right w:val="single" w:sz="4" w:space="0" w:color="000000"/>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 xml:space="preserve">Rua Melro, 50 - </w:t>
            </w:r>
            <w:proofErr w:type="spellStart"/>
            <w:r w:rsidRPr="0066183F">
              <w:rPr>
                <w:rFonts w:ascii="Arial" w:eastAsia="Times New Roman" w:hAnsi="Arial" w:cs="Arial"/>
                <w:sz w:val="16"/>
                <w:szCs w:val="16"/>
                <w:lang w:eastAsia="pt-BR"/>
              </w:rPr>
              <w:t>Caleme</w:t>
            </w:r>
            <w:proofErr w:type="spellEnd"/>
          </w:p>
        </w:tc>
      </w:tr>
      <w:tr w:rsidR="0066183F" w:rsidRPr="0066183F" w:rsidTr="0066183F">
        <w:trPr>
          <w:trHeight w:val="300"/>
        </w:trPr>
        <w:tc>
          <w:tcPr>
            <w:tcW w:w="990" w:type="dxa"/>
            <w:tcBorders>
              <w:top w:val="nil"/>
              <w:left w:val="single" w:sz="4" w:space="0" w:color="000000"/>
              <w:bottom w:val="single" w:sz="4" w:space="0" w:color="000000"/>
              <w:right w:val="single" w:sz="4" w:space="0" w:color="000000"/>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04</w:t>
            </w:r>
          </w:p>
        </w:tc>
        <w:tc>
          <w:tcPr>
            <w:tcW w:w="3540" w:type="dxa"/>
            <w:tcBorders>
              <w:top w:val="nil"/>
              <w:left w:val="nil"/>
              <w:bottom w:val="single" w:sz="4" w:space="0" w:color="000000"/>
              <w:right w:val="single" w:sz="4" w:space="0" w:color="000000"/>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CC CAPETTE</w:t>
            </w:r>
          </w:p>
        </w:tc>
        <w:tc>
          <w:tcPr>
            <w:tcW w:w="4060" w:type="dxa"/>
            <w:tcBorders>
              <w:top w:val="nil"/>
              <w:left w:val="nil"/>
              <w:bottom w:val="single" w:sz="4" w:space="0" w:color="000000"/>
              <w:right w:val="single" w:sz="4" w:space="0" w:color="000000"/>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Rua Jurema, 73 - Agriões</w:t>
            </w:r>
          </w:p>
        </w:tc>
      </w:tr>
      <w:tr w:rsidR="0066183F" w:rsidRPr="0066183F" w:rsidTr="0066183F">
        <w:trPr>
          <w:trHeight w:val="300"/>
        </w:trPr>
        <w:tc>
          <w:tcPr>
            <w:tcW w:w="990" w:type="dxa"/>
            <w:tcBorders>
              <w:top w:val="nil"/>
              <w:left w:val="single" w:sz="4" w:space="0" w:color="000000"/>
              <w:bottom w:val="single" w:sz="4" w:space="0" w:color="000000"/>
              <w:right w:val="single" w:sz="4" w:space="0" w:color="000000"/>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05</w:t>
            </w:r>
          </w:p>
        </w:tc>
        <w:tc>
          <w:tcPr>
            <w:tcW w:w="3540" w:type="dxa"/>
            <w:tcBorders>
              <w:top w:val="nil"/>
              <w:left w:val="nil"/>
              <w:bottom w:val="single" w:sz="4" w:space="0" w:color="000000"/>
              <w:right w:val="single" w:sz="4" w:space="0" w:color="000000"/>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CC Coreia</w:t>
            </w:r>
          </w:p>
        </w:tc>
        <w:tc>
          <w:tcPr>
            <w:tcW w:w="4060" w:type="dxa"/>
            <w:tcBorders>
              <w:top w:val="nil"/>
              <w:left w:val="nil"/>
              <w:bottom w:val="single" w:sz="4" w:space="0" w:color="000000"/>
              <w:right w:val="single" w:sz="4" w:space="0" w:color="000000"/>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Rua Manoel Martins Viana, 133 - Meudon (Coréia)</w:t>
            </w:r>
          </w:p>
        </w:tc>
      </w:tr>
      <w:tr w:rsidR="0066183F" w:rsidRPr="0066183F" w:rsidTr="0066183F">
        <w:trPr>
          <w:trHeight w:val="300"/>
        </w:trPr>
        <w:tc>
          <w:tcPr>
            <w:tcW w:w="990" w:type="dxa"/>
            <w:tcBorders>
              <w:top w:val="nil"/>
              <w:left w:val="single" w:sz="4" w:space="0" w:color="000000"/>
              <w:bottom w:val="single" w:sz="4" w:space="0" w:color="000000"/>
              <w:right w:val="single" w:sz="4" w:space="0" w:color="000000"/>
            </w:tcBorders>
            <w:shd w:val="clear" w:color="auto" w:fill="auto"/>
            <w:noWrap/>
            <w:vAlign w:val="bottom"/>
            <w:hideMark/>
          </w:tcPr>
          <w:p w:rsidR="0066183F" w:rsidRPr="0066183F" w:rsidRDefault="0066183F" w:rsidP="0066183F">
            <w:pPr>
              <w:jc w:val="center"/>
              <w:rPr>
                <w:rFonts w:ascii="Arial" w:eastAsia="Times New Roman" w:hAnsi="Arial" w:cs="Arial"/>
                <w:sz w:val="16"/>
                <w:szCs w:val="16"/>
                <w:lang w:eastAsia="pt-BR"/>
              </w:rPr>
            </w:pPr>
            <w:r w:rsidRPr="0066183F">
              <w:rPr>
                <w:rFonts w:ascii="Arial" w:eastAsia="Times New Roman" w:hAnsi="Arial" w:cs="Arial"/>
                <w:sz w:val="16"/>
                <w:szCs w:val="16"/>
                <w:lang w:eastAsia="pt-BR"/>
              </w:rPr>
              <w:t>06</w:t>
            </w:r>
          </w:p>
        </w:tc>
        <w:tc>
          <w:tcPr>
            <w:tcW w:w="3540" w:type="dxa"/>
            <w:tcBorders>
              <w:top w:val="nil"/>
              <w:left w:val="nil"/>
              <w:bottom w:val="single" w:sz="4" w:space="0" w:color="000000"/>
              <w:right w:val="single" w:sz="4" w:space="0" w:color="000000"/>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CC Lar de Vovô Miguel</w:t>
            </w:r>
          </w:p>
        </w:tc>
        <w:tc>
          <w:tcPr>
            <w:tcW w:w="4060" w:type="dxa"/>
            <w:tcBorders>
              <w:top w:val="nil"/>
              <w:left w:val="nil"/>
              <w:bottom w:val="single" w:sz="4" w:space="0" w:color="000000"/>
              <w:right w:val="single" w:sz="4" w:space="0" w:color="000000"/>
            </w:tcBorders>
            <w:shd w:val="clear" w:color="auto" w:fill="auto"/>
            <w:noWrap/>
            <w:vAlign w:val="bottom"/>
            <w:hideMark/>
          </w:tcPr>
          <w:p w:rsidR="0066183F" w:rsidRPr="0066183F" w:rsidRDefault="0066183F" w:rsidP="0066183F">
            <w:pPr>
              <w:rPr>
                <w:rFonts w:ascii="Arial" w:eastAsia="Times New Roman" w:hAnsi="Arial" w:cs="Arial"/>
                <w:sz w:val="16"/>
                <w:szCs w:val="16"/>
                <w:lang w:eastAsia="pt-BR"/>
              </w:rPr>
            </w:pPr>
            <w:r w:rsidRPr="0066183F">
              <w:rPr>
                <w:rFonts w:ascii="Arial" w:eastAsia="Times New Roman" w:hAnsi="Arial" w:cs="Arial"/>
                <w:sz w:val="16"/>
                <w:szCs w:val="16"/>
                <w:lang w:eastAsia="pt-BR"/>
              </w:rPr>
              <w:t>Rua Fernando Luz Filho, 250, Meudon</w:t>
            </w:r>
          </w:p>
        </w:tc>
      </w:tr>
    </w:tbl>
    <w:p w:rsidR="0066183F" w:rsidRDefault="0066183F" w:rsidP="00350F0B">
      <w:pPr>
        <w:pStyle w:val="Rodap"/>
        <w:tabs>
          <w:tab w:val="right" w:pos="8080"/>
        </w:tabs>
        <w:jc w:val="center"/>
        <w:rPr>
          <w:rFonts w:ascii="Arial" w:hAnsi="Arial" w:cs="Arial"/>
          <w:b/>
          <w:sz w:val="24"/>
          <w:szCs w:val="24"/>
          <w:u w:val="single"/>
        </w:rPr>
      </w:pPr>
    </w:p>
    <w:p w:rsidR="0066183F" w:rsidRPr="0066183F" w:rsidRDefault="0066183F" w:rsidP="00350F0B">
      <w:pPr>
        <w:pStyle w:val="Rodap"/>
        <w:tabs>
          <w:tab w:val="right" w:pos="8080"/>
        </w:tabs>
        <w:jc w:val="center"/>
        <w:rPr>
          <w:rFonts w:ascii="Arial" w:hAnsi="Arial" w:cs="Arial"/>
          <w:b/>
          <w:sz w:val="24"/>
          <w:szCs w:val="24"/>
          <w:u w:val="single"/>
        </w:rPr>
      </w:pPr>
    </w:p>
    <w:p w:rsidR="0095645A" w:rsidRDefault="0095645A" w:rsidP="00350F0B">
      <w:pPr>
        <w:pStyle w:val="Rodap"/>
        <w:tabs>
          <w:tab w:val="right" w:pos="8080"/>
        </w:tabs>
        <w:jc w:val="center"/>
        <w:rPr>
          <w:rFonts w:ascii="Arial" w:hAnsi="Arial" w:cs="Arial"/>
          <w:b/>
          <w:i/>
          <w:sz w:val="24"/>
          <w:szCs w:val="24"/>
        </w:rPr>
      </w:pPr>
    </w:p>
    <w:p w:rsidR="0095645A" w:rsidRDefault="0095645A" w:rsidP="00350F0B">
      <w:pPr>
        <w:pStyle w:val="Rodap"/>
        <w:tabs>
          <w:tab w:val="right" w:pos="8080"/>
        </w:tabs>
        <w:jc w:val="center"/>
        <w:rPr>
          <w:rFonts w:ascii="Arial" w:hAnsi="Arial" w:cs="Arial"/>
          <w:b/>
          <w:i/>
          <w:sz w:val="24"/>
          <w:szCs w:val="24"/>
        </w:rPr>
      </w:pPr>
    </w:p>
    <w:p w:rsidR="0095645A" w:rsidRDefault="0095645A" w:rsidP="00350F0B">
      <w:pPr>
        <w:pStyle w:val="Rodap"/>
        <w:tabs>
          <w:tab w:val="right" w:pos="8080"/>
        </w:tabs>
        <w:jc w:val="center"/>
        <w:rPr>
          <w:rFonts w:ascii="Arial" w:hAnsi="Arial" w:cs="Arial"/>
          <w:b/>
          <w:i/>
          <w:sz w:val="24"/>
          <w:szCs w:val="24"/>
        </w:rPr>
      </w:pPr>
    </w:p>
    <w:p w:rsidR="0095645A" w:rsidRDefault="0095645A" w:rsidP="00350F0B">
      <w:pPr>
        <w:pStyle w:val="Rodap"/>
        <w:tabs>
          <w:tab w:val="right" w:pos="8080"/>
        </w:tabs>
        <w:jc w:val="center"/>
        <w:rPr>
          <w:rFonts w:ascii="Arial" w:hAnsi="Arial" w:cs="Arial"/>
          <w:b/>
          <w:i/>
          <w:sz w:val="24"/>
          <w:szCs w:val="24"/>
        </w:rPr>
      </w:pPr>
    </w:p>
    <w:p w:rsidR="00893428" w:rsidRPr="00673050" w:rsidRDefault="005D2381"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w:t>
      </w:r>
      <w:r w:rsidR="00893428" w:rsidRPr="00673050">
        <w:rPr>
          <w:rFonts w:ascii="Arial" w:eastAsia="Arial" w:hAnsi="Arial" w:cs="Arial"/>
          <w:b/>
          <w:sz w:val="24"/>
          <w:szCs w:val="24"/>
          <w:u w:val="single"/>
        </w:rPr>
        <w:t>NEXO II:</w:t>
      </w:r>
    </w:p>
    <w:p w:rsidR="00893428" w:rsidRPr="00673050" w:rsidRDefault="00893428" w:rsidP="00893428">
      <w:pPr>
        <w:pStyle w:val="Normal1"/>
        <w:jc w:val="center"/>
        <w:rPr>
          <w:rFonts w:ascii="Arial" w:eastAsia="Arial" w:hAnsi="Arial" w:cs="Arial"/>
          <w:sz w:val="24"/>
          <w:szCs w:val="24"/>
        </w:rPr>
      </w:pPr>
    </w:p>
    <w:p w:rsidR="00893428" w:rsidRPr="00673050" w:rsidRDefault="00893428" w:rsidP="00893428">
      <w:pPr>
        <w:pStyle w:val="Normal1"/>
        <w:jc w:val="center"/>
        <w:rPr>
          <w:rFonts w:ascii="Arial" w:eastAsia="Arial" w:hAnsi="Arial" w:cs="Arial"/>
          <w:b/>
          <w:sz w:val="24"/>
          <w:szCs w:val="24"/>
          <w:u w:val="single"/>
        </w:rPr>
      </w:pPr>
    </w:p>
    <w:p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rsidR="00893428" w:rsidRPr="00673050" w:rsidRDefault="00893428" w:rsidP="00704101">
      <w:pPr>
        <w:pStyle w:val="Normal1"/>
        <w:jc w:val="both"/>
        <w:rPr>
          <w:rFonts w:ascii="Arial" w:eastAsia="Arial" w:hAnsi="Arial" w:cs="Arial"/>
          <w:sz w:val="24"/>
          <w:szCs w:val="24"/>
        </w:rPr>
      </w:pPr>
    </w:p>
    <w:p w:rsidR="00893428" w:rsidRDefault="00893428" w:rsidP="00704101">
      <w:pPr>
        <w:pStyle w:val="PargrafodaLista"/>
        <w:spacing w:before="240" w:line="276" w:lineRule="auto"/>
        <w:ind w:left="0" w:right="49"/>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 administrativo nº </w:t>
      </w:r>
      <w:r w:rsidR="00F876EC">
        <w:rPr>
          <w:rFonts w:ascii="Arial" w:eastAsia="Arial" w:hAnsi="Arial" w:cs="Arial"/>
          <w:sz w:val="24"/>
          <w:szCs w:val="24"/>
        </w:rPr>
        <w:t>13.924/2021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7F7E93">
        <w:rPr>
          <w:rFonts w:ascii="Arial" w:eastAsia="Arial" w:hAnsi="Arial" w:cs="Arial"/>
          <w:sz w:val="24"/>
          <w:szCs w:val="24"/>
        </w:rPr>
        <w:t>081/2021</w:t>
      </w:r>
      <w:r>
        <w:rPr>
          <w:rFonts w:ascii="Arial" w:eastAsia="Arial" w:hAnsi="Arial" w:cs="Arial"/>
          <w:b/>
          <w:sz w:val="24"/>
          <w:szCs w:val="24"/>
        </w:rPr>
        <w:t xml:space="preserve"> </w:t>
      </w:r>
      <w:r w:rsidRPr="00673050">
        <w:rPr>
          <w:rFonts w:ascii="Arial" w:eastAsia="Arial" w:hAnsi="Arial" w:cs="Arial"/>
          <w:sz w:val="24"/>
          <w:szCs w:val="24"/>
        </w:rPr>
        <w:t>da licitação em epígrafe</w:t>
      </w:r>
      <w:r w:rsidR="00285DA0">
        <w:rPr>
          <w:rFonts w:ascii="Arial" w:eastAsia="Cambria" w:hAnsi="Arial" w:cs="Arial"/>
          <w:b/>
          <w:sz w:val="24"/>
          <w:szCs w:val="24"/>
        </w:rPr>
        <w:t xml:space="preserve"> </w:t>
      </w:r>
      <w:r w:rsidR="00FA062C" w:rsidRPr="00084171">
        <w:rPr>
          <w:rFonts w:ascii="Arial" w:eastAsia="Cambria" w:hAnsi="Arial" w:cs="Arial"/>
          <w:b/>
          <w:sz w:val="24"/>
          <w:szCs w:val="24"/>
        </w:rPr>
        <w:t>REGI</w:t>
      </w:r>
      <w:r w:rsidR="00FA062C">
        <w:rPr>
          <w:rFonts w:ascii="Arial" w:eastAsia="Cambria" w:hAnsi="Arial" w:cs="Arial"/>
          <w:b/>
          <w:sz w:val="24"/>
          <w:szCs w:val="24"/>
        </w:rPr>
        <w:t>STRO DE PREÇOS P</w:t>
      </w:r>
      <w:r w:rsidR="00FA062C" w:rsidRPr="00084171">
        <w:rPr>
          <w:rFonts w:ascii="Arial" w:eastAsia="Cambria" w:hAnsi="Arial" w:cs="Arial"/>
          <w:b/>
          <w:sz w:val="24"/>
          <w:szCs w:val="24"/>
        </w:rPr>
        <w:t>O</w:t>
      </w:r>
      <w:r w:rsidR="00FA062C">
        <w:rPr>
          <w:rFonts w:ascii="Arial" w:eastAsia="Cambria" w:hAnsi="Arial" w:cs="Arial"/>
          <w:b/>
          <w:sz w:val="24"/>
          <w:szCs w:val="24"/>
        </w:rPr>
        <w:t xml:space="preserve">R 12 (DOZE) MESES PARA FUTURA AQUISIÇÃO DE </w:t>
      </w:r>
      <w:r w:rsidR="00F876EC">
        <w:rPr>
          <w:rFonts w:ascii="Arial" w:eastAsia="Cambria" w:hAnsi="Arial" w:cs="Arial"/>
          <w:b/>
          <w:sz w:val="24"/>
          <w:szCs w:val="24"/>
        </w:rPr>
        <w:t>MICROFONE HEADSET COM AMPLIFICADOR</w:t>
      </w:r>
      <w:r w:rsidR="00FA062C">
        <w:rPr>
          <w:rFonts w:ascii="Arial" w:eastAsia="Cambria" w:hAnsi="Arial" w:cs="Arial"/>
          <w:b/>
          <w:sz w:val="24"/>
          <w:szCs w:val="24"/>
        </w:rPr>
        <w:t xml:space="preserve">, </w:t>
      </w:r>
      <w:r w:rsidRPr="00673050">
        <w:rPr>
          <w:rFonts w:ascii="Arial" w:eastAsia="Arial" w:hAnsi="Arial" w:cs="Arial"/>
          <w:sz w:val="24"/>
          <w:szCs w:val="24"/>
        </w:rPr>
        <w:t xml:space="preserve">solicitado pela </w:t>
      </w:r>
      <w:r>
        <w:rPr>
          <w:rFonts w:ascii="Arial" w:eastAsia="Arial" w:hAnsi="Arial" w:cs="Arial"/>
          <w:b/>
          <w:sz w:val="24"/>
          <w:szCs w:val="24"/>
        </w:rPr>
        <w:t xml:space="preserve">Secretaria Municipal de </w:t>
      </w:r>
      <w:r w:rsidR="00FA062C">
        <w:rPr>
          <w:rFonts w:ascii="Arial" w:eastAsia="Arial" w:hAnsi="Arial" w:cs="Arial"/>
          <w:b/>
          <w:sz w:val="24"/>
          <w:szCs w:val="24"/>
        </w:rPr>
        <w:t>Educação</w:t>
      </w:r>
      <w:r>
        <w:rPr>
          <w:rFonts w:ascii="Arial" w:eastAsia="Arial" w:hAnsi="Arial" w:cs="Arial"/>
          <w:b/>
          <w:sz w:val="24"/>
          <w:szCs w:val="24"/>
        </w:rPr>
        <w:t xml:space="preserve">, </w:t>
      </w:r>
      <w:r w:rsidRPr="00673050">
        <w:rPr>
          <w:rFonts w:ascii="Arial" w:eastAsia="Arial" w:hAnsi="Arial" w:cs="Arial"/>
          <w:b/>
          <w:sz w:val="24"/>
          <w:szCs w:val="24"/>
        </w:rPr>
        <w:t>da Prefeitura Municipal de Teresópolis</w:t>
      </w:r>
      <w:r w:rsidRPr="00673050">
        <w:rPr>
          <w:rFonts w:ascii="Arial" w:eastAsia="Arial" w:hAnsi="Arial" w:cs="Arial"/>
          <w:sz w:val="24"/>
          <w:szCs w:val="24"/>
        </w:rPr>
        <w:t xml:space="preserve"> na forma abaixo discriminada, que serão di</w:t>
      </w:r>
      <w:r w:rsidR="005A58A0">
        <w:rPr>
          <w:rFonts w:ascii="Arial" w:eastAsia="Arial" w:hAnsi="Arial" w:cs="Arial"/>
          <w:sz w:val="24"/>
          <w:szCs w:val="24"/>
        </w:rPr>
        <w:t>stribuídas conforme solicitação:</w:t>
      </w:r>
    </w:p>
    <w:tbl>
      <w:tblPr>
        <w:tblStyle w:val="Tabelacomgrade"/>
        <w:tblW w:w="10916" w:type="dxa"/>
        <w:tblInd w:w="-998" w:type="dxa"/>
        <w:tblLayout w:type="fixed"/>
        <w:tblLook w:val="04A0" w:firstRow="1" w:lastRow="0" w:firstColumn="1" w:lastColumn="0" w:noHBand="0" w:noVBand="1"/>
      </w:tblPr>
      <w:tblGrid>
        <w:gridCol w:w="743"/>
        <w:gridCol w:w="1110"/>
        <w:gridCol w:w="977"/>
        <w:gridCol w:w="857"/>
        <w:gridCol w:w="4536"/>
        <w:gridCol w:w="1275"/>
        <w:gridCol w:w="1418"/>
      </w:tblGrid>
      <w:tr w:rsidR="00FA062C" w:rsidRPr="00453C00" w:rsidTr="00FA062C">
        <w:tc>
          <w:tcPr>
            <w:tcW w:w="743" w:type="dxa"/>
            <w:shd w:val="clear" w:color="auto" w:fill="AEAAAA" w:themeFill="background2" w:themeFillShade="BF"/>
            <w:vAlign w:val="center"/>
          </w:tcPr>
          <w:p w:rsidR="00FA062C" w:rsidRPr="00453C00" w:rsidRDefault="00FA062C" w:rsidP="00FA062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ITEM</w:t>
            </w:r>
          </w:p>
        </w:tc>
        <w:tc>
          <w:tcPr>
            <w:tcW w:w="1110" w:type="dxa"/>
            <w:shd w:val="clear" w:color="auto" w:fill="AEAAAA" w:themeFill="background2" w:themeFillShade="BF"/>
            <w:vAlign w:val="center"/>
          </w:tcPr>
          <w:p w:rsidR="00FA062C" w:rsidRPr="00453C00" w:rsidRDefault="00FA062C" w:rsidP="00FA062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CATMAT</w:t>
            </w:r>
          </w:p>
        </w:tc>
        <w:tc>
          <w:tcPr>
            <w:tcW w:w="977" w:type="dxa"/>
            <w:shd w:val="clear" w:color="auto" w:fill="AEAAAA" w:themeFill="background2" w:themeFillShade="BF"/>
            <w:vAlign w:val="center"/>
          </w:tcPr>
          <w:p w:rsidR="00FA062C" w:rsidRPr="00453C00" w:rsidRDefault="00FA062C" w:rsidP="00FA062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QUANT</w:t>
            </w:r>
          </w:p>
        </w:tc>
        <w:tc>
          <w:tcPr>
            <w:tcW w:w="857" w:type="dxa"/>
            <w:shd w:val="clear" w:color="auto" w:fill="AEAAAA" w:themeFill="background2" w:themeFillShade="BF"/>
            <w:vAlign w:val="center"/>
          </w:tcPr>
          <w:p w:rsidR="00FA062C" w:rsidRPr="00453C00" w:rsidRDefault="00FA062C" w:rsidP="00FA062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UNID</w:t>
            </w:r>
          </w:p>
        </w:tc>
        <w:tc>
          <w:tcPr>
            <w:tcW w:w="4536" w:type="dxa"/>
            <w:shd w:val="clear" w:color="auto" w:fill="AEAAAA" w:themeFill="background2" w:themeFillShade="BF"/>
            <w:vAlign w:val="center"/>
          </w:tcPr>
          <w:p w:rsidR="00FA062C" w:rsidRPr="00453C00" w:rsidRDefault="00FA062C" w:rsidP="00FA062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DESCRIÇÃO</w:t>
            </w:r>
          </w:p>
        </w:tc>
        <w:tc>
          <w:tcPr>
            <w:tcW w:w="1275" w:type="dxa"/>
            <w:shd w:val="clear" w:color="auto" w:fill="AEAAAA" w:themeFill="background2" w:themeFillShade="BF"/>
            <w:vAlign w:val="center"/>
          </w:tcPr>
          <w:p w:rsidR="00FA062C" w:rsidRPr="00453C00" w:rsidRDefault="00FA062C" w:rsidP="00FA062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PREÇO</w:t>
            </w:r>
          </w:p>
          <w:p w:rsidR="00FA062C" w:rsidRPr="00453C00" w:rsidRDefault="00FA062C" w:rsidP="00FA062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UNITÁRIO</w:t>
            </w:r>
          </w:p>
        </w:tc>
        <w:tc>
          <w:tcPr>
            <w:tcW w:w="1418" w:type="dxa"/>
            <w:shd w:val="clear" w:color="auto" w:fill="AEAAAA" w:themeFill="background2" w:themeFillShade="BF"/>
            <w:vAlign w:val="center"/>
          </w:tcPr>
          <w:p w:rsidR="00FA062C" w:rsidRPr="00453C00" w:rsidRDefault="00FA062C" w:rsidP="00FA062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PREÇO</w:t>
            </w:r>
          </w:p>
          <w:p w:rsidR="00FA062C" w:rsidRPr="00453C00" w:rsidRDefault="00FA062C" w:rsidP="00FA062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TOTAL</w:t>
            </w:r>
          </w:p>
        </w:tc>
      </w:tr>
      <w:tr w:rsidR="001845C3" w:rsidRPr="00453C00" w:rsidTr="00FA062C">
        <w:tc>
          <w:tcPr>
            <w:tcW w:w="743" w:type="dxa"/>
            <w:vAlign w:val="center"/>
          </w:tcPr>
          <w:p w:rsidR="001845C3" w:rsidRDefault="001845C3" w:rsidP="001845C3">
            <w:pPr>
              <w:jc w:val="center"/>
              <w:rPr>
                <w:rFonts w:ascii="Calibri" w:eastAsia="Times New Roman" w:hAnsi="Calibri" w:cs="Times New Roman"/>
                <w:color w:val="000000"/>
                <w:sz w:val="22"/>
                <w:szCs w:val="22"/>
              </w:rPr>
            </w:pPr>
            <w:r>
              <w:rPr>
                <w:rFonts w:ascii="Calibri" w:hAnsi="Calibri"/>
                <w:color w:val="000000"/>
                <w:sz w:val="22"/>
                <w:szCs w:val="22"/>
              </w:rPr>
              <w:t>1</w:t>
            </w:r>
          </w:p>
        </w:tc>
        <w:tc>
          <w:tcPr>
            <w:tcW w:w="1110" w:type="dxa"/>
            <w:vAlign w:val="center"/>
          </w:tcPr>
          <w:p w:rsidR="001845C3" w:rsidRPr="00453C00" w:rsidRDefault="001845C3" w:rsidP="001845C3">
            <w:pPr>
              <w:pStyle w:val="PargrafodaLista"/>
              <w:spacing w:after="0" w:line="276" w:lineRule="auto"/>
              <w:ind w:left="0" w:right="49"/>
              <w:jc w:val="center"/>
              <w:rPr>
                <w:rFonts w:ascii="Arial" w:eastAsia="Arial" w:hAnsi="Arial" w:cs="Arial"/>
                <w:sz w:val="20"/>
                <w:szCs w:val="20"/>
              </w:rPr>
            </w:pPr>
          </w:p>
        </w:tc>
        <w:tc>
          <w:tcPr>
            <w:tcW w:w="977" w:type="dxa"/>
            <w:vAlign w:val="center"/>
          </w:tcPr>
          <w:p w:rsidR="001845C3" w:rsidRDefault="001845C3" w:rsidP="001845C3">
            <w:pPr>
              <w:jc w:val="center"/>
              <w:rPr>
                <w:rFonts w:ascii="Arial" w:eastAsia="Times New Roman" w:hAnsi="Arial" w:cs="Arial"/>
                <w:color w:val="000000"/>
                <w:sz w:val="22"/>
                <w:szCs w:val="22"/>
              </w:rPr>
            </w:pPr>
            <w:r>
              <w:rPr>
                <w:rFonts w:ascii="Arial" w:eastAsia="Times New Roman" w:hAnsi="Arial" w:cs="Arial"/>
                <w:color w:val="000000"/>
                <w:sz w:val="22"/>
                <w:szCs w:val="22"/>
              </w:rPr>
              <w:t>1.500</w:t>
            </w:r>
          </w:p>
        </w:tc>
        <w:tc>
          <w:tcPr>
            <w:tcW w:w="857" w:type="dxa"/>
            <w:vAlign w:val="center"/>
          </w:tcPr>
          <w:p w:rsidR="001845C3" w:rsidRDefault="001845C3" w:rsidP="001845C3">
            <w:pPr>
              <w:jc w:val="center"/>
              <w:rPr>
                <w:rFonts w:ascii="Arial" w:hAnsi="Arial" w:cs="Arial"/>
                <w:color w:val="000000"/>
              </w:rPr>
            </w:pPr>
            <w:r>
              <w:rPr>
                <w:rFonts w:ascii="Arial" w:hAnsi="Arial" w:cs="Arial"/>
                <w:color w:val="000000"/>
              </w:rPr>
              <w:t>UNI</w:t>
            </w:r>
          </w:p>
        </w:tc>
        <w:tc>
          <w:tcPr>
            <w:tcW w:w="4536" w:type="dxa"/>
            <w:vAlign w:val="center"/>
          </w:tcPr>
          <w:p w:rsidR="001845C3" w:rsidRPr="00413C07" w:rsidRDefault="001845C3" w:rsidP="001845C3">
            <w:pPr>
              <w:jc w:val="both"/>
              <w:rPr>
                <w:rFonts w:ascii="Arial" w:eastAsia="Times New Roman" w:hAnsi="Arial" w:cs="Arial"/>
                <w:bCs/>
                <w:color w:val="000000"/>
                <w:sz w:val="22"/>
                <w:szCs w:val="22"/>
              </w:rPr>
            </w:pPr>
            <w:r>
              <w:rPr>
                <w:rFonts w:ascii="Arial" w:hAnsi="Arial" w:cs="Arial"/>
                <w:bCs/>
                <w:color w:val="000000"/>
                <w:sz w:val="22"/>
                <w:szCs w:val="22"/>
              </w:rPr>
              <w:t>M</w:t>
            </w:r>
            <w:r w:rsidRPr="00413C07">
              <w:rPr>
                <w:rFonts w:ascii="Arial" w:hAnsi="Arial" w:cs="Arial"/>
                <w:bCs/>
                <w:color w:val="000000"/>
                <w:sz w:val="22"/>
                <w:szCs w:val="22"/>
              </w:rPr>
              <w:t xml:space="preserve">icrofone </w:t>
            </w:r>
            <w:proofErr w:type="spellStart"/>
            <w:r w:rsidRPr="00413C07">
              <w:rPr>
                <w:rFonts w:ascii="Arial" w:hAnsi="Arial" w:cs="Arial"/>
                <w:bCs/>
                <w:color w:val="000000"/>
                <w:sz w:val="22"/>
                <w:szCs w:val="22"/>
              </w:rPr>
              <w:t>headset</w:t>
            </w:r>
            <w:proofErr w:type="spellEnd"/>
            <w:r>
              <w:rPr>
                <w:rFonts w:ascii="Arial" w:hAnsi="Arial" w:cs="Arial"/>
                <w:bCs/>
                <w:color w:val="000000"/>
                <w:sz w:val="22"/>
                <w:szCs w:val="22"/>
              </w:rPr>
              <w:t xml:space="preserve">, com amplificador para uso em sala de aula das escolas públicas municipais da cidade de Teresópolis. Características: potência mínima de 5 watts; saída USB: 5V-0,15ª; TF: Cartão TF suporta até 32G; USB suporta até 64G; Microfone com tiara em aço plastificado, capsula do microfone de alta sensibilidade; entrada auxiliar para MP3, </w:t>
            </w:r>
            <w:proofErr w:type="spellStart"/>
            <w:r>
              <w:rPr>
                <w:rFonts w:ascii="Arial" w:hAnsi="Arial" w:cs="Arial"/>
                <w:bCs/>
                <w:color w:val="000000"/>
                <w:sz w:val="22"/>
                <w:szCs w:val="22"/>
              </w:rPr>
              <w:t>Cd</w:t>
            </w:r>
            <w:proofErr w:type="spellEnd"/>
            <w:r>
              <w:rPr>
                <w:rFonts w:ascii="Arial" w:hAnsi="Arial" w:cs="Arial"/>
                <w:bCs/>
                <w:color w:val="000000"/>
                <w:sz w:val="22"/>
                <w:szCs w:val="22"/>
              </w:rPr>
              <w:t xml:space="preserve"> Player, computador e outros; </w:t>
            </w:r>
            <w:proofErr w:type="spellStart"/>
            <w:r>
              <w:rPr>
                <w:rFonts w:ascii="Arial" w:hAnsi="Arial" w:cs="Arial"/>
                <w:bCs/>
                <w:color w:val="000000"/>
                <w:sz w:val="22"/>
                <w:szCs w:val="22"/>
              </w:rPr>
              <w:t>Radio</w:t>
            </w:r>
            <w:proofErr w:type="spellEnd"/>
            <w:r>
              <w:rPr>
                <w:rFonts w:ascii="Arial" w:hAnsi="Arial" w:cs="Arial"/>
                <w:bCs/>
                <w:color w:val="000000"/>
                <w:sz w:val="22"/>
                <w:szCs w:val="22"/>
              </w:rPr>
              <w:t xml:space="preserve"> FM digital; Alimentação: bateria interna de ION de Lítio de alta capacidade, recarregável 110/220v (bivolt); Alcance: 100m (área livre 30-50M (com barreiras).</w:t>
            </w:r>
          </w:p>
        </w:tc>
        <w:tc>
          <w:tcPr>
            <w:tcW w:w="1275" w:type="dxa"/>
            <w:vAlign w:val="center"/>
          </w:tcPr>
          <w:p w:rsidR="001845C3" w:rsidRPr="00690CFB" w:rsidRDefault="001845C3" w:rsidP="001845C3">
            <w:pPr>
              <w:jc w:val="center"/>
              <w:rPr>
                <w:rFonts w:ascii="Arial" w:eastAsia="Times New Roman" w:hAnsi="Arial" w:cs="Arial"/>
                <w:bCs/>
                <w:color w:val="FF0000"/>
                <w:sz w:val="22"/>
                <w:szCs w:val="22"/>
              </w:rPr>
            </w:pPr>
            <w:r w:rsidRPr="00690CFB">
              <w:rPr>
                <w:rFonts w:ascii="Arial" w:hAnsi="Arial" w:cs="Arial"/>
                <w:bCs/>
                <w:color w:val="FF0000"/>
                <w:sz w:val="22"/>
                <w:szCs w:val="22"/>
              </w:rPr>
              <w:t>R$ XX,XX</w:t>
            </w:r>
          </w:p>
        </w:tc>
        <w:tc>
          <w:tcPr>
            <w:tcW w:w="1418" w:type="dxa"/>
            <w:vAlign w:val="center"/>
          </w:tcPr>
          <w:p w:rsidR="001845C3" w:rsidRPr="00690CFB" w:rsidRDefault="001845C3" w:rsidP="001845C3">
            <w:pPr>
              <w:jc w:val="center"/>
              <w:rPr>
                <w:rFonts w:ascii="Arial" w:hAnsi="Arial" w:cs="Arial"/>
                <w:bCs/>
                <w:color w:val="FF0000"/>
                <w:sz w:val="22"/>
                <w:szCs w:val="22"/>
              </w:rPr>
            </w:pPr>
            <w:r w:rsidRPr="00690CFB">
              <w:rPr>
                <w:rFonts w:ascii="Arial" w:hAnsi="Arial" w:cs="Arial"/>
                <w:bCs/>
                <w:color w:val="FF0000"/>
                <w:sz w:val="22"/>
                <w:szCs w:val="22"/>
              </w:rPr>
              <w:t>R$ XXX,XX</w:t>
            </w:r>
          </w:p>
        </w:tc>
      </w:tr>
    </w:tbl>
    <w:tbl>
      <w:tblPr>
        <w:tblpPr w:leftFromText="141" w:rightFromText="141" w:vertAnchor="text" w:horzAnchor="margin" w:tblpXSpec="center" w:tblpY="32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01"/>
        <w:gridCol w:w="2900"/>
      </w:tblGrid>
      <w:tr w:rsidR="00FA062C" w:rsidTr="00690CFB">
        <w:trPr>
          <w:trHeight w:val="536"/>
        </w:trPr>
        <w:tc>
          <w:tcPr>
            <w:tcW w:w="7301" w:type="dxa"/>
            <w:shd w:val="clear" w:color="auto" w:fill="D9D9D9"/>
            <w:vAlign w:val="center"/>
          </w:tcPr>
          <w:p w:rsidR="00FA062C" w:rsidRPr="002A1645" w:rsidRDefault="00FA062C" w:rsidP="00FA062C">
            <w:pPr>
              <w:ind w:left="891"/>
              <w:jc w:val="right"/>
              <w:rPr>
                <w:rFonts w:ascii="Arial" w:eastAsia="Arial" w:hAnsi="Arial" w:cs="Arial"/>
                <w:color w:val="FF0000"/>
                <w:sz w:val="24"/>
                <w:szCs w:val="24"/>
              </w:rPr>
            </w:pPr>
            <w:r w:rsidRPr="002A1645">
              <w:rPr>
                <w:rFonts w:ascii="Arial" w:eastAsia="Times New Roman" w:hAnsi="Arial" w:cs="Arial"/>
                <w:b/>
                <w:color w:val="FF0000"/>
              </w:rPr>
              <w:t>VALOR TOTAL ESTIMADO:</w:t>
            </w:r>
          </w:p>
        </w:tc>
        <w:tc>
          <w:tcPr>
            <w:tcW w:w="2900" w:type="dxa"/>
            <w:shd w:val="clear" w:color="auto" w:fill="D9D9D9"/>
            <w:vAlign w:val="center"/>
          </w:tcPr>
          <w:p w:rsidR="00FA062C" w:rsidRPr="002A1645" w:rsidRDefault="00FA062C" w:rsidP="00FA062C">
            <w:pPr>
              <w:jc w:val="center"/>
              <w:rPr>
                <w:rFonts w:ascii="Arial" w:eastAsia="Arial" w:hAnsi="Arial" w:cs="Arial"/>
                <w:color w:val="FF0000"/>
                <w:sz w:val="24"/>
                <w:szCs w:val="24"/>
              </w:rPr>
            </w:pPr>
            <w:r w:rsidRPr="002A1645">
              <w:rPr>
                <w:rFonts w:ascii="Arial" w:eastAsia="Times New Roman" w:hAnsi="Arial" w:cs="Arial"/>
                <w:b/>
                <w:color w:val="FF0000"/>
              </w:rPr>
              <w:t>R$ XXX.XXX</w:t>
            </w:r>
          </w:p>
        </w:tc>
      </w:tr>
    </w:tbl>
    <w:p w:rsidR="00893428" w:rsidRDefault="00893428">
      <w:pPr>
        <w:rPr>
          <w:bCs/>
        </w:rPr>
      </w:pPr>
    </w:p>
    <w:p w:rsidR="00893428" w:rsidRDefault="00893428">
      <w:pPr>
        <w:rPr>
          <w:bCs/>
        </w:rPr>
      </w:pPr>
    </w:p>
    <w:p w:rsidR="00893428" w:rsidRDefault="00893428">
      <w:pPr>
        <w:rPr>
          <w:bCs/>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jc w:val="both"/>
        <w:rPr>
          <w:rFonts w:ascii="Arial" w:eastAsia="Arial" w:hAnsi="Arial" w:cs="Arial"/>
          <w:sz w:val="24"/>
          <w:szCs w:val="24"/>
        </w:rPr>
      </w:pPr>
    </w:p>
    <w:p w:rsidR="004D158B" w:rsidRDefault="004D158B" w:rsidP="00893428">
      <w:pPr>
        <w:pStyle w:val="Normal1"/>
        <w:jc w:val="center"/>
        <w:rPr>
          <w:rFonts w:ascii="Arial" w:eastAsia="Arial" w:hAnsi="Arial" w:cs="Arial"/>
          <w:b/>
          <w:sz w:val="24"/>
          <w:szCs w:val="24"/>
          <w:u w:val="single"/>
        </w:rPr>
      </w:pPr>
    </w:p>
    <w:p w:rsidR="005D2381" w:rsidRDefault="005D2381"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III</w:t>
      </w:r>
      <w:r w:rsidRPr="00673050">
        <w:rPr>
          <w:rFonts w:ascii="Arial" w:eastAsia="Arial" w:hAnsi="Arial" w:cs="Arial"/>
          <w:b/>
          <w:sz w:val="24"/>
          <w:szCs w:val="24"/>
          <w:u w:val="single"/>
        </w:rPr>
        <w:t>:</w:t>
      </w:r>
    </w:p>
    <w:p w:rsidR="00893428" w:rsidRPr="00673050" w:rsidRDefault="00893428" w:rsidP="00893428">
      <w:pPr>
        <w:pStyle w:val="Normal1"/>
        <w:jc w:val="center"/>
        <w:rPr>
          <w:rFonts w:ascii="Arial" w:eastAsia="Arial" w:hAnsi="Arial" w:cs="Arial"/>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690CFB">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B7078C">
        <w:rPr>
          <w:rFonts w:ascii="Arial" w:eastAsia="Arial" w:hAnsi="Arial" w:cs="Arial"/>
          <w:sz w:val="24"/>
          <w:szCs w:val="24"/>
        </w:rPr>
        <w:t>13.924/2021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7F7E93">
        <w:rPr>
          <w:rFonts w:ascii="Arial" w:eastAsia="Arial" w:hAnsi="Arial" w:cs="Arial"/>
          <w:sz w:val="24"/>
          <w:szCs w:val="24"/>
        </w:rPr>
        <w:t>081/2021</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Default="00893428" w:rsidP="0019462E">
      <w:bookmarkStart w:id="0" w:name="_fxx89wbbp9la" w:colFirst="0" w:colLast="0"/>
      <w:bookmarkEnd w:id="0"/>
      <w:r w:rsidRPr="00673050">
        <w:t>(</w:t>
      </w:r>
      <w:proofErr w:type="gramStart"/>
      <w:r w:rsidRPr="00673050">
        <w:t>nome</w:t>
      </w:r>
      <w:proofErr w:type="gramEnd"/>
      <w:r w:rsidRPr="00673050">
        <w:t xml:space="preserve"> completo e CRC do contador responsável)</w:t>
      </w:r>
    </w:p>
    <w:p w:rsidR="007240CB" w:rsidRDefault="007240CB" w:rsidP="007240CB"/>
    <w:p w:rsidR="007240CB" w:rsidRDefault="007240CB" w:rsidP="007240CB"/>
    <w:p w:rsidR="007240CB" w:rsidRDefault="007240CB" w:rsidP="007240CB"/>
    <w:p w:rsidR="007240CB" w:rsidRDefault="007240CB" w:rsidP="007240CB"/>
    <w:p w:rsidR="00893428" w:rsidRDefault="00893428" w:rsidP="00893428">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Pr="00673050">
        <w:rPr>
          <w:rFonts w:ascii="Arial" w:eastAsia="Arial" w:hAnsi="Arial" w:cs="Arial"/>
          <w:b/>
          <w:sz w:val="24"/>
          <w:szCs w:val="24"/>
          <w:u w:val="single"/>
        </w:rPr>
        <w:t>V:</w:t>
      </w:r>
    </w:p>
    <w:p w:rsidR="00893428" w:rsidRDefault="00893428" w:rsidP="00893428">
      <w:pPr>
        <w:pStyle w:val="Normal1"/>
        <w:jc w:val="center"/>
        <w:rPr>
          <w:rFonts w:ascii="Arial" w:eastAsia="Arial" w:hAnsi="Arial" w:cs="Arial"/>
          <w:b/>
          <w:sz w:val="24"/>
          <w:szCs w:val="24"/>
          <w:u w:val="single"/>
        </w:rPr>
      </w:pPr>
    </w:p>
    <w:p w:rsidR="00893428" w:rsidRDefault="00893428"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Secretaria Mu</w:t>
      </w:r>
      <w:r w:rsidR="004D158B">
        <w:rPr>
          <w:rFonts w:ascii="Arial" w:eastAsia="Arial" w:hAnsi="Arial" w:cs="Arial"/>
          <w:sz w:val="24"/>
          <w:szCs w:val="24"/>
        </w:rPr>
        <w:t>nicipal de Saúde de Teresópolis</w:t>
      </w:r>
      <w:r w:rsidRPr="00673050">
        <w:rPr>
          <w:rFonts w:ascii="Arial" w:eastAsia="Arial" w:hAnsi="Arial" w:cs="Arial"/>
          <w:sz w:val="24"/>
          <w:szCs w:val="24"/>
        </w:rPr>
        <w:t xml:space="preserve">, neste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7F7E93">
        <w:rPr>
          <w:rFonts w:ascii="Arial" w:eastAsia="Arial" w:hAnsi="Arial" w:cs="Arial"/>
          <w:sz w:val="24"/>
          <w:szCs w:val="24"/>
        </w:rPr>
        <w:t>081/2021</w:t>
      </w:r>
      <w:r w:rsidRPr="00673050">
        <w:rPr>
          <w:rFonts w:ascii="Arial" w:eastAsia="Arial" w:hAnsi="Arial" w:cs="Arial"/>
          <w:sz w:val="24"/>
          <w:szCs w:val="24"/>
        </w:rPr>
        <w:t xml:space="preserve"> 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186B8E">
        <w:rPr>
          <w:rFonts w:ascii="Arial" w:eastAsia="Arial" w:hAnsi="Arial" w:cs="Arial"/>
          <w:sz w:val="24"/>
          <w:szCs w:val="24"/>
        </w:rPr>
        <w:t>13.924/2021</w:t>
      </w:r>
      <w:r>
        <w:rPr>
          <w:rFonts w:ascii="Arial" w:eastAsia="Arial" w:hAnsi="Arial" w:cs="Arial"/>
          <w:sz w:val="24"/>
          <w:szCs w:val="24"/>
        </w:rPr>
        <w:t xml:space="preserve">, </w:t>
      </w:r>
      <w:r w:rsidRPr="00673050">
        <w:rPr>
          <w:rFonts w:ascii="Arial" w:eastAsia="Arial" w:hAnsi="Arial" w:cs="Arial"/>
          <w:sz w:val="24"/>
          <w:szCs w:val="24"/>
        </w:rPr>
        <w:t>supra referido</w:t>
      </w:r>
      <w:r w:rsidR="00690CFB">
        <w:rPr>
          <w:rFonts w:ascii="Arial" w:eastAsia="Arial" w:hAnsi="Arial" w:cs="Arial"/>
          <w:sz w:val="24"/>
          <w:szCs w:val="24"/>
        </w:rPr>
        <w:t>s</w:t>
      </w:r>
      <w:r w:rsidRPr="00673050">
        <w:rPr>
          <w:rFonts w:ascii="Arial" w:eastAsia="Arial" w:hAnsi="Arial" w:cs="Arial"/>
          <w:sz w:val="24"/>
          <w:szCs w:val="24"/>
        </w:rPr>
        <w:t>, doravante denominada simplesmente DETENTORA, resolvem firmar o presente instrumento, objetivando registrar o(s) preço(s) do(s) objeto(s) discriminado(s) na cláusula primeira, em conformidade com o ajustado a seguir:</w:t>
      </w:r>
    </w:p>
    <w:p w:rsidR="00893428" w:rsidRPr="00F56B8A" w:rsidRDefault="00893428" w:rsidP="00893428">
      <w:pPr>
        <w:pStyle w:val="Normal1"/>
        <w:spacing w:before="120" w:after="120" w:line="276" w:lineRule="auto"/>
        <w:jc w:val="both"/>
        <w:rPr>
          <w:rFonts w:ascii="Arial" w:eastAsia="Arial" w:hAnsi="Arial" w:cs="Arial"/>
          <w:b/>
          <w:sz w:val="10"/>
          <w:szCs w:val="10"/>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rsidR="00893428" w:rsidRPr="006E6F41"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DC545D" w:rsidRPr="00084171">
        <w:rPr>
          <w:rFonts w:ascii="Arial" w:eastAsia="Cambria" w:hAnsi="Arial" w:cs="Arial"/>
          <w:b/>
          <w:sz w:val="24"/>
          <w:szCs w:val="24"/>
        </w:rPr>
        <w:t>REGI</w:t>
      </w:r>
      <w:r w:rsidR="00DC545D">
        <w:rPr>
          <w:rFonts w:ascii="Arial" w:eastAsia="Cambria" w:hAnsi="Arial" w:cs="Arial"/>
          <w:b/>
          <w:sz w:val="24"/>
          <w:szCs w:val="24"/>
        </w:rPr>
        <w:t>STRO DE PREÇOS P</w:t>
      </w:r>
      <w:r w:rsidR="00DC545D" w:rsidRPr="00084171">
        <w:rPr>
          <w:rFonts w:ascii="Arial" w:eastAsia="Cambria" w:hAnsi="Arial" w:cs="Arial"/>
          <w:b/>
          <w:sz w:val="24"/>
          <w:szCs w:val="24"/>
        </w:rPr>
        <w:t>O</w:t>
      </w:r>
      <w:r w:rsidR="00DC545D">
        <w:rPr>
          <w:rFonts w:ascii="Arial" w:eastAsia="Cambria" w:hAnsi="Arial" w:cs="Arial"/>
          <w:b/>
          <w:sz w:val="24"/>
          <w:szCs w:val="24"/>
        </w:rPr>
        <w:t xml:space="preserve">R 12 (DOZE) MESES PARA FUTURA AQUISIÇÃO DE </w:t>
      </w:r>
      <w:r w:rsidR="00186B8E">
        <w:rPr>
          <w:rFonts w:ascii="Arial" w:eastAsia="Cambria" w:hAnsi="Arial" w:cs="Arial"/>
          <w:b/>
          <w:sz w:val="24"/>
          <w:szCs w:val="24"/>
        </w:rPr>
        <w:t>MICROFONE HEADSET COM AMPLIFICADOR</w:t>
      </w:r>
      <w:r w:rsidR="00DC545D">
        <w:rPr>
          <w:rFonts w:ascii="Arial" w:eastAsia="Cambria" w:hAnsi="Arial" w:cs="Arial"/>
          <w:b/>
          <w:sz w:val="24"/>
          <w:szCs w:val="24"/>
        </w:rPr>
        <w:t>,</w:t>
      </w:r>
      <w:r>
        <w:rPr>
          <w:rFonts w:ascii="Arial" w:eastAsia="Arial" w:hAnsi="Arial" w:cs="Arial"/>
          <w:sz w:val="24"/>
          <w:szCs w:val="24"/>
        </w:rPr>
        <w:t xml:space="preserve"> solicitado pela</w:t>
      </w:r>
      <w:r w:rsidRPr="006E6F41">
        <w:rPr>
          <w:rFonts w:ascii="Arial" w:eastAsia="Arial" w:hAnsi="Arial" w:cs="Arial"/>
          <w:b/>
          <w:sz w:val="24"/>
          <w:szCs w:val="24"/>
        </w:rPr>
        <w:t xml:space="preserve"> Secretaria</w:t>
      </w:r>
      <w:r>
        <w:rPr>
          <w:rFonts w:ascii="Arial" w:eastAsia="Arial" w:hAnsi="Arial" w:cs="Arial"/>
          <w:b/>
          <w:sz w:val="24"/>
          <w:szCs w:val="24"/>
        </w:rPr>
        <w:t xml:space="preserve"> Municipal</w:t>
      </w:r>
      <w:r w:rsidRPr="006E6F41">
        <w:rPr>
          <w:rFonts w:ascii="Arial" w:eastAsia="Arial" w:hAnsi="Arial" w:cs="Arial"/>
          <w:b/>
          <w:sz w:val="24"/>
          <w:szCs w:val="24"/>
        </w:rPr>
        <w:t xml:space="preserve"> de</w:t>
      </w:r>
      <w:r>
        <w:rPr>
          <w:rFonts w:ascii="Arial" w:eastAsia="Arial" w:hAnsi="Arial" w:cs="Arial"/>
          <w:b/>
          <w:sz w:val="24"/>
          <w:szCs w:val="24"/>
        </w:rPr>
        <w:t xml:space="preserve"> </w:t>
      </w:r>
      <w:r w:rsidR="00DC545D">
        <w:rPr>
          <w:rFonts w:ascii="Arial" w:eastAsia="Arial" w:hAnsi="Arial" w:cs="Arial"/>
          <w:b/>
          <w:sz w:val="24"/>
          <w:szCs w:val="24"/>
        </w:rPr>
        <w:t>Educação</w:t>
      </w:r>
      <w:r w:rsidR="00017325">
        <w:rPr>
          <w:rFonts w:ascii="Arial" w:eastAsia="Arial" w:hAnsi="Arial" w:cs="Arial"/>
          <w:b/>
          <w:sz w:val="24"/>
          <w:szCs w:val="24"/>
        </w:rPr>
        <w:t xml:space="preserve">, </w:t>
      </w:r>
      <w:r w:rsidRPr="006E6F41">
        <w:rPr>
          <w:rFonts w:ascii="Arial" w:eastAsia="Arial" w:hAnsi="Arial" w:cs="Arial"/>
          <w:b/>
          <w:sz w:val="24"/>
          <w:szCs w:val="24"/>
        </w:rPr>
        <w:t>da Prefeitura Municipal de Teresópolis</w:t>
      </w:r>
      <w:r w:rsidRPr="006E6F41">
        <w:rPr>
          <w:rFonts w:ascii="Arial" w:eastAsia="Arial" w:hAnsi="Arial" w:cs="Arial"/>
          <w:sz w:val="24"/>
          <w:szCs w:val="24"/>
        </w:rPr>
        <w:t xml:space="preserve">, conforme processo licitatório Pregão </w:t>
      </w:r>
      <w:r>
        <w:rPr>
          <w:rFonts w:ascii="Arial" w:eastAsia="Arial" w:hAnsi="Arial" w:cs="Arial"/>
          <w:sz w:val="24"/>
          <w:szCs w:val="24"/>
        </w:rPr>
        <w:t xml:space="preserve">Eletrônico </w:t>
      </w:r>
      <w:r w:rsidRPr="006E6F41">
        <w:rPr>
          <w:rFonts w:ascii="Arial" w:eastAsia="Arial" w:hAnsi="Arial" w:cs="Arial"/>
          <w:sz w:val="24"/>
          <w:szCs w:val="24"/>
        </w:rPr>
        <w:t xml:space="preserve">nº </w:t>
      </w:r>
      <w:r w:rsidR="007F7E93">
        <w:rPr>
          <w:rFonts w:ascii="Arial" w:eastAsia="Arial" w:hAnsi="Arial" w:cs="Arial"/>
          <w:sz w:val="24"/>
          <w:szCs w:val="24"/>
        </w:rPr>
        <w:t>081/2021</w:t>
      </w:r>
      <w:r w:rsidRPr="006E6F41">
        <w:rPr>
          <w:rFonts w:ascii="Arial" w:eastAsia="Arial" w:hAnsi="Arial" w:cs="Arial"/>
          <w:b/>
          <w:sz w:val="24"/>
          <w:szCs w:val="24"/>
        </w:rPr>
        <w:t xml:space="preserve"> </w:t>
      </w:r>
      <w:r w:rsidRPr="006E6F41">
        <w:rPr>
          <w:rFonts w:ascii="Arial" w:eastAsia="Arial" w:hAnsi="Arial" w:cs="Arial"/>
          <w:sz w:val="24"/>
          <w:szCs w:val="24"/>
        </w:rPr>
        <w:t xml:space="preserve"> resultante do </w:t>
      </w:r>
      <w:r w:rsidRPr="00673050">
        <w:rPr>
          <w:rFonts w:ascii="Arial" w:eastAsia="Arial" w:hAnsi="Arial" w:cs="Arial"/>
          <w:sz w:val="24"/>
          <w:szCs w:val="24"/>
        </w:rPr>
        <w:t xml:space="preserve">processo administrativo </w:t>
      </w:r>
      <w:r w:rsidR="00DC545D">
        <w:rPr>
          <w:rFonts w:ascii="Arial" w:eastAsia="Arial" w:hAnsi="Arial" w:cs="Arial"/>
          <w:sz w:val="24"/>
          <w:szCs w:val="24"/>
        </w:rPr>
        <w:t xml:space="preserve"> nº </w:t>
      </w:r>
      <w:r w:rsidR="00186B8E">
        <w:rPr>
          <w:rFonts w:ascii="Arial" w:eastAsia="Arial" w:hAnsi="Arial" w:cs="Arial"/>
          <w:sz w:val="24"/>
          <w:szCs w:val="24"/>
        </w:rPr>
        <w:t>13.924/2021</w:t>
      </w:r>
      <w:r>
        <w:rPr>
          <w:rFonts w:ascii="Arial" w:eastAsia="Arial" w:hAnsi="Arial" w:cs="Arial"/>
          <w:sz w:val="24"/>
          <w:szCs w:val="24"/>
        </w:rPr>
        <w:t xml:space="preserve">, </w:t>
      </w:r>
      <w:r w:rsidRPr="006E6F41">
        <w:rPr>
          <w:rFonts w:ascii="Arial" w:eastAsia="Arial" w:hAnsi="Arial" w:cs="Arial"/>
          <w:sz w:val="24"/>
          <w:szCs w:val="24"/>
        </w:rPr>
        <w:t>e a proposta da DETENTORA, cujos termos são parte integrante do presente instrumento.</w:t>
      </w:r>
    </w:p>
    <w:p w:rsidR="00893428" w:rsidRPr="00C93188" w:rsidRDefault="00893428" w:rsidP="00893428">
      <w:pPr>
        <w:pStyle w:val="Normal1"/>
        <w:numPr>
          <w:ilvl w:val="1"/>
          <w:numId w:val="17"/>
        </w:numPr>
        <w:spacing w:before="120" w:after="120" w:line="276" w:lineRule="auto"/>
        <w:jc w:val="both"/>
        <w:rPr>
          <w:sz w:val="24"/>
          <w:szCs w:val="24"/>
        </w:rPr>
      </w:pPr>
      <w:r w:rsidRPr="00C93188">
        <w:rPr>
          <w:rFonts w:ascii="Arial" w:eastAsia="Arial" w:hAnsi="Arial" w:cs="Arial"/>
          <w:sz w:val="24"/>
          <w:szCs w:val="24"/>
        </w:rPr>
        <w:t>As despesas decorrentes de futuras contratações correrão à conta das seguinte</w:t>
      </w:r>
      <w:r w:rsidR="004D158B" w:rsidRPr="00C93188">
        <w:rPr>
          <w:rFonts w:ascii="Arial" w:eastAsia="Arial" w:hAnsi="Arial" w:cs="Arial"/>
          <w:sz w:val="24"/>
          <w:szCs w:val="24"/>
        </w:rPr>
        <w:t xml:space="preserve">s </w:t>
      </w:r>
      <w:r w:rsidRPr="00C93188">
        <w:rPr>
          <w:rFonts w:ascii="Arial" w:eastAsia="Arial" w:hAnsi="Arial" w:cs="Arial"/>
          <w:sz w:val="24"/>
          <w:szCs w:val="24"/>
        </w:rPr>
        <w:t>Dotações Orçamentárias:</w:t>
      </w:r>
    </w:p>
    <w:p w:rsidR="005D3006" w:rsidRPr="00C93188" w:rsidRDefault="006A42A8" w:rsidP="005D3006">
      <w:pPr>
        <w:spacing w:before="240" w:line="276" w:lineRule="auto"/>
        <w:ind w:left="426"/>
        <w:jc w:val="both"/>
        <w:rPr>
          <w:rFonts w:ascii="Arial" w:hAnsi="Arial" w:cs="Arial"/>
          <w:b/>
          <w:sz w:val="24"/>
          <w:szCs w:val="24"/>
        </w:rPr>
      </w:pPr>
      <w:r w:rsidRPr="00C93188">
        <w:rPr>
          <w:rFonts w:ascii="Arial" w:hAnsi="Arial" w:cs="Arial"/>
          <w:b/>
          <w:sz w:val="24"/>
          <w:szCs w:val="24"/>
        </w:rPr>
        <w:t xml:space="preserve">Secretaria Municipal de </w:t>
      </w:r>
      <w:r w:rsidR="004E7FC1" w:rsidRPr="00C93188">
        <w:rPr>
          <w:rFonts w:ascii="Arial" w:hAnsi="Arial" w:cs="Arial"/>
          <w:b/>
          <w:sz w:val="24"/>
          <w:szCs w:val="24"/>
        </w:rPr>
        <w:t>Educação</w:t>
      </w:r>
    </w:p>
    <w:p w:rsidR="005D3006" w:rsidRPr="005D3006" w:rsidRDefault="005D3006" w:rsidP="00711A51">
      <w:pPr>
        <w:spacing w:before="240" w:after="240" w:line="276" w:lineRule="auto"/>
        <w:ind w:left="426"/>
        <w:jc w:val="both"/>
        <w:rPr>
          <w:rFonts w:ascii="Arial" w:hAnsi="Arial" w:cs="Arial"/>
          <w:b/>
          <w:sz w:val="24"/>
          <w:szCs w:val="24"/>
        </w:rPr>
      </w:pPr>
      <w:r w:rsidRPr="00C93188">
        <w:rPr>
          <w:rFonts w:ascii="Arial" w:hAnsi="Arial" w:cs="Arial"/>
          <w:b/>
          <w:sz w:val="24"/>
          <w:szCs w:val="24"/>
        </w:rPr>
        <w:t>Dotação Orçamentária</w:t>
      </w:r>
      <w:r w:rsidRPr="005D3006">
        <w:rPr>
          <w:rFonts w:ascii="Arial" w:hAnsi="Arial" w:cs="Arial"/>
          <w:b/>
          <w:sz w:val="24"/>
          <w:szCs w:val="24"/>
        </w:rPr>
        <w:t xml:space="preserve"> </w:t>
      </w:r>
    </w:p>
    <w:p w:rsidR="00083992" w:rsidRPr="004C4832" w:rsidRDefault="00083992" w:rsidP="00083992">
      <w:pPr>
        <w:pStyle w:val="PargrafodaLista"/>
        <w:spacing w:before="240" w:after="120" w:line="276" w:lineRule="auto"/>
        <w:ind w:left="567" w:right="49"/>
        <w:jc w:val="both"/>
        <w:rPr>
          <w:rFonts w:ascii="Arial" w:eastAsia="Arial" w:hAnsi="Arial" w:cs="Arial"/>
          <w:b/>
          <w:sz w:val="24"/>
          <w:szCs w:val="24"/>
        </w:rPr>
      </w:pPr>
      <w:r w:rsidRPr="004C4832">
        <w:rPr>
          <w:rFonts w:ascii="Arial" w:eastAsia="Arial" w:hAnsi="Arial" w:cs="Arial"/>
          <w:b/>
          <w:sz w:val="24"/>
          <w:szCs w:val="24"/>
        </w:rPr>
        <w:lastRenderedPageBreak/>
        <w:t xml:space="preserve">Dotação Orçamentária </w:t>
      </w:r>
    </w:p>
    <w:p w:rsidR="00083992" w:rsidRPr="004C4832" w:rsidRDefault="00083992" w:rsidP="00083992">
      <w:pPr>
        <w:pStyle w:val="PargrafodaLista"/>
        <w:spacing w:before="240" w:after="120" w:line="276" w:lineRule="auto"/>
        <w:ind w:left="567" w:right="49"/>
        <w:jc w:val="both"/>
        <w:rPr>
          <w:rFonts w:ascii="Arial" w:eastAsia="Arial" w:hAnsi="Arial" w:cs="Arial"/>
          <w:b/>
          <w:sz w:val="24"/>
          <w:szCs w:val="24"/>
        </w:rPr>
      </w:pPr>
      <w:r w:rsidRPr="004C4832">
        <w:rPr>
          <w:rFonts w:ascii="Arial" w:eastAsia="Arial" w:hAnsi="Arial" w:cs="Arial"/>
          <w:b/>
          <w:sz w:val="24"/>
          <w:szCs w:val="24"/>
        </w:rPr>
        <w:t>02.009.</w:t>
      </w:r>
      <w:r>
        <w:rPr>
          <w:rFonts w:ascii="Arial" w:eastAsia="Arial" w:hAnsi="Arial" w:cs="Arial"/>
          <w:b/>
          <w:sz w:val="24"/>
          <w:szCs w:val="24"/>
        </w:rPr>
        <w:t>12.361.</w:t>
      </w:r>
      <w:r w:rsidRPr="004C4832">
        <w:rPr>
          <w:rFonts w:ascii="Arial" w:eastAsia="Arial" w:hAnsi="Arial" w:cs="Arial"/>
          <w:b/>
          <w:sz w:val="24"/>
          <w:szCs w:val="24"/>
        </w:rPr>
        <w:t>00</w:t>
      </w:r>
      <w:r>
        <w:rPr>
          <w:rFonts w:ascii="Arial" w:eastAsia="Arial" w:hAnsi="Arial" w:cs="Arial"/>
          <w:b/>
          <w:sz w:val="24"/>
          <w:szCs w:val="24"/>
        </w:rPr>
        <w:t>34</w:t>
      </w:r>
      <w:r w:rsidRPr="004C4832">
        <w:rPr>
          <w:rFonts w:ascii="Arial" w:eastAsia="Arial" w:hAnsi="Arial" w:cs="Arial"/>
          <w:b/>
          <w:sz w:val="24"/>
          <w:szCs w:val="24"/>
        </w:rPr>
        <w:t>.</w:t>
      </w:r>
      <w:r>
        <w:rPr>
          <w:rFonts w:ascii="Arial" w:eastAsia="Arial" w:hAnsi="Arial" w:cs="Arial"/>
          <w:b/>
          <w:sz w:val="24"/>
          <w:szCs w:val="24"/>
        </w:rPr>
        <w:t>2045</w:t>
      </w:r>
      <w:r w:rsidRPr="004C4832">
        <w:rPr>
          <w:rFonts w:ascii="Arial" w:eastAsia="Arial" w:hAnsi="Arial" w:cs="Arial"/>
          <w:b/>
          <w:sz w:val="24"/>
          <w:szCs w:val="24"/>
        </w:rPr>
        <w:t xml:space="preserve">       </w:t>
      </w:r>
      <w:r>
        <w:rPr>
          <w:rFonts w:ascii="Arial" w:eastAsia="Arial" w:hAnsi="Arial" w:cs="Arial"/>
          <w:b/>
          <w:sz w:val="24"/>
          <w:szCs w:val="24"/>
        </w:rPr>
        <w:t>3.3</w:t>
      </w:r>
      <w:r w:rsidRPr="004C4832">
        <w:rPr>
          <w:rFonts w:ascii="Arial" w:eastAsia="Arial" w:hAnsi="Arial" w:cs="Arial"/>
          <w:b/>
          <w:sz w:val="24"/>
          <w:szCs w:val="24"/>
        </w:rPr>
        <w:t>.90.</w:t>
      </w:r>
      <w:r>
        <w:rPr>
          <w:rFonts w:ascii="Arial" w:eastAsia="Arial" w:hAnsi="Arial" w:cs="Arial"/>
          <w:b/>
          <w:sz w:val="24"/>
          <w:szCs w:val="24"/>
        </w:rPr>
        <w:t>30</w:t>
      </w:r>
      <w:r w:rsidRPr="004C4832">
        <w:rPr>
          <w:rFonts w:ascii="Arial" w:eastAsia="Arial" w:hAnsi="Arial" w:cs="Arial"/>
          <w:b/>
          <w:sz w:val="24"/>
          <w:szCs w:val="24"/>
        </w:rPr>
        <w:t xml:space="preserve">.00.00       FONTE </w:t>
      </w:r>
      <w:r>
        <w:rPr>
          <w:rFonts w:ascii="Arial" w:eastAsia="Arial" w:hAnsi="Arial" w:cs="Arial"/>
          <w:b/>
          <w:sz w:val="24"/>
          <w:szCs w:val="24"/>
        </w:rPr>
        <w:t>100</w:t>
      </w:r>
      <w:r w:rsidRPr="004C4832">
        <w:rPr>
          <w:rFonts w:ascii="Arial" w:eastAsia="Arial" w:hAnsi="Arial" w:cs="Arial"/>
          <w:b/>
          <w:sz w:val="24"/>
          <w:szCs w:val="24"/>
        </w:rPr>
        <w:t xml:space="preserve">       CONTA </w:t>
      </w:r>
      <w:r>
        <w:rPr>
          <w:rFonts w:ascii="Arial" w:eastAsia="Arial" w:hAnsi="Arial" w:cs="Arial"/>
          <w:b/>
          <w:sz w:val="24"/>
          <w:szCs w:val="24"/>
        </w:rPr>
        <w:t>370</w:t>
      </w:r>
    </w:p>
    <w:p w:rsidR="00083992" w:rsidRPr="002A2EE5" w:rsidRDefault="00083992" w:rsidP="00083992">
      <w:pPr>
        <w:pStyle w:val="PargrafodaLista"/>
        <w:spacing w:before="240" w:after="120" w:line="276" w:lineRule="auto"/>
        <w:ind w:left="567" w:right="49"/>
        <w:jc w:val="both"/>
        <w:rPr>
          <w:rFonts w:ascii="Arial" w:eastAsia="Arial" w:hAnsi="Arial" w:cs="Arial"/>
          <w:b/>
          <w:sz w:val="24"/>
          <w:szCs w:val="24"/>
        </w:rPr>
      </w:pPr>
      <w:r>
        <w:rPr>
          <w:rFonts w:ascii="Arial" w:eastAsia="Arial" w:hAnsi="Arial" w:cs="Arial"/>
          <w:b/>
          <w:sz w:val="24"/>
          <w:szCs w:val="24"/>
        </w:rPr>
        <w:t>02.009.12.365.0034.2048</w:t>
      </w:r>
      <w:r w:rsidRPr="004C4832">
        <w:rPr>
          <w:rFonts w:ascii="Arial" w:eastAsia="Arial" w:hAnsi="Arial" w:cs="Arial"/>
          <w:b/>
          <w:sz w:val="24"/>
          <w:szCs w:val="24"/>
        </w:rPr>
        <w:t xml:space="preserve">    </w:t>
      </w:r>
      <w:r>
        <w:rPr>
          <w:rFonts w:ascii="Arial" w:eastAsia="Arial" w:hAnsi="Arial" w:cs="Arial"/>
          <w:b/>
          <w:sz w:val="24"/>
          <w:szCs w:val="24"/>
        </w:rPr>
        <w:t xml:space="preserve"> </w:t>
      </w:r>
      <w:r w:rsidRPr="004C4832">
        <w:rPr>
          <w:rFonts w:ascii="Arial" w:eastAsia="Arial" w:hAnsi="Arial" w:cs="Arial"/>
          <w:b/>
          <w:sz w:val="24"/>
          <w:szCs w:val="24"/>
        </w:rPr>
        <w:t xml:space="preserve">  </w:t>
      </w:r>
      <w:r>
        <w:rPr>
          <w:rFonts w:ascii="Arial" w:eastAsia="Arial" w:hAnsi="Arial" w:cs="Arial"/>
          <w:b/>
          <w:sz w:val="24"/>
          <w:szCs w:val="24"/>
        </w:rPr>
        <w:t>3.3</w:t>
      </w:r>
      <w:r w:rsidRPr="004C4832">
        <w:rPr>
          <w:rFonts w:ascii="Arial" w:eastAsia="Arial" w:hAnsi="Arial" w:cs="Arial"/>
          <w:b/>
          <w:sz w:val="24"/>
          <w:szCs w:val="24"/>
        </w:rPr>
        <w:t>.90.</w:t>
      </w:r>
      <w:r>
        <w:rPr>
          <w:rFonts w:ascii="Arial" w:eastAsia="Arial" w:hAnsi="Arial" w:cs="Arial"/>
          <w:b/>
          <w:sz w:val="24"/>
          <w:szCs w:val="24"/>
        </w:rPr>
        <w:t>30</w:t>
      </w:r>
      <w:r w:rsidRPr="004C4832">
        <w:rPr>
          <w:rFonts w:ascii="Arial" w:eastAsia="Arial" w:hAnsi="Arial" w:cs="Arial"/>
          <w:b/>
          <w:sz w:val="24"/>
          <w:szCs w:val="24"/>
        </w:rPr>
        <w:t xml:space="preserve">.00.00       FONTE 100      </w:t>
      </w:r>
      <w:r>
        <w:rPr>
          <w:rFonts w:ascii="Arial" w:eastAsia="Arial" w:hAnsi="Arial" w:cs="Arial"/>
          <w:b/>
          <w:sz w:val="24"/>
          <w:szCs w:val="24"/>
        </w:rPr>
        <w:t xml:space="preserve"> </w:t>
      </w:r>
      <w:r w:rsidRPr="004C4832">
        <w:rPr>
          <w:rFonts w:ascii="Arial" w:eastAsia="Arial" w:hAnsi="Arial" w:cs="Arial"/>
          <w:b/>
          <w:sz w:val="24"/>
          <w:szCs w:val="24"/>
        </w:rPr>
        <w:t>CONTA 4</w:t>
      </w:r>
      <w:r>
        <w:rPr>
          <w:rFonts w:ascii="Arial" w:eastAsia="Arial" w:hAnsi="Arial" w:cs="Arial"/>
          <w:b/>
          <w:sz w:val="24"/>
          <w:szCs w:val="24"/>
        </w:rPr>
        <w:t>20</w:t>
      </w:r>
    </w:p>
    <w:p w:rsidR="00B31D4A" w:rsidRDefault="00B31D4A" w:rsidP="00711A51">
      <w:pPr>
        <w:spacing w:after="240" w:line="276" w:lineRule="auto"/>
        <w:ind w:left="426"/>
        <w:jc w:val="both"/>
        <w:rPr>
          <w:rFonts w:ascii="Arial" w:hAnsi="Arial" w:cs="Arial"/>
          <w:b/>
          <w:sz w:val="24"/>
          <w:szCs w:val="24"/>
        </w:rPr>
      </w:pPr>
    </w:p>
    <w:p w:rsidR="00B31D4A" w:rsidRDefault="00B31D4A" w:rsidP="00711A51">
      <w:pPr>
        <w:spacing w:after="240" w:line="276" w:lineRule="auto"/>
        <w:ind w:left="426"/>
        <w:jc w:val="both"/>
        <w:rPr>
          <w:rFonts w:ascii="Arial" w:hAnsi="Arial" w:cs="Arial"/>
          <w:b/>
          <w:sz w:val="24"/>
          <w:szCs w:val="24"/>
        </w:rPr>
      </w:pPr>
    </w:p>
    <w:p w:rsidR="00893428" w:rsidRPr="00673050" w:rsidRDefault="00893428" w:rsidP="005D3006">
      <w:pPr>
        <w:pStyle w:val="Normal1"/>
        <w:numPr>
          <w:ilvl w:val="0"/>
          <w:numId w:val="17"/>
        </w:numPr>
        <w:spacing w:before="120" w:after="240" w:line="276" w:lineRule="auto"/>
        <w:jc w:val="both"/>
        <w:rPr>
          <w:sz w:val="24"/>
          <w:szCs w:val="24"/>
        </w:rPr>
      </w:pPr>
      <w:r w:rsidRPr="00673050">
        <w:rPr>
          <w:rFonts w:ascii="Arial" w:eastAsia="Arial" w:hAnsi="Arial" w:cs="Arial"/>
          <w:b/>
          <w:sz w:val="24"/>
          <w:szCs w:val="24"/>
        </w:rPr>
        <w:t>CLÁUSULA SEGUNDA – DA SOLICITAÇÃO DOS PRODUTOS:</w:t>
      </w:r>
    </w:p>
    <w:p w:rsidR="003B0C7E" w:rsidRPr="003B0C7E"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4D158B">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a elaboração do Termo de Contrato ou aceitar instrumento equivalente, conforme o caso (Nota de Empenho/Carta Contrato/Autorização).</w:t>
      </w:r>
      <w:r w:rsidR="004A5111">
        <w:rPr>
          <w:rFonts w:ascii="Arial" w:eastAsia="Arial" w:hAnsi="Arial" w:cs="Arial"/>
          <w:sz w:val="24"/>
          <w:szCs w:val="24"/>
        </w:rPr>
        <w:t xml:space="preserve">   </w:t>
      </w:r>
    </w:p>
    <w:p w:rsidR="00893428" w:rsidRPr="00C1351B" w:rsidRDefault="004A5111" w:rsidP="003B0C7E">
      <w:pPr>
        <w:pStyle w:val="Normal1"/>
        <w:spacing w:before="120" w:after="120" w:line="276" w:lineRule="auto"/>
        <w:ind w:left="1440"/>
        <w:jc w:val="both"/>
        <w:rPr>
          <w:sz w:val="24"/>
          <w:szCs w:val="24"/>
        </w:rPr>
      </w:pPr>
      <w:r>
        <w:rPr>
          <w:rFonts w:ascii="Arial" w:eastAsia="Arial" w:hAnsi="Arial" w:cs="Arial"/>
          <w:sz w:val="24"/>
          <w:szCs w:val="24"/>
        </w:rPr>
        <w:t xml:space="preserve">               </w:t>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rsidR="00893428" w:rsidRPr="00893428" w:rsidRDefault="00893428" w:rsidP="00893428">
      <w:pPr>
        <w:pStyle w:val="Normal1"/>
        <w:spacing w:before="120" w:after="120" w:line="276" w:lineRule="auto"/>
        <w:ind w:left="144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QUARTA - DO PREÇO: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64"/>
        <w:gridCol w:w="564"/>
        <w:gridCol w:w="1373"/>
        <w:gridCol w:w="3170"/>
        <w:gridCol w:w="1174"/>
        <w:gridCol w:w="1174"/>
        <w:gridCol w:w="1271"/>
      </w:tblGrid>
      <w:tr w:rsidR="00893428" w:rsidRPr="00673050"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rsidR="00893428" w:rsidRPr="00893428" w:rsidRDefault="00893428" w:rsidP="00893428">
      <w:pPr>
        <w:pStyle w:val="Normal1"/>
        <w:spacing w:before="120" w:after="120" w:line="276" w:lineRule="auto"/>
        <w:ind w:left="72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REEQUILÍBRIO ECONÔMICO FINANCEIRO: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registrados poderão ser adequados pel</w:t>
      </w:r>
      <w:r w:rsidR="005D2381">
        <w:rPr>
          <w:rFonts w:ascii="Arial" w:eastAsia="Arial" w:hAnsi="Arial" w:cs="Arial"/>
          <w:sz w:val="24"/>
          <w:szCs w:val="24"/>
        </w:rPr>
        <w:t>o</w:t>
      </w:r>
      <w:r w:rsidRPr="00673050">
        <w:rPr>
          <w:rFonts w:ascii="Arial" w:eastAsia="Arial" w:hAnsi="Arial" w:cs="Arial"/>
          <w:sz w:val="24"/>
          <w:szCs w:val="24"/>
        </w:rPr>
        <w:t xml:space="preserve"> Departamento de Suprimento e Licitação, em função da dinâmica do mercado, com redução de seu respectivo valor, obedecendo</w:t>
      </w:r>
      <w:r w:rsidR="005D2381">
        <w:rPr>
          <w:rFonts w:ascii="Arial" w:eastAsia="Arial" w:hAnsi="Arial" w:cs="Arial"/>
          <w:sz w:val="24"/>
          <w:szCs w:val="24"/>
        </w:rPr>
        <w:t xml:space="preserve"> o Decreto Municipal 4.845/2017 e a </w:t>
      </w:r>
      <w:r w:rsidRPr="00673050">
        <w:rPr>
          <w:rFonts w:ascii="Arial" w:eastAsia="Arial" w:hAnsi="Arial" w:cs="Arial"/>
          <w:sz w:val="24"/>
          <w:szCs w:val="24"/>
        </w:rPr>
        <w:t>seguinte metodologia;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Independentemente de solicitação da DETENTORA, o preço registrado poderá ser revisto em decorrência de eventual redução daqueles praticados no mercado, cabendo ao órgão responsável convocar a detentora para estabelecer novo valor;</w:t>
      </w:r>
    </w:p>
    <w:p w:rsidR="00893428" w:rsidRPr="006C514D" w:rsidRDefault="00893428" w:rsidP="00893428">
      <w:pPr>
        <w:pStyle w:val="Normal1"/>
        <w:numPr>
          <w:ilvl w:val="1"/>
          <w:numId w:val="17"/>
        </w:numPr>
        <w:spacing w:before="120" w:after="120" w:line="276" w:lineRule="auto"/>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contrato,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rsidR="00893428" w:rsidRPr="00673050" w:rsidRDefault="00893428" w:rsidP="00893428">
      <w:pPr>
        <w:pStyle w:val="Normal1"/>
        <w:tabs>
          <w:tab w:val="left" w:pos="2525"/>
        </w:tabs>
        <w:spacing w:before="120" w:after="120" w:line="276" w:lineRule="auto"/>
        <w:jc w:val="both"/>
        <w:rPr>
          <w:rFonts w:ascii="Arial" w:eastAsia="Arial" w:hAnsi="Arial" w:cs="Arial"/>
          <w:sz w:val="24"/>
          <w:szCs w:val="24"/>
        </w:rPr>
      </w:pPr>
      <w:r>
        <w:rPr>
          <w:rFonts w:ascii="Arial" w:eastAsia="Arial" w:hAnsi="Arial" w:cs="Arial"/>
          <w:sz w:val="24"/>
          <w:szCs w:val="24"/>
        </w:rPr>
        <w:tab/>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Pr>
          <w:rFonts w:ascii="Arial" w:eastAsia="Arial" w:hAnsi="Arial" w:cs="Arial"/>
          <w:sz w:val="24"/>
          <w:szCs w:val="24"/>
        </w:rPr>
        <w:t>12</w:t>
      </w:r>
      <w:r w:rsidRPr="00673050">
        <w:rPr>
          <w:rFonts w:ascii="Arial" w:eastAsia="Arial" w:hAnsi="Arial" w:cs="Arial"/>
          <w:sz w:val="24"/>
          <w:szCs w:val="24"/>
        </w:rPr>
        <w:t xml:space="preserve"> (</w:t>
      </w:r>
      <w:r>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 xml:space="preserve">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w:t>
      </w:r>
      <w:r w:rsidRPr="00673050">
        <w:rPr>
          <w:rFonts w:ascii="Arial" w:eastAsia="Arial" w:hAnsi="Arial" w:cs="Arial"/>
          <w:sz w:val="24"/>
          <w:szCs w:val="24"/>
        </w:rPr>
        <w:lastRenderedPageBreak/>
        <w:t>órgão requisitante de adesão da utilização da ata de registro de preços, devendo tal estudo ser anexado ao pedido de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rsidR="00893428" w:rsidRPr="00673050" w:rsidRDefault="00893428" w:rsidP="00893428">
      <w:pPr>
        <w:pStyle w:val="Normal1"/>
        <w:spacing w:before="200" w:after="20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SÉTIMA – DAS CONDIÇÕES DE FORNECIMENTO E DO PRAZO DE ENTREGA: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estará obrigada a atender a todas as ordens de fornecimento expedidas durante a vigência da presente ata de registro de </w:t>
      </w:r>
      <w:r w:rsidRPr="00673050">
        <w:rPr>
          <w:rFonts w:ascii="Arial" w:eastAsia="Arial" w:hAnsi="Arial" w:cs="Arial"/>
          <w:sz w:val="24"/>
          <w:szCs w:val="24"/>
        </w:rPr>
        <w:lastRenderedPageBreak/>
        <w:t>preço, mesmo que a respectiva entrega esteja prevista para data posterior a de seu termo final.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877121">
        <w:rPr>
          <w:rFonts w:ascii="Arial" w:eastAsia="Arial" w:hAnsi="Arial" w:cs="Arial"/>
          <w:sz w:val="24"/>
          <w:szCs w:val="24"/>
        </w:rPr>
        <w:t>8</w:t>
      </w:r>
      <w:r w:rsidRPr="00B03C24">
        <w:rPr>
          <w:rFonts w:ascii="Arial" w:eastAsia="Arial" w:hAnsi="Arial" w:cs="Arial"/>
          <w:sz w:val="24"/>
          <w:szCs w:val="24"/>
        </w:rPr>
        <w:t xml:space="preserve"> (</w:t>
      </w:r>
      <w:r w:rsidR="00877121">
        <w:rPr>
          <w:rFonts w:ascii="Arial" w:eastAsia="Arial" w:hAnsi="Arial" w:cs="Arial"/>
          <w:sz w:val="24"/>
          <w:szCs w:val="24"/>
        </w:rPr>
        <w:t>oito</w:t>
      </w:r>
      <w:r w:rsidRPr="00B03C24">
        <w:rPr>
          <w:rFonts w:ascii="Arial" w:eastAsia="Arial" w:hAnsi="Arial" w:cs="Arial"/>
          <w:sz w:val="24"/>
          <w:szCs w:val="24"/>
        </w:rPr>
        <w:t>) dias</w:t>
      </w:r>
      <w:r w:rsidRPr="00673050">
        <w:rPr>
          <w:rFonts w:ascii="Arial" w:eastAsia="Arial" w:hAnsi="Arial" w:cs="Arial"/>
          <w:sz w:val="24"/>
          <w:szCs w:val="24"/>
        </w:rPr>
        <w:t>, contados da data de recebimento pela DETENTORA de cada ordem de fornecimento;</w:t>
      </w:r>
    </w:p>
    <w:p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t>Caso se faça necessária a reapresentação de qualquer documentação complementar por culpa da contratada, o prazo de 30 (trinta) dias ficará suspenso, prosseguindo a sua contagem a partir da data da respectiva reapresentação.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lastRenderedPageBreak/>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rsidR="00893428" w:rsidRPr="00444E22"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 OUTRAS OBRIGAÇÕES DA DETENTORA: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rsidR="00893428" w:rsidRPr="00B728D5"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DÉCIMA – DAS PENALIDADES:</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lastRenderedPageBreak/>
        <w:t>Pela recusa em retirar nota de empenho ou assinar o contrato de fornecimento (quando exigível este), multa de 20% (vinte por cento) sobre o valor da nota de empenho ou do contrato;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 de uma não exclui a das outras;</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 infração administrativa nos termos da Lei nº 10.520, de 2002, a Contratada</w:t>
      </w:r>
      <w:r w:rsidRPr="007F50B8">
        <w:rPr>
          <w:rFonts w:ascii="Arial" w:hAnsi="Arial" w:cs="Arial"/>
          <w:spacing w:val="-9"/>
          <w:sz w:val="24"/>
          <w:szCs w:val="24"/>
        </w:rPr>
        <w:t xml:space="preserve"> </w:t>
      </w:r>
      <w:r w:rsidRPr="007F50B8">
        <w:rPr>
          <w:rFonts w:ascii="Arial" w:hAnsi="Arial" w:cs="Arial"/>
          <w:sz w:val="24"/>
          <w:szCs w:val="24"/>
        </w:rPr>
        <w:t>que:</w:t>
      </w:r>
    </w:p>
    <w:p w:rsidR="00893428" w:rsidRPr="007F50B8" w:rsidRDefault="00893428" w:rsidP="0062683C">
      <w:pPr>
        <w:pStyle w:val="PargrafodaLista"/>
        <w:widowControl w:val="0"/>
        <w:numPr>
          <w:ilvl w:val="2"/>
          <w:numId w:val="17"/>
        </w:numPr>
        <w:tabs>
          <w:tab w:val="left" w:pos="1843"/>
          <w:tab w:val="left" w:pos="1985"/>
        </w:tabs>
        <w:autoSpaceDE w:val="0"/>
        <w:autoSpaceDN w:val="0"/>
        <w:spacing w:before="154" w:after="0" w:line="240" w:lineRule="auto"/>
        <w:ind w:left="1843" w:hanging="43"/>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Pr="007F50B8">
        <w:rPr>
          <w:rFonts w:ascii="Arial" w:hAnsi="Arial" w:cs="Arial"/>
          <w:sz w:val="24"/>
          <w:szCs w:val="24"/>
        </w:rPr>
        <w:t>contrato.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rsidR="0089342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rsidR="00602DAB" w:rsidRDefault="00602DAB"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apresentar amostras quando solicitadas.</w:t>
      </w:r>
    </w:p>
    <w:p w:rsidR="00C111C4" w:rsidRPr="007F50B8" w:rsidRDefault="00C111C4"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contrato, a Administração pode aplicar à CONTRATADA as seguintes</w:t>
      </w:r>
      <w:r w:rsidRPr="007F50B8">
        <w:rPr>
          <w:rFonts w:ascii="Arial" w:hAnsi="Arial" w:cs="Arial"/>
          <w:spacing w:val="-14"/>
          <w:sz w:val="24"/>
          <w:szCs w:val="24"/>
        </w:rPr>
        <w:t xml:space="preserve"> </w:t>
      </w:r>
      <w:r w:rsidRPr="007F50B8">
        <w:rPr>
          <w:rFonts w:ascii="Arial" w:hAnsi="Arial" w:cs="Arial"/>
          <w:sz w:val="24"/>
          <w:szCs w:val="24"/>
        </w:rPr>
        <w:t>sanções:</w:t>
      </w:r>
    </w:p>
    <w:p w:rsidR="00893428" w:rsidRPr="007F50B8" w:rsidRDefault="00893428" w:rsidP="00893428">
      <w:pPr>
        <w:pStyle w:val="PargrafodaLista"/>
        <w:widowControl w:val="0"/>
        <w:numPr>
          <w:ilvl w:val="2"/>
          <w:numId w:val="17"/>
        </w:numPr>
        <w:tabs>
          <w:tab w:val="left" w:pos="851"/>
          <w:tab w:val="left" w:pos="1534"/>
          <w:tab w:val="left" w:pos="1535"/>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Multa compensatória de 20% (vinte por cento) sobre o valor total do contrato, no caso de inexecução total do</w:t>
      </w:r>
      <w:r w:rsidRPr="007F50B8">
        <w:rPr>
          <w:rFonts w:ascii="Arial" w:hAnsi="Arial" w:cs="Arial"/>
          <w:spacing w:val="-20"/>
          <w:sz w:val="24"/>
          <w:szCs w:val="24"/>
        </w:rPr>
        <w:t xml:space="preserve"> </w:t>
      </w:r>
      <w:r w:rsidRPr="007F50B8">
        <w:rPr>
          <w:rFonts w:ascii="Arial" w:hAnsi="Arial" w:cs="Arial"/>
          <w:sz w:val="24"/>
          <w:szCs w:val="24"/>
        </w:rPr>
        <w:t>objeto.</w:t>
      </w:r>
    </w:p>
    <w:p w:rsidR="00893428" w:rsidRDefault="00893428" w:rsidP="00893428">
      <w:pPr>
        <w:pStyle w:val="PargrafodaLista"/>
        <w:widowControl w:val="0"/>
        <w:numPr>
          <w:ilvl w:val="2"/>
          <w:numId w:val="17"/>
        </w:numPr>
        <w:tabs>
          <w:tab w:val="left" w:pos="1843"/>
          <w:tab w:val="left" w:pos="1985"/>
        </w:tabs>
        <w:autoSpaceDE w:val="0"/>
        <w:autoSpaceDN w:val="0"/>
        <w:spacing w:before="157" w:after="0" w:line="276" w:lineRule="auto"/>
        <w:ind w:right="194"/>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rsidR="00602DAB" w:rsidRPr="00602DAB" w:rsidRDefault="00602DAB" w:rsidP="00602DAB">
      <w:pPr>
        <w:pStyle w:val="PargrafodaLista"/>
        <w:numPr>
          <w:ilvl w:val="2"/>
          <w:numId w:val="17"/>
        </w:numPr>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17" w:after="0" w:line="276" w:lineRule="auto"/>
        <w:ind w:right="245"/>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w:t>
      </w:r>
      <w:r w:rsidRPr="007F50B8">
        <w:rPr>
          <w:rFonts w:ascii="Arial" w:hAnsi="Arial" w:cs="Arial"/>
          <w:sz w:val="24"/>
          <w:szCs w:val="24"/>
        </w:rPr>
        <w:lastRenderedPageBreak/>
        <w:t>CONTRATADA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rsidR="0089342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Caso após a defesa prévia da empresa, a administração pública apresente novas provas ou argumentos, a empresa será notificada para apresentar suas alegações finais, no mesmo prazo citado acima;</w:t>
      </w:r>
    </w:p>
    <w:p w:rsidR="0064506F" w:rsidRPr="007F50B8"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sendo certo que terá outros 5 (cinco) dias úteis para apresentação de recurso à autoridade máxima, que decidirá no prazo máximo de 30 (trinta) dias.</w:t>
      </w:r>
    </w:p>
    <w:p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rsidR="00893428" w:rsidRPr="00AD7D0A"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B908B7" w:rsidRPr="00AD7D0A" w:rsidRDefault="00893428" w:rsidP="00AD7D0A">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 xml:space="preserve">Em todos os casos será garantido o contraditório, com o prazo de 05 (cinco) dias úteis, a contar da data da comunicação para apresentação de defesa através de documentação encaminhada à Secretaria Municipal de </w:t>
      </w:r>
      <w:r w:rsidRPr="007F50B8">
        <w:rPr>
          <w:rFonts w:ascii="Arial" w:eastAsia="Arial" w:hAnsi="Arial" w:cs="Arial"/>
          <w:sz w:val="24"/>
          <w:szCs w:val="24"/>
        </w:rPr>
        <w:lastRenderedPageBreak/>
        <w:t>Administração, localizada na Avenida Feliciano Sodré, 611, 3º</w:t>
      </w:r>
      <w:r w:rsidR="00AD7D0A">
        <w:rPr>
          <w:rFonts w:ascii="Arial" w:eastAsia="Arial" w:hAnsi="Arial" w:cs="Arial"/>
          <w:sz w:val="24"/>
          <w:szCs w:val="24"/>
        </w:rPr>
        <w:t xml:space="preserve"> Andar, Várzea, Teresópolis, RJ.</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CONTRATADA, observando-se o procedimento previsto na Lei 8.666/93.</w:t>
      </w:r>
    </w:p>
    <w:p w:rsid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à </w:t>
      </w:r>
      <w:r w:rsidR="0076618D">
        <w:rPr>
          <w:rFonts w:ascii="Arial" w:hAnsi="Arial" w:cs="Arial"/>
          <w:sz w:val="24"/>
          <w:szCs w:val="24"/>
        </w:rPr>
        <w:t xml:space="preserve">Secretaria Municipal de </w:t>
      </w:r>
      <w:r w:rsidR="00FE0AD9">
        <w:rPr>
          <w:rFonts w:ascii="Arial" w:hAnsi="Arial" w:cs="Arial"/>
          <w:sz w:val="24"/>
          <w:szCs w:val="24"/>
        </w:rPr>
        <w:t>Educação</w:t>
      </w:r>
      <w:r w:rsidRPr="00B908B7">
        <w:rPr>
          <w:rFonts w:ascii="Arial" w:hAnsi="Arial" w:cs="Arial"/>
          <w:sz w:val="24"/>
          <w:szCs w:val="24"/>
        </w:rPr>
        <w:t>, observando o princípio da proporcionalidade.</w:t>
      </w:r>
    </w:p>
    <w:p w:rsidR="00083992" w:rsidRDefault="00083992" w:rsidP="00083992">
      <w:pPr>
        <w:pStyle w:val="Normal1"/>
        <w:spacing w:before="120" w:after="120" w:line="276" w:lineRule="auto"/>
        <w:ind w:left="72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PRIMEIRA - DO CANCELAMENTO DA PRESENTE ATA:</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firmar contratos de fornecimento ou deixar de retirar notas de empenho, nos prazos previstos;</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Esta ata de registro de preço poderá ser rescindida nas hipóteses de rescisão dos contratos em geral, com as con</w:t>
      </w:r>
      <w:r w:rsidR="00444E22">
        <w:rPr>
          <w:rFonts w:ascii="Arial" w:hAnsi="Arial" w:cs="Arial"/>
          <w:sz w:val="24"/>
          <w:szCs w:val="24"/>
        </w:rPr>
        <w:t>sequências legalmente previstas.</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SEGUNDA -  DAS DISPOSIÇÕES GERAIS:</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p>
    <w:p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t>E por estarem de acordo, as partes assinam a presente Ata, em duas vias de igual teor, que foi por mim lavrada,</w:t>
      </w:r>
      <w:r w:rsidR="0064506F">
        <w:rPr>
          <w:rFonts w:ascii="Arial" w:hAnsi="Arial" w:cs="Arial"/>
          <w:sz w:val="24"/>
          <w:szCs w:val="24"/>
        </w:rPr>
        <w:t xml:space="preserve"> </w:t>
      </w:r>
      <w:r w:rsidRPr="00B908B7">
        <w:rPr>
          <w:rFonts w:ascii="Arial" w:hAnsi="Arial" w:cs="Arial"/>
          <w:sz w:val="24"/>
          <w:szCs w:val="24"/>
        </w:rPr>
        <w:t>_____________________________ (NOME).</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lastRenderedPageBreak/>
        <w:t>NOME REPRESENTANTE DA PREFEITURA MUNICIPAL DE TERESÓPOLIS</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rsidR="00B908B7" w:rsidRPr="00B908B7" w:rsidRDefault="00B908B7" w:rsidP="00B908B7">
      <w:pPr>
        <w:pStyle w:val="Normal1"/>
        <w:ind w:left="1440"/>
        <w:jc w:val="both"/>
        <w:rPr>
          <w:rFonts w:ascii="Arial" w:hAnsi="Arial" w:cs="Arial"/>
          <w:b/>
          <w:sz w:val="24"/>
          <w:szCs w:val="24"/>
        </w:rPr>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R.G.</w:t>
      </w:r>
    </w:p>
    <w:p w:rsidR="00B908B7" w:rsidRDefault="00B908B7"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083992" w:rsidRDefault="00083992" w:rsidP="00B908B7">
      <w:pPr>
        <w:pStyle w:val="Normal1"/>
        <w:spacing w:before="120" w:after="120" w:line="276" w:lineRule="auto"/>
        <w:ind w:left="567"/>
        <w:jc w:val="center"/>
        <w:rPr>
          <w:rFonts w:ascii="Arial" w:hAnsi="Arial" w:cs="Arial"/>
          <w:sz w:val="24"/>
          <w:szCs w:val="24"/>
        </w:rPr>
      </w:pPr>
    </w:p>
    <w:p w:rsidR="00083992" w:rsidRDefault="00083992" w:rsidP="00B908B7">
      <w:pPr>
        <w:pStyle w:val="Normal1"/>
        <w:spacing w:before="120" w:after="120" w:line="276" w:lineRule="auto"/>
        <w:ind w:left="567"/>
        <w:jc w:val="center"/>
        <w:rPr>
          <w:rFonts w:ascii="Arial" w:hAnsi="Arial" w:cs="Arial"/>
          <w:sz w:val="24"/>
          <w:szCs w:val="24"/>
        </w:rPr>
      </w:pPr>
    </w:p>
    <w:p w:rsidR="00083992" w:rsidRDefault="00083992" w:rsidP="00B908B7">
      <w:pPr>
        <w:pStyle w:val="Normal1"/>
        <w:spacing w:before="120" w:after="120" w:line="276" w:lineRule="auto"/>
        <w:ind w:left="567"/>
        <w:jc w:val="center"/>
        <w:rPr>
          <w:rFonts w:ascii="Arial" w:hAnsi="Arial" w:cs="Arial"/>
          <w:sz w:val="24"/>
          <w:szCs w:val="24"/>
        </w:rPr>
      </w:pPr>
    </w:p>
    <w:p w:rsidR="00083992" w:rsidRDefault="00083992" w:rsidP="00B908B7">
      <w:pPr>
        <w:pStyle w:val="Normal1"/>
        <w:spacing w:before="120" w:after="120" w:line="276" w:lineRule="auto"/>
        <w:ind w:left="567"/>
        <w:jc w:val="center"/>
        <w:rPr>
          <w:rFonts w:ascii="Arial" w:hAnsi="Arial" w:cs="Arial"/>
          <w:sz w:val="24"/>
          <w:szCs w:val="24"/>
        </w:rPr>
      </w:pPr>
    </w:p>
    <w:p w:rsidR="00083992" w:rsidRDefault="00083992" w:rsidP="00B908B7">
      <w:pPr>
        <w:pStyle w:val="Normal1"/>
        <w:spacing w:before="120" w:after="120" w:line="276" w:lineRule="auto"/>
        <w:ind w:left="567"/>
        <w:jc w:val="center"/>
        <w:rPr>
          <w:rFonts w:ascii="Arial" w:hAnsi="Arial" w:cs="Arial"/>
          <w:sz w:val="24"/>
          <w:szCs w:val="24"/>
        </w:rPr>
      </w:pPr>
    </w:p>
    <w:p w:rsidR="00083992" w:rsidRDefault="00083992" w:rsidP="00B908B7">
      <w:pPr>
        <w:pStyle w:val="Normal1"/>
        <w:spacing w:before="120" w:after="120" w:line="276" w:lineRule="auto"/>
        <w:ind w:left="567"/>
        <w:jc w:val="center"/>
        <w:rPr>
          <w:rFonts w:ascii="Arial" w:hAnsi="Arial" w:cs="Arial"/>
          <w:sz w:val="24"/>
          <w:szCs w:val="24"/>
        </w:rPr>
      </w:pPr>
    </w:p>
    <w:p w:rsidR="00083992" w:rsidRDefault="00083992" w:rsidP="00B908B7">
      <w:pPr>
        <w:pStyle w:val="Normal1"/>
        <w:spacing w:before="120" w:after="120" w:line="276" w:lineRule="auto"/>
        <w:ind w:left="567"/>
        <w:jc w:val="center"/>
        <w:rPr>
          <w:rFonts w:ascii="Arial" w:hAnsi="Arial" w:cs="Arial"/>
          <w:sz w:val="24"/>
          <w:szCs w:val="24"/>
        </w:rPr>
      </w:pPr>
    </w:p>
    <w:p w:rsidR="00083992" w:rsidRDefault="00083992" w:rsidP="00B908B7">
      <w:pPr>
        <w:pStyle w:val="Normal1"/>
        <w:spacing w:before="120" w:after="120" w:line="276" w:lineRule="auto"/>
        <w:ind w:left="567"/>
        <w:jc w:val="center"/>
        <w:rPr>
          <w:rFonts w:ascii="Arial" w:hAnsi="Arial" w:cs="Arial"/>
          <w:sz w:val="24"/>
          <w:szCs w:val="24"/>
        </w:rPr>
      </w:pPr>
    </w:p>
    <w:p w:rsidR="00083992" w:rsidRDefault="00083992" w:rsidP="00B908B7">
      <w:pPr>
        <w:pStyle w:val="Normal1"/>
        <w:spacing w:before="120" w:after="120" w:line="276" w:lineRule="auto"/>
        <w:ind w:left="567"/>
        <w:jc w:val="center"/>
        <w:rPr>
          <w:rFonts w:ascii="Arial" w:hAnsi="Arial" w:cs="Arial"/>
          <w:sz w:val="24"/>
          <w:szCs w:val="24"/>
        </w:rPr>
      </w:pPr>
    </w:p>
    <w:p w:rsidR="00083992" w:rsidRDefault="00083992" w:rsidP="00B908B7">
      <w:pPr>
        <w:pStyle w:val="Normal1"/>
        <w:spacing w:before="120" w:after="120" w:line="276" w:lineRule="auto"/>
        <w:ind w:left="567"/>
        <w:jc w:val="center"/>
        <w:rPr>
          <w:rFonts w:ascii="Arial" w:hAnsi="Arial" w:cs="Arial"/>
          <w:sz w:val="24"/>
          <w:szCs w:val="24"/>
        </w:rPr>
      </w:pPr>
    </w:p>
    <w:p w:rsidR="00083992" w:rsidRDefault="00083992" w:rsidP="00B908B7">
      <w:pPr>
        <w:pStyle w:val="Normal1"/>
        <w:spacing w:before="120" w:after="120" w:line="276" w:lineRule="auto"/>
        <w:ind w:left="567"/>
        <w:jc w:val="center"/>
        <w:rPr>
          <w:rFonts w:ascii="Arial" w:hAnsi="Arial" w:cs="Arial"/>
          <w:sz w:val="24"/>
          <w:szCs w:val="24"/>
        </w:rPr>
      </w:pPr>
    </w:p>
    <w:p w:rsidR="00083992" w:rsidRDefault="00083992" w:rsidP="00B908B7">
      <w:pPr>
        <w:pStyle w:val="Normal1"/>
        <w:spacing w:before="120" w:after="120" w:line="276" w:lineRule="auto"/>
        <w:ind w:left="567"/>
        <w:jc w:val="center"/>
        <w:rPr>
          <w:rFonts w:ascii="Arial" w:hAnsi="Arial" w:cs="Arial"/>
          <w:sz w:val="24"/>
          <w:szCs w:val="24"/>
        </w:rPr>
      </w:pPr>
    </w:p>
    <w:p w:rsidR="00083992" w:rsidRDefault="00083992" w:rsidP="00B908B7">
      <w:pPr>
        <w:pStyle w:val="Normal1"/>
        <w:spacing w:before="120" w:after="120" w:line="276" w:lineRule="auto"/>
        <w:ind w:left="567"/>
        <w:jc w:val="center"/>
        <w:rPr>
          <w:rFonts w:ascii="Arial" w:hAnsi="Arial" w:cs="Arial"/>
          <w:sz w:val="24"/>
          <w:szCs w:val="24"/>
        </w:rPr>
      </w:pPr>
    </w:p>
    <w:p w:rsidR="00083992" w:rsidRDefault="00083992" w:rsidP="00B908B7">
      <w:pPr>
        <w:pStyle w:val="Normal1"/>
        <w:spacing w:before="120" w:after="120" w:line="276" w:lineRule="auto"/>
        <w:ind w:left="567"/>
        <w:jc w:val="center"/>
        <w:rPr>
          <w:rFonts w:ascii="Arial" w:hAnsi="Arial" w:cs="Arial"/>
          <w:sz w:val="24"/>
          <w:szCs w:val="24"/>
        </w:rPr>
      </w:pPr>
    </w:p>
    <w:p w:rsidR="00083992" w:rsidRDefault="00083992" w:rsidP="00B908B7">
      <w:pPr>
        <w:pStyle w:val="Normal1"/>
        <w:spacing w:before="120" w:after="120" w:line="276" w:lineRule="auto"/>
        <w:ind w:left="567"/>
        <w:jc w:val="center"/>
        <w:rPr>
          <w:rFonts w:ascii="Arial" w:hAnsi="Arial" w:cs="Arial"/>
          <w:sz w:val="24"/>
          <w:szCs w:val="24"/>
        </w:rPr>
      </w:pPr>
    </w:p>
    <w:p w:rsidR="00083992" w:rsidRDefault="00083992"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rsidR="00B908B7" w:rsidRPr="00537272" w:rsidRDefault="00B908B7" w:rsidP="00B908B7">
      <w:pPr>
        <w:pStyle w:val="Normal1"/>
        <w:jc w:val="center"/>
        <w:rPr>
          <w:rFonts w:ascii="Arial" w:eastAsia="Arial" w:hAnsi="Arial" w:cs="Arial"/>
          <w:sz w:val="24"/>
          <w:szCs w:val="24"/>
          <w:u w:val="single"/>
        </w:rPr>
      </w:pPr>
    </w:p>
    <w:p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rsidR="00B908B7" w:rsidRPr="00673050" w:rsidRDefault="00B908B7" w:rsidP="00B908B7">
      <w:pPr>
        <w:pStyle w:val="Normal1"/>
        <w:jc w:val="center"/>
        <w:rPr>
          <w:rFonts w:ascii="Arial" w:eastAsia="Arial" w:hAnsi="Arial" w:cs="Arial"/>
          <w:sz w:val="24"/>
          <w:szCs w:val="24"/>
        </w:rPr>
      </w:pPr>
    </w:p>
    <w:p w:rsidR="00B908B7" w:rsidRPr="00A41231" w:rsidRDefault="00B908B7" w:rsidP="00B908B7">
      <w:pPr>
        <w:ind w:left="2835"/>
        <w:jc w:val="both"/>
        <w:rPr>
          <w:rFonts w:ascii="Arial" w:hAnsi="Arial" w:cs="Arial"/>
          <w:sz w:val="24"/>
          <w:szCs w:val="24"/>
          <w:u w:val="single"/>
        </w:rPr>
      </w:pPr>
      <w:bookmarkStart w:id="1" w:name="_44y2ckw13u6g" w:colFirst="0" w:colLast="0"/>
      <w:bookmarkEnd w:id="1"/>
      <w:r w:rsidRPr="00A41231">
        <w:rPr>
          <w:rFonts w:ascii="Arial" w:hAnsi="Arial" w:cs="Arial"/>
          <w:sz w:val="24"/>
          <w:szCs w:val="24"/>
          <w:u w:val="single"/>
        </w:rPr>
        <w:t>CONTRATO que entre si firmam o PREFEITURA MUNICIPAL DE TERESÓPOLIS e a em</w:t>
      </w:r>
      <w:r w:rsidR="00444E22">
        <w:rPr>
          <w:rFonts w:ascii="Arial" w:hAnsi="Arial" w:cs="Arial"/>
          <w:sz w:val="24"/>
          <w:szCs w:val="24"/>
          <w:u w:val="single"/>
        </w:rPr>
        <w:t>presa ________________________</w:t>
      </w:r>
      <w:r w:rsidRPr="00A41231">
        <w:rPr>
          <w:rFonts w:ascii="Arial" w:hAnsi="Arial" w:cs="Arial"/>
          <w:sz w:val="24"/>
          <w:szCs w:val="24"/>
          <w:u w:val="single"/>
        </w:rPr>
        <w:t xml:space="preserve"> tendo por objeto o fornecimento pela empresa contratada, de ______________________________, na forma abaixo:</w:t>
      </w:r>
    </w:p>
    <w:p w:rsidR="00B908B7" w:rsidRPr="00673050" w:rsidRDefault="00B908B7" w:rsidP="00602DAB">
      <w:pPr>
        <w:pStyle w:val="PargrafodaLista"/>
        <w:widowControl w:val="0"/>
        <w:tabs>
          <w:tab w:val="left" w:pos="284"/>
        </w:tabs>
        <w:autoSpaceDE w:val="0"/>
        <w:autoSpaceDN w:val="0"/>
        <w:spacing w:line="276" w:lineRule="auto"/>
        <w:ind w:left="0" w:right="49"/>
        <w:contextualSpacing w:val="0"/>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r w:rsidR="00444E22" w:rsidRPr="00673050">
        <w:rPr>
          <w:rFonts w:ascii="Arial" w:eastAsia="Arial" w:hAnsi="Arial" w:cs="Arial"/>
          <w:sz w:val="24"/>
          <w:szCs w:val="24"/>
          <w:u w:val="single"/>
        </w:rPr>
        <w:t>DO PREÇO E CONDIÇÕES DE PAGAMENTO</w:t>
      </w:r>
      <w:r w:rsidRPr="00673050">
        <w:rPr>
          <w:rFonts w:ascii="Arial" w:eastAsia="Arial" w:hAnsi="Arial" w:cs="Arial"/>
          <w:sz w:val="24"/>
          <w:szCs w:val="24"/>
          <w:u w:val="single"/>
        </w:rPr>
        <w:t>:</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w:t>
      </w:r>
      <w:r w:rsidRPr="00673050">
        <w:rPr>
          <w:rFonts w:ascii="Arial" w:eastAsia="Arial" w:hAnsi="Arial" w:cs="Arial"/>
          <w:sz w:val="24"/>
          <w:szCs w:val="24"/>
        </w:rPr>
        <w:lastRenderedPageBreak/>
        <w:t xml:space="preserve">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Contratada prestará garantia, sob a modalidade de </w:t>
      </w:r>
      <w:r w:rsidRPr="00673050">
        <w:rPr>
          <w:rFonts w:ascii="Arial" w:eastAsia="Arial" w:hAnsi="Arial" w:cs="Arial"/>
          <w:i/>
          <w:sz w:val="24"/>
          <w:szCs w:val="24"/>
        </w:rPr>
        <w:t>caução em dinheiro,</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fatura do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00602DAB" w:rsidRPr="00480598">
        <w:rPr>
          <w:rFonts w:ascii="Arial" w:eastAsia="Arial" w:hAnsi="Arial" w:cs="Arial"/>
          <w:sz w:val="24"/>
          <w:szCs w:val="24"/>
          <w:u w:val="single"/>
        </w:rPr>
        <w:t>SÉTIMA: DAS PENALIDADES</w:t>
      </w:r>
      <w:r w:rsidR="00602DAB" w:rsidRPr="00480598">
        <w:rPr>
          <w:rFonts w:ascii="Arial" w:eastAsia="Arial" w:hAnsi="Arial" w:cs="Arial"/>
          <w:sz w:val="24"/>
          <w:szCs w:val="24"/>
        </w:rPr>
        <w:t xml:space="preserve">: </w:t>
      </w:r>
      <w:r w:rsidR="00BF38E9" w:rsidRPr="00480598">
        <w:rPr>
          <w:rFonts w:ascii="Arial" w:eastAsia="Arial" w:hAnsi="Arial" w:cs="Arial"/>
          <w:sz w:val="24"/>
          <w:szCs w:val="24"/>
        </w:rPr>
        <w:t xml:space="preserve">7. 1. </w:t>
      </w:r>
      <w:r w:rsidR="00BF38E9" w:rsidRPr="00480598">
        <w:rPr>
          <w:rFonts w:ascii="Arial" w:hAnsi="Arial" w:cs="Arial"/>
          <w:sz w:val="24"/>
          <w:szCs w:val="24"/>
        </w:rPr>
        <w:t>Comete infração administrativa, a Contratada</w:t>
      </w:r>
      <w:r w:rsidR="00BF38E9" w:rsidRPr="00480598">
        <w:rPr>
          <w:rFonts w:ascii="Arial" w:hAnsi="Arial" w:cs="Arial"/>
          <w:spacing w:val="-9"/>
          <w:sz w:val="24"/>
          <w:szCs w:val="24"/>
        </w:rPr>
        <w:t xml:space="preserve"> </w:t>
      </w:r>
      <w:r w:rsidR="00BF38E9" w:rsidRPr="00480598">
        <w:rPr>
          <w:rFonts w:ascii="Arial" w:hAnsi="Arial" w:cs="Arial"/>
          <w:sz w:val="24"/>
          <w:szCs w:val="24"/>
        </w:rPr>
        <w:t>que praticar qualquer ato previsto no art. 7º da Lei nº 10.520, de 2002, notadamente os abaixo descritos: 7.1.1 Inexecutar total ou parcialmente qualquer das obrigações assumidas em decorrência da</w:t>
      </w:r>
      <w:r w:rsidR="00BF38E9" w:rsidRPr="00480598">
        <w:rPr>
          <w:rFonts w:ascii="Arial" w:hAnsi="Arial" w:cs="Arial"/>
          <w:spacing w:val="3"/>
          <w:sz w:val="24"/>
          <w:szCs w:val="24"/>
        </w:rPr>
        <w:t xml:space="preserve"> </w:t>
      </w:r>
      <w:r w:rsidR="00BF38E9" w:rsidRPr="00480598">
        <w:rPr>
          <w:rFonts w:ascii="Arial" w:hAnsi="Arial" w:cs="Arial"/>
          <w:sz w:val="24"/>
          <w:szCs w:val="24"/>
        </w:rPr>
        <w:t>contratação. 7.1.2. Ensejar o retardamento da execução do</w:t>
      </w:r>
      <w:r w:rsidR="00BF38E9" w:rsidRPr="00480598">
        <w:rPr>
          <w:rFonts w:ascii="Arial" w:hAnsi="Arial" w:cs="Arial"/>
          <w:spacing w:val="-6"/>
          <w:sz w:val="24"/>
          <w:szCs w:val="24"/>
        </w:rPr>
        <w:t xml:space="preserve"> </w:t>
      </w:r>
      <w:r w:rsidR="00BF38E9" w:rsidRPr="00480598">
        <w:rPr>
          <w:rFonts w:ascii="Arial" w:hAnsi="Arial" w:cs="Arial"/>
          <w:sz w:val="24"/>
          <w:szCs w:val="24"/>
        </w:rPr>
        <w:t>objeto. 7.1.3. Falhar ou fraudar na execução do</w:t>
      </w:r>
      <w:r w:rsidR="00BF38E9" w:rsidRPr="00480598">
        <w:rPr>
          <w:rFonts w:ascii="Arial" w:hAnsi="Arial" w:cs="Arial"/>
          <w:spacing w:val="-1"/>
          <w:sz w:val="24"/>
          <w:szCs w:val="24"/>
        </w:rPr>
        <w:t xml:space="preserve"> </w:t>
      </w:r>
      <w:r w:rsidR="00BF38E9" w:rsidRPr="00480598">
        <w:rPr>
          <w:rFonts w:ascii="Arial" w:hAnsi="Arial" w:cs="Arial"/>
          <w:sz w:val="24"/>
          <w:szCs w:val="24"/>
        </w:rPr>
        <w:t>contrato. 7.1.4. Comportar-se de modo</w:t>
      </w:r>
      <w:r w:rsidR="00BF38E9" w:rsidRPr="00480598">
        <w:rPr>
          <w:rFonts w:ascii="Arial" w:hAnsi="Arial" w:cs="Arial"/>
          <w:spacing w:val="-6"/>
          <w:sz w:val="24"/>
          <w:szCs w:val="24"/>
        </w:rPr>
        <w:t xml:space="preserve"> </w:t>
      </w:r>
      <w:r w:rsidR="00BF38E9" w:rsidRPr="00480598">
        <w:rPr>
          <w:rFonts w:ascii="Arial" w:hAnsi="Arial" w:cs="Arial"/>
          <w:sz w:val="24"/>
          <w:szCs w:val="24"/>
        </w:rPr>
        <w:t>inidôneo. 7.1.5. Cometer fraude</w:t>
      </w:r>
      <w:r w:rsidR="00BF38E9" w:rsidRPr="00480598">
        <w:rPr>
          <w:rFonts w:ascii="Arial" w:hAnsi="Arial" w:cs="Arial"/>
          <w:spacing w:val="-4"/>
          <w:sz w:val="24"/>
          <w:szCs w:val="24"/>
        </w:rPr>
        <w:t xml:space="preserve"> </w:t>
      </w:r>
      <w:r w:rsidR="00BF38E9" w:rsidRPr="00480598">
        <w:rPr>
          <w:rFonts w:ascii="Arial" w:hAnsi="Arial" w:cs="Arial"/>
          <w:sz w:val="24"/>
          <w:szCs w:val="24"/>
        </w:rPr>
        <w:t>fiscal. 7.1.6. Deixar de apresentar amostras, quando solicitadas.</w:t>
      </w:r>
      <w:r w:rsidR="00BF38E9">
        <w:rPr>
          <w:rFonts w:ascii="Arial" w:hAnsi="Arial" w:cs="Arial"/>
          <w:sz w:val="24"/>
          <w:szCs w:val="24"/>
        </w:rPr>
        <w:t xml:space="preserve"> 7.1.7. Deixar de entregar ou apresentar documentação falsa exigida para o certame.</w:t>
      </w:r>
      <w:r w:rsidR="00BF38E9" w:rsidRPr="00480598">
        <w:rPr>
          <w:rFonts w:ascii="Arial" w:hAnsi="Arial" w:cs="Arial"/>
          <w:sz w:val="24"/>
          <w:szCs w:val="24"/>
        </w:rPr>
        <w:t xml:space="preserve"> 7.2. O licitante/adjudicatário que cometer qualquer das infrações discriminadas nos subitens anteriores ficará sujeito, sem prejuízo da responsabilidade civil e criminal, às seguintes sanções: 7.2.1. Multa</w:t>
      </w:r>
      <w:r w:rsidR="00BF38E9" w:rsidRPr="00480598">
        <w:rPr>
          <w:rFonts w:ascii="Arial" w:hAnsi="Arial" w:cs="Arial"/>
          <w:spacing w:val="-5"/>
          <w:sz w:val="24"/>
          <w:szCs w:val="24"/>
        </w:rPr>
        <w:t xml:space="preserve"> </w:t>
      </w:r>
      <w:r w:rsidR="00BF38E9" w:rsidRPr="00480598">
        <w:rPr>
          <w:rFonts w:ascii="Arial" w:hAnsi="Arial" w:cs="Arial"/>
          <w:sz w:val="24"/>
          <w:szCs w:val="24"/>
        </w:rPr>
        <w:t>moratória</w:t>
      </w:r>
      <w:r w:rsidR="00BF38E9" w:rsidRPr="00480598">
        <w:rPr>
          <w:rFonts w:ascii="Arial" w:hAnsi="Arial" w:cs="Arial"/>
          <w:spacing w:val="-2"/>
          <w:sz w:val="24"/>
          <w:szCs w:val="24"/>
        </w:rPr>
        <w:t xml:space="preserve"> </w:t>
      </w:r>
      <w:r w:rsidR="00BF38E9" w:rsidRPr="00480598">
        <w:rPr>
          <w:rFonts w:ascii="Arial" w:hAnsi="Arial" w:cs="Arial"/>
          <w:sz w:val="24"/>
          <w:szCs w:val="24"/>
        </w:rPr>
        <w:t>de</w:t>
      </w:r>
      <w:r w:rsidR="00BF38E9" w:rsidRPr="00480598">
        <w:rPr>
          <w:rFonts w:ascii="Arial" w:hAnsi="Arial" w:cs="Arial"/>
          <w:spacing w:val="-2"/>
          <w:sz w:val="24"/>
          <w:szCs w:val="24"/>
        </w:rPr>
        <w:t xml:space="preserve"> 0,5</w:t>
      </w:r>
      <w:r w:rsidR="00BF38E9" w:rsidRPr="00480598">
        <w:rPr>
          <w:rFonts w:ascii="Arial" w:hAnsi="Arial" w:cs="Arial"/>
          <w:sz w:val="24"/>
          <w:szCs w:val="24"/>
        </w:rPr>
        <w:t>% (meio por cento) calculada sobre a parte não cumprida do contrato, até o limite de 30 (trinta) dias, na dependência da gravidade do dano, tudo de acordo com a decisão da autoridade competente. 7.2.2. Multa compensatória de 20% (vinte por cento) sobre o valor total do contrato, no caso de inexecução total do</w:t>
      </w:r>
      <w:r w:rsidR="00BF38E9" w:rsidRPr="00480598">
        <w:rPr>
          <w:rFonts w:ascii="Arial" w:hAnsi="Arial" w:cs="Arial"/>
          <w:spacing w:val="-20"/>
          <w:sz w:val="24"/>
          <w:szCs w:val="24"/>
        </w:rPr>
        <w:t xml:space="preserve"> </w:t>
      </w:r>
      <w:r w:rsidR="00BF38E9" w:rsidRPr="00480598">
        <w:rPr>
          <w:rFonts w:ascii="Arial" w:hAnsi="Arial" w:cs="Arial"/>
          <w:sz w:val="24"/>
          <w:szCs w:val="24"/>
        </w:rPr>
        <w:t>objeto. 7.2.2.1. Em caso de inexecução parcial, a multa compensatória, no mesmo percentual do subitem acima, será aplicada de forma proporcional à obrigação</w:t>
      </w:r>
      <w:r w:rsidR="00BF38E9" w:rsidRPr="00480598">
        <w:rPr>
          <w:rFonts w:ascii="Arial" w:hAnsi="Arial" w:cs="Arial"/>
          <w:spacing w:val="-5"/>
          <w:sz w:val="24"/>
          <w:szCs w:val="24"/>
        </w:rPr>
        <w:t xml:space="preserve"> </w:t>
      </w:r>
      <w:r w:rsidR="00BF38E9" w:rsidRPr="00480598">
        <w:rPr>
          <w:rFonts w:ascii="Arial" w:hAnsi="Arial" w:cs="Arial"/>
          <w:sz w:val="24"/>
          <w:szCs w:val="24"/>
        </w:rPr>
        <w:t xml:space="preserve">inadimplida. 7.2.3. </w:t>
      </w:r>
      <w:r w:rsidR="00BF38E9" w:rsidRPr="00480598">
        <w:rPr>
          <w:rFonts w:ascii="Arial" w:hAnsi="Arial" w:cs="Arial"/>
          <w:sz w:val="24"/>
          <w:szCs w:val="24"/>
        </w:rPr>
        <w:lastRenderedPageBreak/>
        <w:t>Multa de 0,01%, calculada sobre o valor da proposta apresentada no certame pelo licitante, caso este não apresente amostras, quando solicitadas.</w:t>
      </w:r>
      <w:r w:rsidR="00BF38E9" w:rsidRPr="00480598">
        <w:rPr>
          <w:rFonts w:ascii="Arial" w:hAnsi="Arial" w:cs="Arial"/>
          <w:b/>
          <w:sz w:val="24"/>
          <w:szCs w:val="24"/>
        </w:rPr>
        <w:t xml:space="preserve"> </w:t>
      </w:r>
      <w:r w:rsidR="00BF38E9" w:rsidRPr="00480598">
        <w:rPr>
          <w:rFonts w:ascii="Arial" w:hAnsi="Arial" w:cs="Arial"/>
          <w:sz w:val="24"/>
          <w:szCs w:val="24"/>
        </w:rPr>
        <w:t>7.2.4.</w:t>
      </w:r>
      <w:r w:rsidR="00BF38E9">
        <w:rPr>
          <w:rFonts w:ascii="Arial" w:hAnsi="Arial" w:cs="Arial"/>
          <w:b/>
          <w:sz w:val="24"/>
          <w:szCs w:val="24"/>
        </w:rPr>
        <w:t xml:space="preserve"> </w:t>
      </w:r>
      <w:r w:rsidR="00BF38E9" w:rsidRPr="00480598">
        <w:rPr>
          <w:rFonts w:ascii="Arial" w:hAnsi="Arial" w:cs="Arial"/>
          <w:sz w:val="24"/>
          <w:szCs w:val="24"/>
        </w:rPr>
        <w:t>Impedimento de licitar e contratar com órgãos e entidades da União com o consequente descredenciamento no SICAF pelo prazo de até cinco</w:t>
      </w:r>
      <w:r w:rsidR="00BF38E9" w:rsidRPr="00480598">
        <w:rPr>
          <w:rFonts w:ascii="Arial" w:hAnsi="Arial" w:cs="Arial"/>
          <w:spacing w:val="-5"/>
          <w:sz w:val="24"/>
          <w:szCs w:val="24"/>
        </w:rPr>
        <w:t xml:space="preserve"> </w:t>
      </w:r>
      <w:r w:rsidR="00BF38E9" w:rsidRPr="00480598">
        <w:rPr>
          <w:rFonts w:ascii="Arial" w:hAnsi="Arial" w:cs="Arial"/>
          <w:sz w:val="24"/>
          <w:szCs w:val="24"/>
        </w:rPr>
        <w:t>anos</w:t>
      </w:r>
      <w:r w:rsidR="00BF38E9">
        <w:rPr>
          <w:rFonts w:ascii="Arial" w:hAnsi="Arial" w:cs="Arial"/>
          <w:sz w:val="24"/>
          <w:szCs w:val="24"/>
        </w:rPr>
        <w:t>. 7.3</w:t>
      </w:r>
      <w:r w:rsidR="00BF38E9" w:rsidRPr="00480598">
        <w:rPr>
          <w:rFonts w:ascii="Arial" w:hAnsi="Arial" w:cs="Arial"/>
          <w:sz w:val="24"/>
          <w:szCs w:val="24"/>
        </w:rPr>
        <w:t xml:space="preserve">. </w:t>
      </w:r>
      <w:r w:rsidR="00BF38E9" w:rsidRPr="00480598">
        <w:rPr>
          <w:rFonts w:ascii="Arial" w:hAnsi="Arial" w:cs="Arial"/>
          <w:sz w:val="24"/>
          <w:szCs w:val="20"/>
          <w:shd w:val="clear" w:color="auto" w:fill="FFFFFF"/>
        </w:rPr>
        <w:t>A penalidade de multa pode ser aplicada cumulativamente com as demais sanções. 7.</w:t>
      </w:r>
      <w:r w:rsidR="00BF38E9">
        <w:rPr>
          <w:rFonts w:ascii="Arial" w:hAnsi="Arial" w:cs="Arial"/>
          <w:sz w:val="24"/>
          <w:szCs w:val="20"/>
          <w:shd w:val="clear" w:color="auto" w:fill="FFFFFF"/>
        </w:rPr>
        <w:t>4</w:t>
      </w:r>
      <w:r w:rsidR="00BF38E9" w:rsidRPr="00480598">
        <w:rPr>
          <w:rFonts w:ascii="Arial" w:hAnsi="Arial" w:cs="Arial"/>
          <w:sz w:val="24"/>
          <w:szCs w:val="20"/>
          <w:shd w:val="clear" w:color="auto" w:fill="FFFFFF"/>
        </w:rPr>
        <w:t xml:space="preserve">. </w:t>
      </w:r>
      <w:r w:rsidR="00BF38E9" w:rsidRPr="00D90C64">
        <w:rPr>
          <w:rFonts w:ascii="Arial" w:hAnsi="Arial" w:cs="Arial"/>
          <w:sz w:val="24"/>
          <w:szCs w:val="24"/>
        </w:rPr>
        <w:t>A aplicação de qualquer das penalidades previstas realizar-se-á em processo administrativo que assegurará o contraditório e a ampla defesa à Contratada, observando-se</w:t>
      </w:r>
      <w:r w:rsidR="002C6E8A">
        <w:rPr>
          <w:rFonts w:ascii="Arial" w:hAnsi="Arial" w:cs="Arial"/>
          <w:sz w:val="24"/>
          <w:szCs w:val="24"/>
        </w:rPr>
        <w:t xml:space="preserve"> a forma prevista no Edital e</w:t>
      </w:r>
      <w:r w:rsidR="00BF38E9" w:rsidRPr="00D90C64">
        <w:rPr>
          <w:rFonts w:ascii="Arial" w:hAnsi="Arial" w:cs="Arial"/>
          <w:sz w:val="24"/>
          <w:szCs w:val="24"/>
        </w:rPr>
        <w:t xml:space="preserve"> o procedimento previsto na Lei nº 8.666, de 1993, e subsidiariamente a Lei nº 9.784, de</w:t>
      </w:r>
      <w:r w:rsidR="00BF38E9" w:rsidRPr="00D90C64">
        <w:rPr>
          <w:rFonts w:ascii="Arial" w:hAnsi="Arial" w:cs="Arial"/>
          <w:spacing w:val="-25"/>
          <w:sz w:val="24"/>
          <w:szCs w:val="24"/>
        </w:rPr>
        <w:t xml:space="preserve"> </w:t>
      </w:r>
      <w:r w:rsidR="00BF38E9" w:rsidRPr="00D90C64">
        <w:rPr>
          <w:rFonts w:ascii="Arial" w:hAnsi="Arial" w:cs="Arial"/>
          <w:sz w:val="24"/>
          <w:szCs w:val="24"/>
        </w:rPr>
        <w:t>1999.</w:t>
      </w:r>
      <w:r w:rsidR="00BF38E9" w:rsidRPr="00480598">
        <w:rPr>
          <w:rFonts w:ascii="Arial" w:hAnsi="Arial" w:cs="Arial"/>
          <w:sz w:val="24"/>
          <w:szCs w:val="24"/>
        </w:rPr>
        <w:t xml:space="preserve"> 7.</w:t>
      </w:r>
      <w:r w:rsidR="00BF38E9">
        <w:rPr>
          <w:rFonts w:ascii="Arial" w:hAnsi="Arial" w:cs="Arial"/>
          <w:sz w:val="24"/>
          <w:szCs w:val="24"/>
        </w:rPr>
        <w:t>5</w:t>
      </w:r>
      <w:r w:rsidR="00BF38E9" w:rsidRPr="00480598">
        <w:rPr>
          <w:rFonts w:ascii="Arial" w:hAnsi="Arial" w:cs="Arial"/>
          <w:sz w:val="24"/>
          <w:szCs w:val="24"/>
        </w:rPr>
        <w:t>. A</w:t>
      </w:r>
      <w:r w:rsidR="00BF38E9" w:rsidRPr="00480598">
        <w:rPr>
          <w:rFonts w:ascii="Arial" w:hAnsi="Arial" w:cs="Arial"/>
          <w:spacing w:val="-9"/>
          <w:sz w:val="24"/>
          <w:szCs w:val="24"/>
        </w:rPr>
        <w:t xml:space="preserve"> </w:t>
      </w:r>
      <w:r w:rsidR="00BF38E9" w:rsidRPr="00480598">
        <w:rPr>
          <w:rFonts w:ascii="Arial" w:hAnsi="Arial" w:cs="Arial"/>
          <w:sz w:val="24"/>
          <w:szCs w:val="24"/>
        </w:rPr>
        <w:t>autoridade</w:t>
      </w:r>
      <w:r w:rsidR="00BF38E9" w:rsidRPr="00480598">
        <w:rPr>
          <w:rFonts w:ascii="Arial" w:hAnsi="Arial" w:cs="Arial"/>
          <w:spacing w:val="-8"/>
          <w:sz w:val="24"/>
          <w:szCs w:val="24"/>
        </w:rPr>
        <w:t xml:space="preserve"> </w:t>
      </w:r>
      <w:r w:rsidR="00BF38E9" w:rsidRPr="00480598">
        <w:rPr>
          <w:rFonts w:ascii="Arial" w:hAnsi="Arial" w:cs="Arial"/>
          <w:sz w:val="24"/>
          <w:szCs w:val="24"/>
        </w:rPr>
        <w:t>competente,</w:t>
      </w:r>
      <w:r w:rsidR="00BF38E9" w:rsidRPr="00480598">
        <w:rPr>
          <w:rFonts w:ascii="Arial" w:hAnsi="Arial" w:cs="Arial"/>
          <w:spacing w:val="-4"/>
          <w:sz w:val="24"/>
          <w:szCs w:val="24"/>
        </w:rPr>
        <w:t xml:space="preserve"> </w:t>
      </w:r>
      <w:r w:rsidR="00BF38E9" w:rsidRPr="00480598">
        <w:rPr>
          <w:rFonts w:ascii="Arial" w:hAnsi="Arial" w:cs="Arial"/>
          <w:sz w:val="24"/>
          <w:szCs w:val="24"/>
        </w:rPr>
        <w:t>na</w:t>
      </w:r>
      <w:r w:rsidR="00BF38E9" w:rsidRPr="00480598">
        <w:rPr>
          <w:rFonts w:ascii="Arial" w:hAnsi="Arial" w:cs="Arial"/>
          <w:spacing w:val="-8"/>
          <w:sz w:val="24"/>
          <w:szCs w:val="24"/>
        </w:rPr>
        <w:t xml:space="preserve"> </w:t>
      </w:r>
      <w:r w:rsidR="00BF38E9" w:rsidRPr="00480598">
        <w:rPr>
          <w:rFonts w:ascii="Arial" w:hAnsi="Arial" w:cs="Arial"/>
          <w:sz w:val="24"/>
          <w:szCs w:val="24"/>
        </w:rPr>
        <w:t>aplicação</w:t>
      </w:r>
      <w:r w:rsidR="00BF38E9" w:rsidRPr="00480598">
        <w:rPr>
          <w:rFonts w:ascii="Arial" w:hAnsi="Arial" w:cs="Arial"/>
          <w:spacing w:val="-7"/>
          <w:sz w:val="24"/>
          <w:szCs w:val="24"/>
        </w:rPr>
        <w:t xml:space="preserve"> </w:t>
      </w:r>
      <w:r w:rsidR="00BF38E9" w:rsidRPr="00480598">
        <w:rPr>
          <w:rFonts w:ascii="Arial" w:hAnsi="Arial" w:cs="Arial"/>
          <w:sz w:val="24"/>
          <w:szCs w:val="24"/>
        </w:rPr>
        <w:t>das</w:t>
      </w:r>
      <w:r w:rsidR="00BF38E9" w:rsidRPr="00480598">
        <w:rPr>
          <w:rFonts w:ascii="Arial" w:hAnsi="Arial" w:cs="Arial"/>
          <w:spacing w:val="-5"/>
          <w:sz w:val="24"/>
          <w:szCs w:val="24"/>
        </w:rPr>
        <w:t xml:space="preserve"> </w:t>
      </w:r>
      <w:r w:rsidR="00BF38E9" w:rsidRPr="00480598">
        <w:rPr>
          <w:rFonts w:ascii="Arial" w:hAnsi="Arial" w:cs="Arial"/>
          <w:sz w:val="24"/>
          <w:szCs w:val="24"/>
        </w:rPr>
        <w:t>sanções,</w:t>
      </w:r>
      <w:r w:rsidR="00BF38E9" w:rsidRPr="00480598">
        <w:rPr>
          <w:rFonts w:ascii="Arial" w:hAnsi="Arial" w:cs="Arial"/>
          <w:spacing w:val="-2"/>
          <w:sz w:val="24"/>
          <w:szCs w:val="24"/>
        </w:rPr>
        <w:t xml:space="preserve"> </w:t>
      </w:r>
      <w:r w:rsidR="00BF38E9" w:rsidRPr="00480598">
        <w:rPr>
          <w:rFonts w:ascii="Arial" w:hAnsi="Arial" w:cs="Arial"/>
          <w:sz w:val="24"/>
          <w:szCs w:val="24"/>
        </w:rPr>
        <w:t>levará</w:t>
      </w:r>
      <w:r w:rsidR="00BF38E9" w:rsidRPr="00480598">
        <w:rPr>
          <w:rFonts w:ascii="Arial" w:hAnsi="Arial" w:cs="Arial"/>
          <w:spacing w:val="-5"/>
          <w:sz w:val="24"/>
          <w:szCs w:val="24"/>
        </w:rPr>
        <w:t xml:space="preserve"> </w:t>
      </w:r>
      <w:r w:rsidR="00BF38E9" w:rsidRPr="00480598">
        <w:rPr>
          <w:rFonts w:ascii="Arial" w:hAnsi="Arial" w:cs="Arial"/>
          <w:sz w:val="24"/>
          <w:szCs w:val="24"/>
        </w:rPr>
        <w:t>em</w:t>
      </w:r>
      <w:r w:rsidR="00BF38E9" w:rsidRPr="00480598">
        <w:rPr>
          <w:rFonts w:ascii="Arial" w:hAnsi="Arial" w:cs="Arial"/>
          <w:spacing w:val="-3"/>
          <w:sz w:val="24"/>
          <w:szCs w:val="24"/>
        </w:rPr>
        <w:t xml:space="preserve"> </w:t>
      </w:r>
      <w:r w:rsidR="00BF38E9" w:rsidRPr="00480598">
        <w:rPr>
          <w:rFonts w:ascii="Arial" w:hAnsi="Arial" w:cs="Arial"/>
          <w:sz w:val="24"/>
          <w:szCs w:val="24"/>
        </w:rPr>
        <w:t>consideração</w:t>
      </w:r>
      <w:r w:rsidR="00BF38E9" w:rsidRPr="00480598">
        <w:rPr>
          <w:rFonts w:ascii="Arial" w:hAnsi="Arial" w:cs="Arial"/>
          <w:spacing w:val="-4"/>
          <w:sz w:val="24"/>
          <w:szCs w:val="24"/>
        </w:rPr>
        <w:t xml:space="preserve"> </w:t>
      </w:r>
      <w:r w:rsidR="00BF38E9" w:rsidRPr="00480598">
        <w:rPr>
          <w:rFonts w:ascii="Arial" w:hAnsi="Arial" w:cs="Arial"/>
          <w:sz w:val="24"/>
          <w:szCs w:val="24"/>
        </w:rPr>
        <w:t>a</w:t>
      </w:r>
      <w:r w:rsidR="00BF38E9" w:rsidRPr="00480598">
        <w:rPr>
          <w:rFonts w:ascii="Arial" w:hAnsi="Arial" w:cs="Arial"/>
          <w:spacing w:val="-6"/>
          <w:sz w:val="24"/>
          <w:szCs w:val="24"/>
        </w:rPr>
        <w:t xml:space="preserve"> </w:t>
      </w:r>
      <w:r w:rsidR="00BF38E9" w:rsidRPr="00480598">
        <w:rPr>
          <w:rFonts w:ascii="Arial" w:hAnsi="Arial" w:cs="Arial"/>
          <w:sz w:val="24"/>
          <w:szCs w:val="24"/>
        </w:rPr>
        <w:t>gravidade</w:t>
      </w:r>
      <w:r w:rsidR="00BF38E9" w:rsidRPr="00480598">
        <w:rPr>
          <w:rFonts w:ascii="Arial" w:hAnsi="Arial" w:cs="Arial"/>
          <w:spacing w:val="-3"/>
          <w:sz w:val="24"/>
          <w:szCs w:val="24"/>
        </w:rPr>
        <w:t xml:space="preserve"> </w:t>
      </w:r>
      <w:r w:rsidR="00BF38E9" w:rsidRPr="00480598">
        <w:rPr>
          <w:rFonts w:ascii="Arial" w:hAnsi="Arial" w:cs="Arial"/>
          <w:sz w:val="24"/>
          <w:szCs w:val="24"/>
        </w:rPr>
        <w:t>da</w:t>
      </w:r>
      <w:r w:rsidR="00BF38E9" w:rsidRPr="00480598">
        <w:rPr>
          <w:rFonts w:ascii="Arial" w:hAnsi="Arial" w:cs="Arial"/>
          <w:spacing w:val="-7"/>
          <w:sz w:val="24"/>
          <w:szCs w:val="24"/>
        </w:rPr>
        <w:t xml:space="preserve"> </w:t>
      </w:r>
      <w:r w:rsidR="00BF38E9" w:rsidRPr="00480598">
        <w:rPr>
          <w:rFonts w:ascii="Arial" w:hAnsi="Arial" w:cs="Arial"/>
          <w:sz w:val="24"/>
          <w:szCs w:val="24"/>
        </w:rPr>
        <w:t>conduta</w:t>
      </w:r>
      <w:r w:rsidR="00BF38E9" w:rsidRPr="00480598">
        <w:rPr>
          <w:rFonts w:ascii="Arial" w:hAnsi="Arial" w:cs="Arial"/>
          <w:spacing w:val="-7"/>
          <w:sz w:val="24"/>
          <w:szCs w:val="24"/>
        </w:rPr>
        <w:t xml:space="preserve"> </w:t>
      </w:r>
      <w:r w:rsidR="00BF38E9" w:rsidRPr="00480598">
        <w:rPr>
          <w:rFonts w:ascii="Arial" w:hAnsi="Arial" w:cs="Arial"/>
          <w:sz w:val="24"/>
          <w:szCs w:val="24"/>
        </w:rPr>
        <w:t>do</w:t>
      </w:r>
      <w:r w:rsidR="00BF38E9" w:rsidRPr="00480598">
        <w:rPr>
          <w:rFonts w:ascii="Arial" w:hAnsi="Arial" w:cs="Arial"/>
          <w:spacing w:val="-6"/>
          <w:sz w:val="24"/>
          <w:szCs w:val="24"/>
        </w:rPr>
        <w:t xml:space="preserve"> </w:t>
      </w:r>
      <w:r w:rsidR="00BF38E9" w:rsidRPr="00480598">
        <w:rPr>
          <w:rFonts w:ascii="Arial" w:hAnsi="Arial" w:cs="Arial"/>
          <w:sz w:val="24"/>
          <w:szCs w:val="24"/>
        </w:rPr>
        <w:t>infrator,</w:t>
      </w:r>
      <w:r w:rsidR="00BF38E9" w:rsidRPr="00480598">
        <w:rPr>
          <w:rFonts w:ascii="Arial" w:hAnsi="Arial" w:cs="Arial"/>
          <w:spacing w:val="-6"/>
          <w:sz w:val="24"/>
          <w:szCs w:val="24"/>
        </w:rPr>
        <w:t xml:space="preserve"> </w:t>
      </w:r>
      <w:r w:rsidR="00BF38E9" w:rsidRPr="00480598">
        <w:rPr>
          <w:rFonts w:ascii="Arial" w:hAnsi="Arial" w:cs="Arial"/>
          <w:sz w:val="24"/>
          <w:szCs w:val="24"/>
        </w:rPr>
        <w:t>o</w:t>
      </w:r>
      <w:r w:rsidR="00BF38E9" w:rsidRPr="00480598">
        <w:rPr>
          <w:rFonts w:ascii="Arial" w:hAnsi="Arial" w:cs="Arial"/>
          <w:spacing w:val="-3"/>
          <w:sz w:val="24"/>
          <w:szCs w:val="24"/>
        </w:rPr>
        <w:t xml:space="preserve"> </w:t>
      </w:r>
      <w:r w:rsidR="00BF38E9" w:rsidRPr="00480598">
        <w:rPr>
          <w:rFonts w:ascii="Arial" w:hAnsi="Arial" w:cs="Arial"/>
          <w:sz w:val="24"/>
          <w:szCs w:val="24"/>
        </w:rPr>
        <w:t>caráter</w:t>
      </w:r>
      <w:r w:rsidR="00BF38E9" w:rsidRPr="00480598">
        <w:rPr>
          <w:rFonts w:ascii="Arial" w:hAnsi="Arial" w:cs="Arial"/>
          <w:spacing w:val="-5"/>
          <w:sz w:val="24"/>
          <w:szCs w:val="24"/>
        </w:rPr>
        <w:t xml:space="preserve"> </w:t>
      </w:r>
      <w:r w:rsidR="00BF38E9" w:rsidRPr="00480598">
        <w:rPr>
          <w:rFonts w:ascii="Arial" w:hAnsi="Arial" w:cs="Arial"/>
          <w:sz w:val="24"/>
          <w:szCs w:val="24"/>
        </w:rPr>
        <w:t>educativo</w:t>
      </w:r>
      <w:r w:rsidR="00BF38E9" w:rsidRPr="00480598">
        <w:rPr>
          <w:rFonts w:ascii="Arial" w:hAnsi="Arial" w:cs="Arial"/>
          <w:spacing w:val="-4"/>
          <w:sz w:val="24"/>
          <w:szCs w:val="24"/>
        </w:rPr>
        <w:t xml:space="preserve"> </w:t>
      </w:r>
      <w:r w:rsidR="00BF38E9" w:rsidRPr="00480598">
        <w:rPr>
          <w:rFonts w:ascii="Arial" w:hAnsi="Arial" w:cs="Arial"/>
          <w:sz w:val="24"/>
          <w:szCs w:val="24"/>
        </w:rPr>
        <w:t>da</w:t>
      </w:r>
      <w:r w:rsidR="00BF38E9" w:rsidRPr="00480598">
        <w:rPr>
          <w:rFonts w:ascii="Arial" w:hAnsi="Arial" w:cs="Arial"/>
          <w:spacing w:val="-3"/>
          <w:sz w:val="24"/>
          <w:szCs w:val="24"/>
        </w:rPr>
        <w:t xml:space="preserve"> </w:t>
      </w:r>
      <w:r w:rsidR="00BF38E9" w:rsidRPr="00480598">
        <w:rPr>
          <w:rFonts w:ascii="Arial" w:hAnsi="Arial" w:cs="Arial"/>
          <w:sz w:val="24"/>
          <w:szCs w:val="24"/>
        </w:rPr>
        <w:t>pena, bem como o dano causado à Administração, observado o princípio da</w:t>
      </w:r>
      <w:r w:rsidR="00BF38E9" w:rsidRPr="00480598">
        <w:rPr>
          <w:rFonts w:ascii="Arial" w:hAnsi="Arial" w:cs="Arial"/>
          <w:spacing w:val="-7"/>
          <w:sz w:val="24"/>
          <w:szCs w:val="24"/>
        </w:rPr>
        <w:t xml:space="preserve"> </w:t>
      </w:r>
      <w:r w:rsidR="00BF38E9" w:rsidRPr="00480598">
        <w:rPr>
          <w:rFonts w:ascii="Arial" w:hAnsi="Arial" w:cs="Arial"/>
          <w:sz w:val="24"/>
          <w:szCs w:val="24"/>
        </w:rPr>
        <w:t>proporcionalidade. 7.</w:t>
      </w:r>
      <w:r w:rsidR="00BF38E9">
        <w:rPr>
          <w:rFonts w:ascii="Arial" w:hAnsi="Arial" w:cs="Arial"/>
          <w:sz w:val="24"/>
          <w:szCs w:val="24"/>
        </w:rPr>
        <w:t>6</w:t>
      </w:r>
      <w:r w:rsidR="00BF38E9" w:rsidRPr="00480598">
        <w:rPr>
          <w:rFonts w:ascii="Arial" w:hAnsi="Arial" w:cs="Arial"/>
          <w:sz w:val="24"/>
          <w:szCs w:val="24"/>
        </w:rPr>
        <w:t>.As penalidades serão obrigatoriamente registradas no</w:t>
      </w:r>
      <w:r w:rsidR="00BF38E9" w:rsidRPr="00480598">
        <w:rPr>
          <w:rFonts w:ascii="Arial" w:hAnsi="Arial" w:cs="Arial"/>
          <w:spacing w:val="7"/>
          <w:sz w:val="24"/>
          <w:szCs w:val="24"/>
        </w:rPr>
        <w:t xml:space="preserve"> </w:t>
      </w:r>
      <w:r w:rsidR="00BF38E9" w:rsidRPr="00480598">
        <w:rPr>
          <w:rFonts w:ascii="Arial" w:hAnsi="Arial" w:cs="Arial"/>
          <w:sz w:val="24"/>
          <w:szCs w:val="24"/>
        </w:rPr>
        <w:t>SICAF. 7.</w:t>
      </w:r>
      <w:r w:rsidR="00BF38E9">
        <w:rPr>
          <w:rFonts w:ascii="Arial" w:hAnsi="Arial" w:cs="Arial"/>
          <w:sz w:val="24"/>
          <w:szCs w:val="24"/>
        </w:rPr>
        <w:t>7</w:t>
      </w:r>
      <w:r w:rsidR="00BF38E9" w:rsidRPr="00480598">
        <w:rPr>
          <w:rFonts w:ascii="Arial" w:hAnsi="Arial" w:cs="Arial"/>
          <w:sz w:val="24"/>
          <w:szCs w:val="24"/>
        </w:rPr>
        <w:t xml:space="preserve">. </w:t>
      </w:r>
      <w:r w:rsidR="00BF38E9" w:rsidRPr="00480598">
        <w:rPr>
          <w:rFonts w:ascii="Arial" w:hAnsi="Arial" w:cs="Arial"/>
          <w:sz w:val="24"/>
          <w:szCs w:val="24"/>
          <w:shd w:val="clear" w:color="auto" w:fill="FFFFFF"/>
        </w:rPr>
        <w:t>As sanções por atos praticados no decorrer da contratação estão previstas no Termo de Referência.</w:t>
      </w:r>
      <w:r w:rsidR="00602DAB">
        <w:rPr>
          <w:rFonts w:ascii="Arial" w:hAnsi="Arial" w:cs="Arial"/>
          <w:sz w:val="24"/>
          <w:szCs w:val="24"/>
          <w:shd w:val="clear" w:color="auto" w:fill="FFFFFF"/>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w:t>
      </w:r>
      <w:r w:rsidR="009F304B">
        <w:rPr>
          <w:rFonts w:ascii="Arial" w:eastAsia="Arial" w:hAnsi="Arial" w:cs="Arial"/>
          <w:sz w:val="24"/>
          <w:szCs w:val="24"/>
        </w:rPr>
        <w:t xml:space="preserve"> seu cumprimento irregular; 8.2</w:t>
      </w:r>
      <w:r w:rsidRPr="00673050">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w:t>
      </w:r>
      <w:r w:rsidRPr="00673050">
        <w:rPr>
          <w:rFonts w:ascii="Arial" w:eastAsia="Arial" w:hAnsi="Arial" w:cs="Arial"/>
          <w:sz w:val="24"/>
          <w:szCs w:val="24"/>
        </w:rPr>
        <w:lastRenderedPageBreak/>
        <w:t xml:space="preserve">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Pr>
          <w:rFonts w:ascii="Arial" w:eastAsia="Arial" w:hAnsi="Arial" w:cs="Arial"/>
          <w:sz w:val="24"/>
          <w:szCs w:val="24"/>
        </w:rPr>
        <w:t>nsabilidade da Contratada. 14.2</w:t>
      </w:r>
      <w:r w:rsidRPr="00673050">
        <w:rPr>
          <w:rFonts w:ascii="Arial" w:eastAsia="Arial" w:hAnsi="Arial" w:cs="Arial"/>
          <w:sz w:val="24"/>
          <w:szCs w:val="24"/>
        </w:rPr>
        <w:t xml:space="preserve">-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w:t>
      </w:r>
      <w:r w:rsidR="00146A54">
        <w:rPr>
          <w:rFonts w:ascii="Arial" w:eastAsia="Arial" w:hAnsi="Arial" w:cs="Arial"/>
          <w:sz w:val="24"/>
          <w:szCs w:val="24"/>
        </w:rPr>
        <w:t xml:space="preserve"> Secretaria fiscalizadora. 16.1</w:t>
      </w:r>
      <w:r w:rsidRPr="00673050">
        <w:rPr>
          <w:rFonts w:ascii="Arial" w:eastAsia="Arial" w:hAnsi="Arial" w:cs="Arial"/>
          <w:sz w:val="24"/>
          <w:szCs w:val="24"/>
        </w:rPr>
        <w:t>-</w:t>
      </w:r>
      <w:r w:rsidR="00B4534A">
        <w:rPr>
          <w:rFonts w:ascii="Arial" w:eastAsia="Arial" w:hAnsi="Arial" w:cs="Arial"/>
          <w:sz w:val="24"/>
          <w:szCs w:val="24"/>
        </w:rPr>
        <w:t xml:space="preserve"> </w:t>
      </w:r>
      <w:r w:rsidRPr="00673050">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Pr>
          <w:rFonts w:ascii="Arial" w:eastAsia="Arial" w:hAnsi="Arial" w:cs="Arial"/>
          <w:sz w:val="24"/>
          <w:szCs w:val="24"/>
        </w:rPr>
        <w:t>21</w:t>
      </w:r>
      <w:r w:rsidRPr="00673050">
        <w:rPr>
          <w:rFonts w:ascii="Arial" w:eastAsia="Arial" w:hAnsi="Arial" w:cs="Arial"/>
          <w:sz w:val="24"/>
          <w:szCs w:val="24"/>
        </w:rPr>
        <w:t xml:space="preserve">.  </w:t>
      </w:r>
    </w:p>
    <w:p w:rsidR="00B908B7" w:rsidRPr="00673050" w:rsidRDefault="00B908B7" w:rsidP="00B908B7">
      <w:pPr>
        <w:pStyle w:val="Normal1"/>
        <w:jc w:val="both"/>
        <w:rPr>
          <w:rFonts w:ascii="Arial" w:eastAsia="Arial" w:hAnsi="Arial" w:cs="Arial"/>
          <w:sz w:val="24"/>
          <w:szCs w:val="24"/>
        </w:rPr>
      </w:pPr>
    </w:p>
    <w:p w:rsidR="00B908B7" w:rsidRPr="00673050" w:rsidRDefault="00B908B7" w:rsidP="00B908B7">
      <w:pPr>
        <w:pStyle w:val="Normal1"/>
        <w:keepNext/>
        <w:widowControl w:val="0"/>
        <w:numPr>
          <w:ilvl w:val="6"/>
          <w:numId w:val="21"/>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rsidR="00B908B7" w:rsidRPr="00673050" w:rsidRDefault="00B908B7" w:rsidP="00B908B7">
      <w:pPr>
        <w:pStyle w:val="Normal1"/>
        <w:jc w:val="both"/>
        <w:rPr>
          <w:rFonts w:ascii="Arial" w:eastAsia="Arial" w:hAnsi="Arial" w:cs="Arial"/>
          <w:sz w:val="24"/>
          <w:szCs w:val="24"/>
        </w:rPr>
      </w:pPr>
      <w:r>
        <w:rPr>
          <w:rFonts w:ascii="Arial" w:eastAsia="Arial" w:hAnsi="Arial" w:cs="Arial"/>
          <w:sz w:val="24"/>
          <w:szCs w:val="24"/>
        </w:rPr>
        <w:t>CONTRATADA</w:t>
      </w:r>
    </w:p>
    <w:p w:rsidR="00B908B7" w:rsidRDefault="00B908B7" w:rsidP="00B908B7">
      <w:pPr>
        <w:pStyle w:val="Normal1"/>
        <w:spacing w:line="360" w:lineRule="auto"/>
        <w:jc w:val="both"/>
        <w:rPr>
          <w:rFonts w:ascii="Arial" w:eastAsia="Arial" w:hAnsi="Arial" w:cs="Arial"/>
          <w:sz w:val="24"/>
          <w:szCs w:val="24"/>
        </w:rPr>
      </w:pPr>
    </w:p>
    <w:p w:rsidR="00B908B7" w:rsidRDefault="00B908B7" w:rsidP="00B908B7">
      <w:pPr>
        <w:pStyle w:val="Normal1"/>
        <w:spacing w:line="360" w:lineRule="auto"/>
        <w:jc w:val="both"/>
        <w:rPr>
          <w:rFonts w:ascii="Arial" w:eastAsia="Arial" w:hAnsi="Arial" w:cs="Arial"/>
          <w:sz w:val="24"/>
          <w:szCs w:val="24"/>
        </w:rPr>
      </w:pP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rsidR="00B908B7" w:rsidRDefault="00B908B7" w:rsidP="00B908B7">
      <w:pPr>
        <w:pStyle w:val="Normal1"/>
        <w:jc w:val="both"/>
      </w:pPr>
      <w:r w:rsidRPr="00673050">
        <w:rPr>
          <w:rFonts w:ascii="Arial" w:eastAsia="Arial" w:hAnsi="Arial" w:cs="Arial"/>
          <w:sz w:val="24"/>
          <w:szCs w:val="24"/>
        </w:rPr>
        <w:t>2-_____________________________________ C.I. nº. ________________________</w:t>
      </w:r>
    </w:p>
    <w:p w:rsidR="00B908B7" w:rsidRDefault="00B908B7" w:rsidP="00B908B7">
      <w:pPr>
        <w:pStyle w:val="Normal1"/>
        <w:jc w:val="both"/>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spacing w:before="120" w:after="120" w:line="276" w:lineRule="auto"/>
        <w:jc w:val="both"/>
        <w:rPr>
          <w:rFonts w:ascii="Arial" w:hAnsi="Arial" w:cs="Arial"/>
          <w:sz w:val="24"/>
          <w:szCs w:val="24"/>
        </w:rPr>
      </w:pPr>
    </w:p>
    <w:p w:rsidR="00B908B7" w:rsidRDefault="00B908B7"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083992" w:rsidRDefault="00083992" w:rsidP="00B908B7">
      <w:pPr>
        <w:pStyle w:val="Normal1"/>
        <w:spacing w:before="120" w:after="120" w:line="276" w:lineRule="auto"/>
        <w:ind w:left="1440"/>
        <w:jc w:val="both"/>
        <w:rPr>
          <w:rFonts w:ascii="Arial" w:hAnsi="Arial" w:cs="Arial"/>
          <w:sz w:val="24"/>
          <w:szCs w:val="24"/>
        </w:rPr>
      </w:pPr>
    </w:p>
    <w:p w:rsidR="00083992" w:rsidRDefault="00083992" w:rsidP="00B908B7">
      <w:pPr>
        <w:pStyle w:val="Normal1"/>
        <w:spacing w:before="120" w:after="120" w:line="276" w:lineRule="auto"/>
        <w:ind w:left="1440"/>
        <w:jc w:val="both"/>
        <w:rPr>
          <w:rFonts w:ascii="Arial" w:hAnsi="Arial" w:cs="Arial"/>
          <w:sz w:val="24"/>
          <w:szCs w:val="24"/>
        </w:rPr>
      </w:pPr>
    </w:p>
    <w:p w:rsidR="00083992" w:rsidRDefault="00083992" w:rsidP="00B908B7">
      <w:pPr>
        <w:pStyle w:val="Normal1"/>
        <w:spacing w:before="120" w:after="120" w:line="276" w:lineRule="auto"/>
        <w:ind w:left="1440"/>
        <w:jc w:val="both"/>
        <w:rPr>
          <w:rFonts w:ascii="Arial" w:hAnsi="Arial" w:cs="Arial"/>
          <w:sz w:val="24"/>
          <w:szCs w:val="24"/>
        </w:rPr>
      </w:pPr>
    </w:p>
    <w:p w:rsidR="00083992" w:rsidRDefault="00083992" w:rsidP="00B908B7">
      <w:pPr>
        <w:pStyle w:val="Normal1"/>
        <w:spacing w:before="120" w:after="120" w:line="276" w:lineRule="auto"/>
        <w:ind w:left="1440"/>
        <w:jc w:val="both"/>
        <w:rPr>
          <w:rFonts w:ascii="Arial" w:hAnsi="Arial" w:cs="Arial"/>
          <w:sz w:val="24"/>
          <w:szCs w:val="24"/>
        </w:rPr>
      </w:pPr>
    </w:p>
    <w:p w:rsidR="00083992" w:rsidRDefault="00083992" w:rsidP="00B908B7">
      <w:pPr>
        <w:pStyle w:val="Normal1"/>
        <w:spacing w:before="120" w:after="120" w:line="276" w:lineRule="auto"/>
        <w:ind w:left="1440"/>
        <w:jc w:val="both"/>
        <w:rPr>
          <w:rFonts w:ascii="Arial" w:hAnsi="Arial" w:cs="Arial"/>
          <w:sz w:val="24"/>
          <w:szCs w:val="24"/>
        </w:rPr>
      </w:pPr>
    </w:p>
    <w:p w:rsidR="00083992" w:rsidRDefault="00083992" w:rsidP="00B908B7">
      <w:pPr>
        <w:pStyle w:val="Normal1"/>
        <w:spacing w:before="120" w:after="120" w:line="276" w:lineRule="auto"/>
        <w:ind w:left="1440"/>
        <w:jc w:val="both"/>
        <w:rPr>
          <w:rFonts w:ascii="Arial" w:hAnsi="Arial" w:cs="Arial"/>
          <w:sz w:val="24"/>
          <w:szCs w:val="24"/>
        </w:rPr>
      </w:pPr>
    </w:p>
    <w:p w:rsidR="00083992" w:rsidRDefault="00083992"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r w:rsidRPr="00673050">
        <w:rPr>
          <w:rFonts w:ascii="Arial" w:eastAsia="Arial" w:hAnsi="Arial" w:cs="Arial"/>
          <w:b/>
          <w:sz w:val="24"/>
          <w:szCs w:val="24"/>
          <w:u w:val="single"/>
        </w:rPr>
        <w:t>:</w:t>
      </w:r>
    </w:p>
    <w:p w:rsidR="00A41231" w:rsidRDefault="00A41231" w:rsidP="00A41231">
      <w:pPr>
        <w:pStyle w:val="Normal1"/>
        <w:jc w:val="center"/>
        <w:rPr>
          <w:rFonts w:ascii="Arial" w:eastAsia="Arial" w:hAnsi="Arial" w:cs="Arial"/>
          <w:b/>
          <w:sz w:val="24"/>
          <w:szCs w:val="24"/>
          <w:u w:val="single"/>
        </w:rPr>
      </w:pPr>
    </w:p>
    <w:p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rsidR="00A41231" w:rsidRPr="00673050" w:rsidRDefault="00A41231" w:rsidP="00A41231">
      <w:pPr>
        <w:pStyle w:val="Normal1"/>
        <w:jc w:val="both"/>
        <w:rPr>
          <w:rFonts w:ascii="Arial" w:eastAsia="Arial" w:hAnsi="Arial" w:cs="Arial"/>
          <w:sz w:val="24"/>
          <w:szCs w:val="24"/>
        </w:rPr>
      </w:pPr>
    </w:p>
    <w:p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7F7E93">
        <w:rPr>
          <w:rFonts w:ascii="Arial" w:eastAsia="Arial" w:hAnsi="Arial" w:cs="Arial"/>
          <w:sz w:val="24"/>
          <w:szCs w:val="24"/>
        </w:rPr>
        <w:t>081/2021</w:t>
      </w:r>
      <w:bookmarkStart w:id="2" w:name="_GoBack"/>
      <w:bookmarkEnd w:id="2"/>
      <w:r w:rsidRPr="00673050">
        <w:rPr>
          <w:rFonts w:ascii="Arial" w:eastAsia="Arial" w:hAnsi="Arial" w:cs="Arial"/>
          <w:sz w:val="24"/>
          <w:szCs w:val="24"/>
        </w:rPr>
        <w:t xml:space="preserve"> do processo administrativo </w:t>
      </w:r>
      <w:r w:rsidRPr="009C229F">
        <w:rPr>
          <w:rFonts w:ascii="Arial" w:eastAsia="Arial" w:hAnsi="Arial" w:cs="Arial"/>
          <w:sz w:val="24"/>
          <w:szCs w:val="24"/>
        </w:rPr>
        <w:t xml:space="preserve">nº </w:t>
      </w:r>
      <w:r w:rsidR="00EC1B77">
        <w:rPr>
          <w:rFonts w:ascii="Arial" w:eastAsia="Arial" w:hAnsi="Arial" w:cs="Arial"/>
          <w:sz w:val="24"/>
          <w:szCs w:val="24"/>
        </w:rPr>
        <w:t>13.924/2021</w:t>
      </w:r>
      <w:r>
        <w:rPr>
          <w:rFonts w:ascii="Arial" w:eastAsia="Arial" w:hAnsi="Arial" w:cs="Arial"/>
          <w:sz w:val="24"/>
          <w:szCs w:val="24"/>
        </w:rPr>
        <w:t>, declara a quem possa interessar, sob as penas da lei:</w:t>
      </w:r>
    </w:p>
    <w:p w:rsidR="00A41231" w:rsidRDefault="00A41231" w:rsidP="00A41231">
      <w:pPr>
        <w:pStyle w:val="Normal1"/>
        <w:spacing w:before="120" w:after="120" w:line="276" w:lineRule="auto"/>
        <w:jc w:val="both"/>
        <w:rPr>
          <w:rFonts w:ascii="Arial" w:eastAsia="Arial" w:hAnsi="Arial" w:cs="Arial"/>
          <w:sz w:val="24"/>
          <w:szCs w:val="24"/>
        </w:rPr>
      </w:pP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seja contratada, cumprirá o prazo de </w:t>
      </w:r>
      <w:r w:rsidR="00146A54">
        <w:rPr>
          <w:rFonts w:ascii="Arial" w:eastAsia="Arial" w:hAnsi="Arial" w:cs="Arial"/>
          <w:sz w:val="24"/>
          <w:szCs w:val="24"/>
        </w:rPr>
        <w:t xml:space="preserve">início da </w:t>
      </w:r>
      <w:r w:rsidR="00146A54" w:rsidRPr="006B237F">
        <w:rPr>
          <w:rFonts w:ascii="Arial" w:eastAsia="Arial" w:hAnsi="Arial" w:cs="Arial"/>
          <w:sz w:val="24"/>
          <w:szCs w:val="24"/>
        </w:rPr>
        <w:t xml:space="preserve">execução </w:t>
      </w:r>
      <w:r w:rsidR="006A42A8" w:rsidRPr="006B237F">
        <w:rPr>
          <w:rFonts w:ascii="Arial" w:eastAsia="Arial" w:hAnsi="Arial" w:cs="Arial"/>
          <w:sz w:val="24"/>
          <w:szCs w:val="24"/>
        </w:rPr>
        <w:t xml:space="preserve">será </w:t>
      </w:r>
      <w:r w:rsidR="0064506F">
        <w:rPr>
          <w:rFonts w:ascii="Arial" w:eastAsia="Arial" w:hAnsi="Arial" w:cs="Arial"/>
          <w:sz w:val="24"/>
          <w:szCs w:val="24"/>
        </w:rPr>
        <w:t>até</w:t>
      </w:r>
      <w:r w:rsidR="006A42A8" w:rsidRPr="006B237F">
        <w:rPr>
          <w:rFonts w:ascii="Arial" w:eastAsia="Arial" w:hAnsi="Arial" w:cs="Arial"/>
          <w:sz w:val="24"/>
          <w:szCs w:val="24"/>
        </w:rPr>
        <w:t xml:space="preserve"> </w:t>
      </w:r>
      <w:r w:rsidR="0064506F">
        <w:rPr>
          <w:rFonts w:ascii="Arial" w:eastAsia="Arial" w:hAnsi="Arial" w:cs="Arial"/>
          <w:sz w:val="24"/>
          <w:szCs w:val="24"/>
        </w:rPr>
        <w:t xml:space="preserve">10 </w:t>
      </w:r>
      <w:r w:rsidR="00BF38E9" w:rsidRPr="006B237F">
        <w:rPr>
          <w:rFonts w:ascii="Arial" w:eastAsia="Arial" w:hAnsi="Arial" w:cs="Arial"/>
          <w:sz w:val="24"/>
          <w:szCs w:val="24"/>
        </w:rPr>
        <w:t>(</w:t>
      </w:r>
      <w:r w:rsidR="0064506F">
        <w:rPr>
          <w:rFonts w:ascii="Arial" w:eastAsia="Arial" w:hAnsi="Arial" w:cs="Arial"/>
          <w:sz w:val="24"/>
          <w:szCs w:val="24"/>
        </w:rPr>
        <w:t>dez</w:t>
      </w:r>
      <w:r w:rsidR="00BF38E9" w:rsidRPr="006B237F">
        <w:rPr>
          <w:rFonts w:ascii="Arial" w:eastAsia="Arial" w:hAnsi="Arial" w:cs="Arial"/>
          <w:sz w:val="24"/>
          <w:szCs w:val="24"/>
        </w:rPr>
        <w:t>)</w:t>
      </w:r>
      <w:r w:rsidR="006A42A8">
        <w:rPr>
          <w:rFonts w:ascii="Arial" w:eastAsia="Arial" w:hAnsi="Arial" w:cs="Arial"/>
          <w:sz w:val="24"/>
          <w:szCs w:val="24"/>
        </w:rPr>
        <w:t xml:space="preserve"> dias da emissão da Ordem de Compra e Empenho,</w:t>
      </w:r>
      <w:r w:rsidR="00146A54">
        <w:rPr>
          <w:rFonts w:ascii="Arial" w:eastAsia="Arial" w:hAnsi="Arial" w:cs="Arial"/>
          <w:sz w:val="24"/>
          <w:szCs w:val="24"/>
        </w:rPr>
        <w:t xml:space="preserve"> e atender ao item 1</w:t>
      </w:r>
      <w:r w:rsidR="0050189B">
        <w:rPr>
          <w:rFonts w:ascii="Arial" w:eastAsia="Arial" w:hAnsi="Arial" w:cs="Arial"/>
          <w:sz w:val="24"/>
          <w:szCs w:val="24"/>
        </w:rPr>
        <w:t>7</w:t>
      </w:r>
      <w:r w:rsidR="00A41231" w:rsidRPr="00EE031F">
        <w:rPr>
          <w:rFonts w:ascii="Arial" w:eastAsia="Arial" w:hAnsi="Arial" w:cs="Arial"/>
          <w:sz w:val="24"/>
          <w:szCs w:val="24"/>
        </w:rPr>
        <w:t xml:space="preserve">.1 do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rsidR="00A41231" w:rsidRPr="00673050"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673050">
        <w:rPr>
          <w:rFonts w:ascii="Arial" w:eastAsia="Arial" w:hAnsi="Arial" w:cs="Arial"/>
          <w:sz w:val="24"/>
          <w:szCs w:val="24"/>
        </w:rPr>
        <w:t xml:space="preserve">ara os fins do </w:t>
      </w:r>
      <w:r w:rsidR="00A41231">
        <w:rPr>
          <w:rFonts w:ascii="Arial" w:eastAsia="Arial" w:hAnsi="Arial" w:cs="Arial"/>
          <w:sz w:val="24"/>
          <w:szCs w:val="24"/>
        </w:rPr>
        <w:t>disposto no parágrafo único do a</w:t>
      </w:r>
      <w:r w:rsidR="00A41231" w:rsidRPr="00673050">
        <w:rPr>
          <w:rFonts w:ascii="Arial" w:eastAsia="Arial" w:hAnsi="Arial" w:cs="Arial"/>
          <w:sz w:val="24"/>
          <w:szCs w:val="24"/>
        </w:rPr>
        <w:t xml:space="preserve">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 – representação contra sua pessoa julgada procedente pela Justiça Eleitoral em processo de abuso do poder econômico ou político;</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II – condenação por crimes contra a economia popular, a fé pública, a administração pública ou o patrimônio público.</w:t>
      </w:r>
    </w:p>
    <w:p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rsidR="00A41231" w:rsidRPr="00673050" w:rsidRDefault="00A41231" w:rsidP="00A41231">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3C6C14" w:rsidRDefault="00A41231" w:rsidP="00146A54">
      <w:pPr>
        <w:pStyle w:val="Normal1"/>
        <w:spacing w:before="120" w:after="120" w:line="276" w:lineRule="auto"/>
        <w:jc w:val="both"/>
        <w:rPr>
          <w:bCs/>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sectPr w:rsidR="00893428" w:rsidRPr="003C6C14" w:rsidSect="00B31D4A">
      <w:headerReference w:type="default" r:id="rId19"/>
      <w:footerReference w:type="default" r:id="rId20"/>
      <w:pgSz w:w="11907" w:h="16839" w:code="9"/>
      <w:pgMar w:top="1417" w:right="900" w:bottom="1417" w:left="1701" w:header="708" w:footer="4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397" w:rsidRDefault="00261397" w:rsidP="00A41231">
      <w:r>
        <w:separator/>
      </w:r>
    </w:p>
  </w:endnote>
  <w:endnote w:type="continuationSeparator" w:id="0">
    <w:p w:rsidR="00261397" w:rsidRDefault="00261397"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Roman 12cp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CDB" w:rsidRPr="007F4B85" w:rsidRDefault="00562CDB" w:rsidP="007F4B85">
    <w:pPr>
      <w:pStyle w:val="Rodap"/>
      <w:tabs>
        <w:tab w:val="right" w:pos="8080"/>
      </w:tabs>
      <w:jc w:val="right"/>
      <w:rPr>
        <w:rFonts w:ascii="Arial" w:hAnsi="Arial" w:cs="Arial"/>
        <w:b/>
        <w:i/>
        <w:sz w:val="16"/>
        <w:szCs w:val="16"/>
      </w:rPr>
    </w:pPr>
    <w:r>
      <w:rPr>
        <w:rFonts w:ascii="Arial" w:hAnsi="Arial" w:cs="Arial"/>
        <w:b/>
        <w:i/>
        <w:sz w:val="16"/>
        <w:szCs w:val="16"/>
      </w:rPr>
      <w:t>Satiele de Sequeira Santos</w:t>
    </w:r>
  </w:p>
  <w:p w:rsidR="00562CDB" w:rsidRPr="007F4B85" w:rsidRDefault="00562CDB" w:rsidP="007F4B85">
    <w:pPr>
      <w:pStyle w:val="Rodap"/>
      <w:tabs>
        <w:tab w:val="right" w:pos="8080"/>
      </w:tabs>
      <w:jc w:val="right"/>
      <w:rPr>
        <w:rFonts w:ascii="Arial" w:hAnsi="Arial" w:cs="Arial"/>
        <w:b/>
        <w:i/>
        <w:sz w:val="16"/>
        <w:szCs w:val="16"/>
      </w:rPr>
    </w:pPr>
    <w:r>
      <w:rPr>
        <w:rFonts w:ascii="Arial" w:hAnsi="Arial" w:cs="Arial"/>
        <w:b/>
        <w:i/>
        <w:sz w:val="16"/>
        <w:szCs w:val="16"/>
      </w:rPr>
      <w:t>Secretária</w:t>
    </w:r>
    <w:r w:rsidRPr="007F4B85">
      <w:rPr>
        <w:rFonts w:ascii="Arial" w:hAnsi="Arial" w:cs="Arial"/>
        <w:b/>
        <w:i/>
        <w:sz w:val="16"/>
        <w:szCs w:val="16"/>
      </w:rPr>
      <w:t xml:space="preserve"> Municipal de </w:t>
    </w:r>
    <w:r>
      <w:rPr>
        <w:rFonts w:ascii="Arial" w:hAnsi="Arial" w:cs="Arial"/>
        <w:b/>
        <w:i/>
        <w:sz w:val="16"/>
        <w:szCs w:val="16"/>
      </w:rPr>
      <w:t>Educação</w:t>
    </w:r>
  </w:p>
  <w:p w:rsidR="00562CDB" w:rsidRPr="007F4B85" w:rsidRDefault="00562CDB" w:rsidP="007F4B85">
    <w:pPr>
      <w:pStyle w:val="Rodap"/>
      <w:tabs>
        <w:tab w:val="right" w:pos="8080"/>
      </w:tabs>
      <w:jc w:val="right"/>
      <w:rPr>
        <w:rFonts w:ascii="Arial" w:hAnsi="Arial" w:cs="Arial"/>
        <w:b/>
        <w:i/>
        <w:sz w:val="16"/>
        <w:szCs w:val="16"/>
      </w:rPr>
    </w:pPr>
    <w:r w:rsidRPr="007F4B85">
      <w:rPr>
        <w:rFonts w:ascii="Arial" w:hAnsi="Arial" w:cs="Arial"/>
        <w:b/>
        <w:i/>
        <w:sz w:val="16"/>
        <w:szCs w:val="16"/>
      </w:rPr>
      <w:t xml:space="preserve">Matrícula </w:t>
    </w:r>
    <w:r>
      <w:rPr>
        <w:rFonts w:ascii="Arial" w:hAnsi="Arial" w:cs="Arial"/>
        <w:b/>
        <w:i/>
        <w:sz w:val="16"/>
        <w:szCs w:val="16"/>
      </w:rPr>
      <w:t>1.14054-1</w:t>
    </w:r>
  </w:p>
  <w:p w:rsidR="00562CDB" w:rsidRDefault="00562CD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397" w:rsidRDefault="00261397" w:rsidP="00A41231">
      <w:r>
        <w:separator/>
      </w:r>
    </w:p>
  </w:footnote>
  <w:footnote w:type="continuationSeparator" w:id="0">
    <w:p w:rsidR="00261397" w:rsidRDefault="00261397"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821" w:type="dxa"/>
      <w:tblInd w:w="-284" w:type="dxa"/>
      <w:tblLayout w:type="fixed"/>
      <w:tblCellMar>
        <w:left w:w="71" w:type="dxa"/>
        <w:right w:w="71" w:type="dxa"/>
      </w:tblCellMar>
      <w:tblLook w:val="0000" w:firstRow="0" w:lastRow="0" w:firstColumn="0" w:lastColumn="0" w:noHBand="0" w:noVBand="0"/>
    </w:tblPr>
    <w:tblGrid>
      <w:gridCol w:w="2146"/>
      <w:gridCol w:w="6502"/>
      <w:gridCol w:w="4173"/>
    </w:tblGrid>
    <w:tr w:rsidR="00562CDB" w:rsidRPr="004A74F2" w:rsidTr="00A41231">
      <w:trPr>
        <w:trHeight w:val="1418"/>
      </w:trPr>
      <w:tc>
        <w:tcPr>
          <w:tcW w:w="2146" w:type="dxa"/>
          <w:shd w:val="clear" w:color="auto" w:fill="auto"/>
        </w:tcPr>
        <w:p w:rsidR="00562CDB" w:rsidRPr="004A74F2" w:rsidRDefault="00562CDB" w:rsidP="00A41231">
          <w:pPr>
            <w:pStyle w:val="Normal1"/>
            <w:jc w:val="both"/>
            <w:rPr>
              <w:sz w:val="24"/>
              <w:szCs w:val="24"/>
            </w:rPr>
          </w:pPr>
          <w:r>
            <w:rPr>
              <w:noProof/>
              <w:lang w:eastAsia="pt-BR"/>
            </w:rPr>
            <w:drawing>
              <wp:anchor distT="0" distB="0" distL="0" distR="0" simplePos="0" relativeHeight="251657216" behindDoc="0" locked="0" layoutInCell="1" allowOverlap="1" wp14:anchorId="6444B445" wp14:editId="3AC4A098">
                <wp:simplePos x="0" y="0"/>
                <wp:positionH relativeFrom="column">
                  <wp:posOffset>0</wp:posOffset>
                </wp:positionH>
                <wp:positionV relativeFrom="paragraph">
                  <wp:posOffset>80645</wp:posOffset>
                </wp:positionV>
                <wp:extent cx="788035" cy="740410"/>
                <wp:effectExtent l="0" t="0" r="0" b="254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rsidR="00562CDB" w:rsidRPr="004A74F2" w:rsidRDefault="00562CDB" w:rsidP="00A41231">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13DF852D" wp14:editId="0104D76F">
                    <wp:simplePos x="0" y="0"/>
                    <wp:positionH relativeFrom="column">
                      <wp:posOffset>3150235</wp:posOffset>
                    </wp:positionH>
                    <wp:positionV relativeFrom="paragraph">
                      <wp:posOffset>17145</wp:posOffset>
                    </wp:positionV>
                    <wp:extent cx="1844040" cy="7429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rsidR="00562CDB" w:rsidRDefault="00562CDB"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13.924/2021</w:t>
                                </w:r>
                              </w:p>
                              <w:p w:rsidR="00562CDB" w:rsidRDefault="00562CDB" w:rsidP="005A58A0">
                                <w:pPr>
                                  <w:rPr>
                                    <w:rFonts w:ascii="Arial" w:eastAsia="Arial" w:hAnsi="Arial" w:cs="Arial"/>
                                    <w:sz w:val="18"/>
                                    <w:szCs w:val="16"/>
                                  </w:rPr>
                                </w:pPr>
                              </w:p>
                              <w:p w:rsidR="00562CDB" w:rsidRDefault="00562CDB" w:rsidP="005A58A0">
                                <w:pPr>
                                  <w:rPr>
                                    <w:rFonts w:ascii="Arial" w:eastAsia="Arial" w:hAnsi="Arial" w:cs="Arial"/>
                                    <w:sz w:val="18"/>
                                    <w:szCs w:val="16"/>
                                  </w:rPr>
                                </w:pPr>
                                <w:r>
                                  <w:rPr>
                                    <w:rFonts w:ascii="Arial" w:eastAsia="Arial" w:hAnsi="Arial" w:cs="Arial"/>
                                    <w:sz w:val="18"/>
                                    <w:szCs w:val="16"/>
                                  </w:rPr>
                                  <w:t>RUBRICA:              FLS.:</w:t>
                                </w:r>
                              </w:p>
                              <w:p w:rsidR="00562CDB" w:rsidRDefault="00562CDB" w:rsidP="005A58A0">
                                <w:pPr>
                                  <w:rPr>
                                    <w:rFonts w:ascii="Arial" w:eastAsia="Arial" w:hAnsi="Arial" w:cs="Arial"/>
                                    <w:sz w:val="18"/>
                                    <w:szCs w:val="16"/>
                                  </w:rPr>
                                </w:pPr>
                              </w:p>
                              <w:p w:rsidR="00562CDB" w:rsidRDefault="00562CDB" w:rsidP="005A58A0">
                                <w:pPr>
                                  <w:rPr>
                                    <w:rFonts w:ascii="Arial" w:eastAsia="Arial" w:hAnsi="Arial" w:cs="Arial"/>
                                    <w:sz w:val="18"/>
                                    <w:szCs w:val="16"/>
                                  </w:rPr>
                                </w:pPr>
                              </w:p>
                              <w:p w:rsidR="00562CDB" w:rsidRDefault="00562CDB" w:rsidP="005A58A0">
                                <w:pPr>
                                  <w:rPr>
                                    <w:rFonts w:ascii="Arial" w:eastAsia="Arial" w:hAnsi="Arial" w:cs="Arial"/>
                                    <w:sz w:val="18"/>
                                    <w:szCs w:val="16"/>
                                  </w:rPr>
                                </w:pPr>
                              </w:p>
                              <w:p w:rsidR="00562CDB" w:rsidRDefault="00562CDB"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F852D" id="_x0000_t202" coordsize="21600,21600" o:spt="202" path="m,l,21600r21600,l21600,xe">
                    <v:stroke joinstyle="miter"/>
                    <v:path gradientshapeok="t" o:connecttype="rect"/>
                  </v:shapetype>
                  <v:shape id="Caixa de texto 1" o:spid="_x0000_s1029" type="#_x0000_t202" style="position:absolute;left:0;text-align:left;margin-left:248.05pt;margin-top:1.35pt;width:145.2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">
                    <v:textbox>
                      <w:txbxContent>
                        <w:p w:rsidR="007B7744" w:rsidRDefault="007B7744"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sidR="00626449">
                            <w:rPr>
                              <w:rFonts w:ascii="Arial" w:hAnsi="Arial" w:cs="Arial"/>
                              <w:sz w:val="18"/>
                              <w:szCs w:val="16"/>
                            </w:rPr>
                            <w:t>13.924/2021</w:t>
                          </w:r>
                        </w:p>
                        <w:p w:rsidR="007B7744" w:rsidRDefault="007B7744" w:rsidP="005A58A0">
                          <w:pPr>
                            <w:rPr>
                              <w:rFonts w:ascii="Arial" w:eastAsia="Arial" w:hAnsi="Arial" w:cs="Arial"/>
                              <w:sz w:val="18"/>
                              <w:szCs w:val="16"/>
                            </w:rPr>
                          </w:pPr>
                        </w:p>
                        <w:p w:rsidR="007B7744" w:rsidRDefault="007B7744" w:rsidP="005A58A0">
                          <w:pPr>
                            <w:rPr>
                              <w:rFonts w:ascii="Arial" w:eastAsia="Arial" w:hAnsi="Arial" w:cs="Arial"/>
                              <w:sz w:val="18"/>
                              <w:szCs w:val="16"/>
                            </w:rPr>
                          </w:pPr>
                          <w:r>
                            <w:rPr>
                              <w:rFonts w:ascii="Arial" w:eastAsia="Arial" w:hAnsi="Arial" w:cs="Arial"/>
                              <w:sz w:val="18"/>
                              <w:szCs w:val="16"/>
                            </w:rPr>
                            <w:t>RUBRICA:              FLS.:</w:t>
                          </w:r>
                        </w:p>
                        <w:p w:rsidR="007B7744" w:rsidRDefault="007B7744" w:rsidP="005A58A0">
                          <w:pPr>
                            <w:rPr>
                              <w:rFonts w:ascii="Arial" w:eastAsia="Arial" w:hAnsi="Arial" w:cs="Arial"/>
                              <w:sz w:val="18"/>
                              <w:szCs w:val="16"/>
                            </w:rPr>
                          </w:pPr>
                        </w:p>
                        <w:p w:rsidR="007B7744" w:rsidRDefault="007B7744" w:rsidP="005A58A0">
                          <w:pPr>
                            <w:rPr>
                              <w:rFonts w:ascii="Arial" w:eastAsia="Arial" w:hAnsi="Arial" w:cs="Arial"/>
                              <w:sz w:val="18"/>
                              <w:szCs w:val="16"/>
                            </w:rPr>
                          </w:pPr>
                        </w:p>
                        <w:p w:rsidR="007B7744" w:rsidRDefault="007B7744" w:rsidP="005A58A0">
                          <w:pPr>
                            <w:rPr>
                              <w:rFonts w:ascii="Arial" w:eastAsia="Arial" w:hAnsi="Arial" w:cs="Arial"/>
                              <w:sz w:val="18"/>
                              <w:szCs w:val="16"/>
                            </w:rPr>
                          </w:pPr>
                        </w:p>
                        <w:p w:rsidR="007B7744" w:rsidRDefault="007B7744"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rsidR="00562CDB" w:rsidRPr="004A74F2" w:rsidRDefault="00562CDB"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rsidR="00562CDB" w:rsidRPr="004A74F2" w:rsidRDefault="00562CDB"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rsidR="00562CDB" w:rsidRPr="004A74F2" w:rsidRDefault="00562CDB"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rsidR="00562CDB" w:rsidRPr="004A74F2" w:rsidRDefault="00562CDB"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rsidR="00562CDB" w:rsidRPr="004A74F2" w:rsidRDefault="00562CDB" w:rsidP="00A41231">
          <w:pPr>
            <w:pStyle w:val="Normal1"/>
            <w:ind w:left="2197" w:hanging="184"/>
            <w:jc w:val="both"/>
            <w:rPr>
              <w:rFonts w:ascii="Bookman Old Style" w:eastAsia="Bookman Old Style" w:hAnsi="Bookman Old Style" w:cs="Bookman Old Style"/>
              <w:color w:val="0000FF"/>
            </w:rPr>
          </w:pPr>
        </w:p>
      </w:tc>
    </w:tr>
  </w:tbl>
  <w:p w:rsidR="00562CDB" w:rsidRDefault="00562CD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6"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1"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3"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5"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7"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1"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2"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3"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4" w15:restartNumberingAfterBreak="0">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25"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6"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4"/>
  </w:num>
  <w:num w:numId="2">
    <w:abstractNumId w:val="2"/>
  </w:num>
  <w:num w:numId="3">
    <w:abstractNumId w:val="12"/>
  </w:num>
  <w:num w:numId="4">
    <w:abstractNumId w:val="7"/>
  </w:num>
  <w:num w:numId="5">
    <w:abstractNumId w:val="25"/>
  </w:num>
  <w:num w:numId="6">
    <w:abstractNumId w:val="16"/>
  </w:num>
  <w:num w:numId="7">
    <w:abstractNumId w:val="18"/>
  </w:num>
  <w:num w:numId="8">
    <w:abstractNumId w:val="27"/>
  </w:num>
  <w:num w:numId="9">
    <w:abstractNumId w:val="17"/>
  </w:num>
  <w:num w:numId="10">
    <w:abstractNumId w:val="20"/>
  </w:num>
  <w:num w:numId="11">
    <w:abstractNumId w:val="4"/>
  </w:num>
  <w:num w:numId="12">
    <w:abstractNumId w:val="9"/>
  </w:num>
  <w:num w:numId="13">
    <w:abstractNumId w:val="23"/>
  </w:num>
  <w:num w:numId="14">
    <w:abstractNumId w:val="26"/>
  </w:num>
  <w:num w:numId="15">
    <w:abstractNumId w:val="3"/>
  </w:num>
  <w:num w:numId="16">
    <w:abstractNumId w:val="0"/>
  </w:num>
  <w:num w:numId="17">
    <w:abstractNumId w:val="11"/>
  </w:num>
  <w:num w:numId="18">
    <w:abstractNumId w:val="22"/>
  </w:num>
  <w:num w:numId="19">
    <w:abstractNumId w:val="14"/>
  </w:num>
  <w:num w:numId="20">
    <w:abstractNumId w:val="10"/>
  </w:num>
  <w:num w:numId="21">
    <w:abstractNumId w:val="28"/>
  </w:num>
  <w:num w:numId="22">
    <w:abstractNumId w:val="21"/>
  </w:num>
  <w:num w:numId="23">
    <w:abstractNumId w:val="1"/>
  </w:num>
  <w:num w:numId="24">
    <w:abstractNumId w:val="13"/>
  </w:num>
  <w:num w:numId="25">
    <w:abstractNumId w:val="8"/>
  </w:num>
  <w:num w:numId="26">
    <w:abstractNumId w:val="6"/>
  </w:num>
  <w:num w:numId="27">
    <w:abstractNumId w:val="19"/>
  </w:num>
  <w:num w:numId="28">
    <w:abstractNumId w:val="15"/>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3EDE"/>
    <w:rsid w:val="00012314"/>
    <w:rsid w:val="00017325"/>
    <w:rsid w:val="00023613"/>
    <w:rsid w:val="000270F2"/>
    <w:rsid w:val="00027761"/>
    <w:rsid w:val="00027996"/>
    <w:rsid w:val="00032E8C"/>
    <w:rsid w:val="0003556D"/>
    <w:rsid w:val="0003671C"/>
    <w:rsid w:val="000471A3"/>
    <w:rsid w:val="00050643"/>
    <w:rsid w:val="000524FE"/>
    <w:rsid w:val="0005546A"/>
    <w:rsid w:val="000610B4"/>
    <w:rsid w:val="00061E8E"/>
    <w:rsid w:val="00063543"/>
    <w:rsid w:val="0006416D"/>
    <w:rsid w:val="0006678E"/>
    <w:rsid w:val="00067662"/>
    <w:rsid w:val="0007227F"/>
    <w:rsid w:val="000751A3"/>
    <w:rsid w:val="00083992"/>
    <w:rsid w:val="00084171"/>
    <w:rsid w:val="00084370"/>
    <w:rsid w:val="00097D73"/>
    <w:rsid w:val="000A4E7E"/>
    <w:rsid w:val="000A5918"/>
    <w:rsid w:val="000C243A"/>
    <w:rsid w:val="000C3430"/>
    <w:rsid w:val="000C716E"/>
    <w:rsid w:val="000D5085"/>
    <w:rsid w:val="000D6E25"/>
    <w:rsid w:val="000D7210"/>
    <w:rsid w:val="000E0A33"/>
    <w:rsid w:val="000E3B40"/>
    <w:rsid w:val="000F1671"/>
    <w:rsid w:val="000F37D6"/>
    <w:rsid w:val="000F5817"/>
    <w:rsid w:val="00113139"/>
    <w:rsid w:val="001140C7"/>
    <w:rsid w:val="00114A0D"/>
    <w:rsid w:val="0012144D"/>
    <w:rsid w:val="00125730"/>
    <w:rsid w:val="00126EEE"/>
    <w:rsid w:val="001321D6"/>
    <w:rsid w:val="00134EF0"/>
    <w:rsid w:val="00140442"/>
    <w:rsid w:val="0014065E"/>
    <w:rsid w:val="00145497"/>
    <w:rsid w:val="00145FF3"/>
    <w:rsid w:val="00146245"/>
    <w:rsid w:val="00146A54"/>
    <w:rsid w:val="00151DDF"/>
    <w:rsid w:val="001545D3"/>
    <w:rsid w:val="00156802"/>
    <w:rsid w:val="00160BAF"/>
    <w:rsid w:val="00162F38"/>
    <w:rsid w:val="00163164"/>
    <w:rsid w:val="00170603"/>
    <w:rsid w:val="001845C3"/>
    <w:rsid w:val="0018501D"/>
    <w:rsid w:val="001857E0"/>
    <w:rsid w:val="00186B8E"/>
    <w:rsid w:val="001876C6"/>
    <w:rsid w:val="00192ED9"/>
    <w:rsid w:val="0019462E"/>
    <w:rsid w:val="001B55BE"/>
    <w:rsid w:val="001B6AA0"/>
    <w:rsid w:val="001B7937"/>
    <w:rsid w:val="001D0119"/>
    <w:rsid w:val="001D10D2"/>
    <w:rsid w:val="001D22C6"/>
    <w:rsid w:val="001D5F73"/>
    <w:rsid w:val="001E05A2"/>
    <w:rsid w:val="001E6392"/>
    <w:rsid w:val="00203869"/>
    <w:rsid w:val="00204DD0"/>
    <w:rsid w:val="00205C32"/>
    <w:rsid w:val="00211137"/>
    <w:rsid w:val="0022355E"/>
    <w:rsid w:val="0023020D"/>
    <w:rsid w:val="00237D98"/>
    <w:rsid w:val="00241926"/>
    <w:rsid w:val="00244EB2"/>
    <w:rsid w:val="00250777"/>
    <w:rsid w:val="00261397"/>
    <w:rsid w:val="002616EB"/>
    <w:rsid w:val="00261892"/>
    <w:rsid w:val="00263972"/>
    <w:rsid w:val="00264BA2"/>
    <w:rsid w:val="00265B0C"/>
    <w:rsid w:val="002670DD"/>
    <w:rsid w:val="00267A0F"/>
    <w:rsid w:val="002733E5"/>
    <w:rsid w:val="0027598E"/>
    <w:rsid w:val="00281E35"/>
    <w:rsid w:val="002849A4"/>
    <w:rsid w:val="00285DA0"/>
    <w:rsid w:val="0028627A"/>
    <w:rsid w:val="00287AE4"/>
    <w:rsid w:val="00287E79"/>
    <w:rsid w:val="0029309C"/>
    <w:rsid w:val="00297C44"/>
    <w:rsid w:val="002A2EE5"/>
    <w:rsid w:val="002A55ED"/>
    <w:rsid w:val="002B1390"/>
    <w:rsid w:val="002B18BA"/>
    <w:rsid w:val="002B63AC"/>
    <w:rsid w:val="002C36CE"/>
    <w:rsid w:val="002C6E8A"/>
    <w:rsid w:val="002D3050"/>
    <w:rsid w:val="002D4E71"/>
    <w:rsid w:val="002D7D59"/>
    <w:rsid w:val="002E51B3"/>
    <w:rsid w:val="002E5939"/>
    <w:rsid w:val="002F4858"/>
    <w:rsid w:val="002F53A2"/>
    <w:rsid w:val="002F614D"/>
    <w:rsid w:val="002F6A5C"/>
    <w:rsid w:val="002F736C"/>
    <w:rsid w:val="0030096F"/>
    <w:rsid w:val="00315D82"/>
    <w:rsid w:val="00335937"/>
    <w:rsid w:val="00335C6F"/>
    <w:rsid w:val="003508FE"/>
    <w:rsid w:val="00350F0B"/>
    <w:rsid w:val="00352FE7"/>
    <w:rsid w:val="00353E59"/>
    <w:rsid w:val="00355F9A"/>
    <w:rsid w:val="0037308E"/>
    <w:rsid w:val="00381462"/>
    <w:rsid w:val="00383692"/>
    <w:rsid w:val="00386F43"/>
    <w:rsid w:val="00386FAF"/>
    <w:rsid w:val="003904B0"/>
    <w:rsid w:val="00395341"/>
    <w:rsid w:val="003A10DE"/>
    <w:rsid w:val="003A14D5"/>
    <w:rsid w:val="003A4431"/>
    <w:rsid w:val="003A611A"/>
    <w:rsid w:val="003A63BF"/>
    <w:rsid w:val="003A65A7"/>
    <w:rsid w:val="003B0C7E"/>
    <w:rsid w:val="003B7116"/>
    <w:rsid w:val="003C6C14"/>
    <w:rsid w:val="003D0EFF"/>
    <w:rsid w:val="003D20F3"/>
    <w:rsid w:val="003D2933"/>
    <w:rsid w:val="003D65C9"/>
    <w:rsid w:val="003E6160"/>
    <w:rsid w:val="003E7E2E"/>
    <w:rsid w:val="003F2034"/>
    <w:rsid w:val="00400F11"/>
    <w:rsid w:val="004013AC"/>
    <w:rsid w:val="00407D6E"/>
    <w:rsid w:val="00412BCB"/>
    <w:rsid w:val="00413197"/>
    <w:rsid w:val="00413C07"/>
    <w:rsid w:val="00425CCC"/>
    <w:rsid w:val="0042610D"/>
    <w:rsid w:val="00427100"/>
    <w:rsid w:val="00427C9D"/>
    <w:rsid w:val="00430A1D"/>
    <w:rsid w:val="0043483D"/>
    <w:rsid w:val="004354F2"/>
    <w:rsid w:val="00435D5D"/>
    <w:rsid w:val="004402A1"/>
    <w:rsid w:val="0044179B"/>
    <w:rsid w:val="00444E22"/>
    <w:rsid w:val="00446759"/>
    <w:rsid w:val="004529C4"/>
    <w:rsid w:val="00453C00"/>
    <w:rsid w:val="00476493"/>
    <w:rsid w:val="004773E1"/>
    <w:rsid w:val="00485319"/>
    <w:rsid w:val="004952B2"/>
    <w:rsid w:val="004A1134"/>
    <w:rsid w:val="004A5111"/>
    <w:rsid w:val="004B3229"/>
    <w:rsid w:val="004B59EB"/>
    <w:rsid w:val="004B5AAF"/>
    <w:rsid w:val="004C1C47"/>
    <w:rsid w:val="004C4832"/>
    <w:rsid w:val="004C714F"/>
    <w:rsid w:val="004D158B"/>
    <w:rsid w:val="004D35FC"/>
    <w:rsid w:val="004D45DD"/>
    <w:rsid w:val="004E7FC1"/>
    <w:rsid w:val="0050108B"/>
    <w:rsid w:val="0050189B"/>
    <w:rsid w:val="005038ED"/>
    <w:rsid w:val="00506CCE"/>
    <w:rsid w:val="00507F01"/>
    <w:rsid w:val="00516593"/>
    <w:rsid w:val="0052223A"/>
    <w:rsid w:val="00523136"/>
    <w:rsid w:val="00533B4A"/>
    <w:rsid w:val="005341B0"/>
    <w:rsid w:val="00535DCD"/>
    <w:rsid w:val="00540880"/>
    <w:rsid w:val="005428B6"/>
    <w:rsid w:val="00545A92"/>
    <w:rsid w:val="005468F2"/>
    <w:rsid w:val="0055605F"/>
    <w:rsid w:val="00561413"/>
    <w:rsid w:val="00562CDB"/>
    <w:rsid w:val="00571504"/>
    <w:rsid w:val="00571910"/>
    <w:rsid w:val="0057346F"/>
    <w:rsid w:val="00575B18"/>
    <w:rsid w:val="005823B3"/>
    <w:rsid w:val="005846FE"/>
    <w:rsid w:val="00593AB3"/>
    <w:rsid w:val="005958BB"/>
    <w:rsid w:val="00596D09"/>
    <w:rsid w:val="005A4ECD"/>
    <w:rsid w:val="005A4F6D"/>
    <w:rsid w:val="005A58A0"/>
    <w:rsid w:val="005B150B"/>
    <w:rsid w:val="005B265C"/>
    <w:rsid w:val="005B5171"/>
    <w:rsid w:val="005C0264"/>
    <w:rsid w:val="005C71B1"/>
    <w:rsid w:val="005C7398"/>
    <w:rsid w:val="005C7D77"/>
    <w:rsid w:val="005D2381"/>
    <w:rsid w:val="005D3006"/>
    <w:rsid w:val="005E1DD9"/>
    <w:rsid w:val="005E3136"/>
    <w:rsid w:val="005E5314"/>
    <w:rsid w:val="00600A64"/>
    <w:rsid w:val="00600DE6"/>
    <w:rsid w:val="00602DAB"/>
    <w:rsid w:val="00611180"/>
    <w:rsid w:val="00611AF2"/>
    <w:rsid w:val="00611F15"/>
    <w:rsid w:val="0062007B"/>
    <w:rsid w:val="0062480C"/>
    <w:rsid w:val="00626449"/>
    <w:rsid w:val="0062683C"/>
    <w:rsid w:val="006342A2"/>
    <w:rsid w:val="0063473F"/>
    <w:rsid w:val="00640719"/>
    <w:rsid w:val="00642E33"/>
    <w:rsid w:val="0064506F"/>
    <w:rsid w:val="00646B75"/>
    <w:rsid w:val="00647204"/>
    <w:rsid w:val="0065178A"/>
    <w:rsid w:val="006552CD"/>
    <w:rsid w:val="0066183F"/>
    <w:rsid w:val="00663D72"/>
    <w:rsid w:val="0067173A"/>
    <w:rsid w:val="0068018D"/>
    <w:rsid w:val="00682769"/>
    <w:rsid w:val="006863E1"/>
    <w:rsid w:val="00690CFB"/>
    <w:rsid w:val="0069695B"/>
    <w:rsid w:val="006A42A8"/>
    <w:rsid w:val="006A6BC5"/>
    <w:rsid w:val="006B237F"/>
    <w:rsid w:val="006B61B6"/>
    <w:rsid w:val="006C35DF"/>
    <w:rsid w:val="006C3D50"/>
    <w:rsid w:val="006C59D1"/>
    <w:rsid w:val="006C6670"/>
    <w:rsid w:val="006D0363"/>
    <w:rsid w:val="006D1283"/>
    <w:rsid w:val="006E1B25"/>
    <w:rsid w:val="006E306F"/>
    <w:rsid w:val="006E3EB2"/>
    <w:rsid w:val="006E6ABE"/>
    <w:rsid w:val="006E7CC3"/>
    <w:rsid w:val="006F0372"/>
    <w:rsid w:val="00700973"/>
    <w:rsid w:val="00701D35"/>
    <w:rsid w:val="00702955"/>
    <w:rsid w:val="00702C77"/>
    <w:rsid w:val="0070372E"/>
    <w:rsid w:val="00704101"/>
    <w:rsid w:val="00705740"/>
    <w:rsid w:val="00711301"/>
    <w:rsid w:val="00711A51"/>
    <w:rsid w:val="00714297"/>
    <w:rsid w:val="007171E0"/>
    <w:rsid w:val="00717866"/>
    <w:rsid w:val="007240CB"/>
    <w:rsid w:val="00724F93"/>
    <w:rsid w:val="007315F3"/>
    <w:rsid w:val="00732CF2"/>
    <w:rsid w:val="0074448F"/>
    <w:rsid w:val="00753AE9"/>
    <w:rsid w:val="007549F3"/>
    <w:rsid w:val="0075610E"/>
    <w:rsid w:val="00765471"/>
    <w:rsid w:val="0076618D"/>
    <w:rsid w:val="00766E12"/>
    <w:rsid w:val="00775FD5"/>
    <w:rsid w:val="00777DA7"/>
    <w:rsid w:val="00781205"/>
    <w:rsid w:val="007838B1"/>
    <w:rsid w:val="00784675"/>
    <w:rsid w:val="007849AB"/>
    <w:rsid w:val="00786577"/>
    <w:rsid w:val="007A068E"/>
    <w:rsid w:val="007B15B9"/>
    <w:rsid w:val="007B3D1E"/>
    <w:rsid w:val="007B7744"/>
    <w:rsid w:val="007B7CED"/>
    <w:rsid w:val="007C31D0"/>
    <w:rsid w:val="007C4D73"/>
    <w:rsid w:val="007C6BB0"/>
    <w:rsid w:val="007C718A"/>
    <w:rsid w:val="007D0CAD"/>
    <w:rsid w:val="007D67E1"/>
    <w:rsid w:val="007E3317"/>
    <w:rsid w:val="007F433D"/>
    <w:rsid w:val="007F49E7"/>
    <w:rsid w:val="007F4B85"/>
    <w:rsid w:val="007F7E93"/>
    <w:rsid w:val="00804E7E"/>
    <w:rsid w:val="008059A5"/>
    <w:rsid w:val="00810445"/>
    <w:rsid w:val="00810484"/>
    <w:rsid w:val="00810879"/>
    <w:rsid w:val="00832A84"/>
    <w:rsid w:val="008449D2"/>
    <w:rsid w:val="00845598"/>
    <w:rsid w:val="0084589B"/>
    <w:rsid w:val="00850E90"/>
    <w:rsid w:val="00851091"/>
    <w:rsid w:val="00852A62"/>
    <w:rsid w:val="00861F6C"/>
    <w:rsid w:val="00864537"/>
    <w:rsid w:val="00865401"/>
    <w:rsid w:val="00874451"/>
    <w:rsid w:val="008751ED"/>
    <w:rsid w:val="00875997"/>
    <w:rsid w:val="00877121"/>
    <w:rsid w:val="00877333"/>
    <w:rsid w:val="00877D66"/>
    <w:rsid w:val="008825B6"/>
    <w:rsid w:val="00887ADF"/>
    <w:rsid w:val="0089179E"/>
    <w:rsid w:val="00893428"/>
    <w:rsid w:val="00897CA9"/>
    <w:rsid w:val="008A05FD"/>
    <w:rsid w:val="008A510F"/>
    <w:rsid w:val="008B35B9"/>
    <w:rsid w:val="008B4AB8"/>
    <w:rsid w:val="008C7688"/>
    <w:rsid w:val="008D09AA"/>
    <w:rsid w:val="008D585E"/>
    <w:rsid w:val="008D71C8"/>
    <w:rsid w:val="008E5232"/>
    <w:rsid w:val="008E5314"/>
    <w:rsid w:val="008F0161"/>
    <w:rsid w:val="008F24B4"/>
    <w:rsid w:val="00901506"/>
    <w:rsid w:val="00906C83"/>
    <w:rsid w:val="009110ED"/>
    <w:rsid w:val="00912261"/>
    <w:rsid w:val="00916A70"/>
    <w:rsid w:val="00927394"/>
    <w:rsid w:val="009306B3"/>
    <w:rsid w:val="009418A9"/>
    <w:rsid w:val="009431F7"/>
    <w:rsid w:val="009432A8"/>
    <w:rsid w:val="00944EAC"/>
    <w:rsid w:val="009462B8"/>
    <w:rsid w:val="009540E0"/>
    <w:rsid w:val="0095645A"/>
    <w:rsid w:val="009605C1"/>
    <w:rsid w:val="00963F93"/>
    <w:rsid w:val="00970EDB"/>
    <w:rsid w:val="00974940"/>
    <w:rsid w:val="00984E7D"/>
    <w:rsid w:val="009A10B2"/>
    <w:rsid w:val="009A225C"/>
    <w:rsid w:val="009B7F22"/>
    <w:rsid w:val="009C095D"/>
    <w:rsid w:val="009C0FA3"/>
    <w:rsid w:val="009C5A6A"/>
    <w:rsid w:val="009D06FB"/>
    <w:rsid w:val="009D0FF1"/>
    <w:rsid w:val="009F23D4"/>
    <w:rsid w:val="009F304B"/>
    <w:rsid w:val="00A049CE"/>
    <w:rsid w:val="00A0570A"/>
    <w:rsid w:val="00A1060B"/>
    <w:rsid w:val="00A217C0"/>
    <w:rsid w:val="00A21E94"/>
    <w:rsid w:val="00A22E97"/>
    <w:rsid w:val="00A25EF0"/>
    <w:rsid w:val="00A35A93"/>
    <w:rsid w:val="00A41231"/>
    <w:rsid w:val="00A454A4"/>
    <w:rsid w:val="00A4627C"/>
    <w:rsid w:val="00A547A7"/>
    <w:rsid w:val="00A55DE9"/>
    <w:rsid w:val="00A569D8"/>
    <w:rsid w:val="00A826D0"/>
    <w:rsid w:val="00AA206D"/>
    <w:rsid w:val="00AA2B43"/>
    <w:rsid w:val="00AA3FEE"/>
    <w:rsid w:val="00AA4F86"/>
    <w:rsid w:val="00AB031D"/>
    <w:rsid w:val="00AC5283"/>
    <w:rsid w:val="00AC598E"/>
    <w:rsid w:val="00AD7D0A"/>
    <w:rsid w:val="00AE1862"/>
    <w:rsid w:val="00AE307A"/>
    <w:rsid w:val="00AE3CBD"/>
    <w:rsid w:val="00AE6AB0"/>
    <w:rsid w:val="00AF0A8B"/>
    <w:rsid w:val="00AF5442"/>
    <w:rsid w:val="00B03C24"/>
    <w:rsid w:val="00B116BA"/>
    <w:rsid w:val="00B12B6B"/>
    <w:rsid w:val="00B12CF3"/>
    <w:rsid w:val="00B12D83"/>
    <w:rsid w:val="00B12D98"/>
    <w:rsid w:val="00B15080"/>
    <w:rsid w:val="00B179E8"/>
    <w:rsid w:val="00B317C7"/>
    <w:rsid w:val="00B31D4A"/>
    <w:rsid w:val="00B372F9"/>
    <w:rsid w:val="00B37EA8"/>
    <w:rsid w:val="00B43E7E"/>
    <w:rsid w:val="00B4534A"/>
    <w:rsid w:val="00B465F1"/>
    <w:rsid w:val="00B52E07"/>
    <w:rsid w:val="00B53001"/>
    <w:rsid w:val="00B5597B"/>
    <w:rsid w:val="00B570EF"/>
    <w:rsid w:val="00B66DA8"/>
    <w:rsid w:val="00B678C7"/>
    <w:rsid w:val="00B67C90"/>
    <w:rsid w:val="00B7078C"/>
    <w:rsid w:val="00B71485"/>
    <w:rsid w:val="00B73492"/>
    <w:rsid w:val="00B74A15"/>
    <w:rsid w:val="00B75510"/>
    <w:rsid w:val="00B80074"/>
    <w:rsid w:val="00B83939"/>
    <w:rsid w:val="00B908B7"/>
    <w:rsid w:val="00BA4837"/>
    <w:rsid w:val="00BA5B65"/>
    <w:rsid w:val="00BA69A4"/>
    <w:rsid w:val="00BB37CC"/>
    <w:rsid w:val="00BC6846"/>
    <w:rsid w:val="00BD1EEF"/>
    <w:rsid w:val="00BD4DFC"/>
    <w:rsid w:val="00BD749F"/>
    <w:rsid w:val="00BE6822"/>
    <w:rsid w:val="00BF07DB"/>
    <w:rsid w:val="00BF1F5C"/>
    <w:rsid w:val="00BF38E9"/>
    <w:rsid w:val="00BF49B1"/>
    <w:rsid w:val="00C0687D"/>
    <w:rsid w:val="00C111C4"/>
    <w:rsid w:val="00C14D03"/>
    <w:rsid w:val="00C16635"/>
    <w:rsid w:val="00C173D9"/>
    <w:rsid w:val="00C248B4"/>
    <w:rsid w:val="00C3303D"/>
    <w:rsid w:val="00C53D6F"/>
    <w:rsid w:val="00C55853"/>
    <w:rsid w:val="00C56CAB"/>
    <w:rsid w:val="00C626CA"/>
    <w:rsid w:val="00C632B2"/>
    <w:rsid w:val="00C74328"/>
    <w:rsid w:val="00C91128"/>
    <w:rsid w:val="00C93188"/>
    <w:rsid w:val="00C96C95"/>
    <w:rsid w:val="00CA453C"/>
    <w:rsid w:val="00CA51A5"/>
    <w:rsid w:val="00CB38B1"/>
    <w:rsid w:val="00CB38BE"/>
    <w:rsid w:val="00CC26B6"/>
    <w:rsid w:val="00CC2E50"/>
    <w:rsid w:val="00CD1D14"/>
    <w:rsid w:val="00CD33C1"/>
    <w:rsid w:val="00CD52CA"/>
    <w:rsid w:val="00CD5880"/>
    <w:rsid w:val="00CD699C"/>
    <w:rsid w:val="00CF02A0"/>
    <w:rsid w:val="00CF265E"/>
    <w:rsid w:val="00CF39DF"/>
    <w:rsid w:val="00CF3CF1"/>
    <w:rsid w:val="00D0620B"/>
    <w:rsid w:val="00D13F60"/>
    <w:rsid w:val="00D25CEE"/>
    <w:rsid w:val="00D261BB"/>
    <w:rsid w:val="00D32AFD"/>
    <w:rsid w:val="00D34846"/>
    <w:rsid w:val="00D37B50"/>
    <w:rsid w:val="00D40324"/>
    <w:rsid w:val="00D40933"/>
    <w:rsid w:val="00D443C6"/>
    <w:rsid w:val="00D475B3"/>
    <w:rsid w:val="00D52C87"/>
    <w:rsid w:val="00D64CCB"/>
    <w:rsid w:val="00D6576B"/>
    <w:rsid w:val="00D727F5"/>
    <w:rsid w:val="00D74F76"/>
    <w:rsid w:val="00D839F7"/>
    <w:rsid w:val="00D83A0C"/>
    <w:rsid w:val="00D860D9"/>
    <w:rsid w:val="00D86589"/>
    <w:rsid w:val="00D90C64"/>
    <w:rsid w:val="00D95F3A"/>
    <w:rsid w:val="00D973E6"/>
    <w:rsid w:val="00DA07B4"/>
    <w:rsid w:val="00DB710F"/>
    <w:rsid w:val="00DC3F7C"/>
    <w:rsid w:val="00DC545D"/>
    <w:rsid w:val="00DD0187"/>
    <w:rsid w:val="00DE21BD"/>
    <w:rsid w:val="00DE2241"/>
    <w:rsid w:val="00DE56A2"/>
    <w:rsid w:val="00DE60B4"/>
    <w:rsid w:val="00DF502F"/>
    <w:rsid w:val="00DF5389"/>
    <w:rsid w:val="00E00226"/>
    <w:rsid w:val="00E04AE9"/>
    <w:rsid w:val="00E1335C"/>
    <w:rsid w:val="00E13494"/>
    <w:rsid w:val="00E14B81"/>
    <w:rsid w:val="00E269D5"/>
    <w:rsid w:val="00E320A3"/>
    <w:rsid w:val="00E3217E"/>
    <w:rsid w:val="00E333D7"/>
    <w:rsid w:val="00E35C8E"/>
    <w:rsid w:val="00E43F58"/>
    <w:rsid w:val="00E45896"/>
    <w:rsid w:val="00E636BE"/>
    <w:rsid w:val="00E642AC"/>
    <w:rsid w:val="00E70DC2"/>
    <w:rsid w:val="00E803E0"/>
    <w:rsid w:val="00E84223"/>
    <w:rsid w:val="00E922D5"/>
    <w:rsid w:val="00EA16DA"/>
    <w:rsid w:val="00EA3A9B"/>
    <w:rsid w:val="00EB5D12"/>
    <w:rsid w:val="00EB7C1D"/>
    <w:rsid w:val="00EC161A"/>
    <w:rsid w:val="00EC1B77"/>
    <w:rsid w:val="00EC43AD"/>
    <w:rsid w:val="00EC7FC4"/>
    <w:rsid w:val="00ED1665"/>
    <w:rsid w:val="00ED7CA0"/>
    <w:rsid w:val="00EE035E"/>
    <w:rsid w:val="00EE11AA"/>
    <w:rsid w:val="00EF043F"/>
    <w:rsid w:val="00EF0A67"/>
    <w:rsid w:val="00F01103"/>
    <w:rsid w:val="00F05049"/>
    <w:rsid w:val="00F05CF1"/>
    <w:rsid w:val="00F06068"/>
    <w:rsid w:val="00F13515"/>
    <w:rsid w:val="00F13C5F"/>
    <w:rsid w:val="00F142B5"/>
    <w:rsid w:val="00F20CDE"/>
    <w:rsid w:val="00F26C97"/>
    <w:rsid w:val="00F41B30"/>
    <w:rsid w:val="00F41BA3"/>
    <w:rsid w:val="00F5161E"/>
    <w:rsid w:val="00F5769F"/>
    <w:rsid w:val="00F620AD"/>
    <w:rsid w:val="00F6637F"/>
    <w:rsid w:val="00F83941"/>
    <w:rsid w:val="00F8433A"/>
    <w:rsid w:val="00F876EC"/>
    <w:rsid w:val="00F87A4E"/>
    <w:rsid w:val="00F928CA"/>
    <w:rsid w:val="00F9383D"/>
    <w:rsid w:val="00FA02EB"/>
    <w:rsid w:val="00FA062C"/>
    <w:rsid w:val="00FB1211"/>
    <w:rsid w:val="00FB7D7E"/>
    <w:rsid w:val="00FC12BE"/>
    <w:rsid w:val="00FC6C54"/>
    <w:rsid w:val="00FD1652"/>
    <w:rsid w:val="00FE0AD9"/>
    <w:rsid w:val="00FE6997"/>
    <w:rsid w:val="00FE79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BC8B3"/>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C14"/>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34"/>
    <w:qFormat/>
    <w:rsid w:val="00EF043F"/>
    <w:pPr>
      <w:spacing w:after="160" w:line="259" w:lineRule="auto"/>
      <w:ind w:left="720"/>
      <w:contextualSpacing/>
    </w:pPr>
    <w:rPr>
      <w:rFonts w:ascii="Calibri" w:eastAsia="Calibri" w:hAnsi="Calibri" w:cs="Times New Roman"/>
      <w:sz w:val="22"/>
      <w:szCs w:val="22"/>
    </w:rPr>
  </w:style>
  <w:style w:type="character" w:customStyle="1" w:styleId="UnresolvedMention">
    <w:name w:val="Unresolved Mention"/>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76602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52109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nj.jus.br/improbidade_adm/consultar_requerido.php"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rtaldatransparencia.gov.br/ceis" TargetMode="External"/><Relationship Id="rId17" Type="http://schemas.openxmlformats.org/officeDocument/2006/relationships/hyperlink" Target="mailto:fornecedoresmaterialsme@gmail.com" TargetMode="External"/><Relationship Id="rId2" Type="http://schemas.openxmlformats.org/officeDocument/2006/relationships/numbering" Target="numbering.xml"/><Relationship Id="rId16" Type="http://schemas.openxmlformats.org/officeDocument/2006/relationships/hyperlink" Target="mailto:licitacao.impugnacao@teresopolis.rj.gov.b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rnecedoresmaterialsme@gmail.com" TargetMode="External"/><Relationship Id="rId5" Type="http://schemas.openxmlformats.org/officeDocument/2006/relationships/webSettings" Target="webSettings.xml"/><Relationship Id="rId15" Type="http://schemas.openxmlformats.org/officeDocument/2006/relationships/hyperlink" Target="http://www.portaldoempreendedor.gov.br" TargetMode="External"/><Relationship Id="rId10" Type="http://schemas.openxmlformats.org/officeDocument/2006/relationships/hyperlink" Target="https://www.comprasgovernamentais.gov.br/index.php/sica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s://certidoes-apf.apps.tcu.gov.b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61D06-EC5F-4699-A5D4-4F580FD0F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20593</Words>
  <Characters>111203</Characters>
  <Application>Microsoft Office Word</Application>
  <DocSecurity>0</DocSecurity>
  <Lines>926</Lines>
  <Paragraphs>263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2</cp:revision>
  <cp:lastPrinted>2021-09-09T15:22:00Z</cp:lastPrinted>
  <dcterms:created xsi:type="dcterms:W3CDTF">2021-10-14T16:10:00Z</dcterms:created>
  <dcterms:modified xsi:type="dcterms:W3CDTF">2021-10-14T16:10:00Z</dcterms:modified>
</cp:coreProperties>
</file>