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9"/>
        <w:spacing w:before="3"/>
        <w:tabs>
          <w:tab w:val="center" w:pos="4799" w:leader="none"/>
        </w:tabs>
        <w:rPr>
          <w:rFonts w:ascii="Times New Roman"/>
          <w:b w:val="0"/>
          <w:sz w:val="15"/>
        </w:rPr>
      </w:pPr>
      <w:r/>
      <w:bookmarkStart w:id="0" w:name="_GoBack"/>
      <w:r>
        <w:rPr>
          <w:lang w:val="pt-BR" w:eastAsia="pt-B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252031</wp:posOffset>
                </wp:positionH>
                <wp:positionV relativeFrom="page">
                  <wp:posOffset>350837</wp:posOffset>
                </wp:positionV>
                <wp:extent cx="7239000" cy="9991725"/>
                <wp:effectExtent l="0" t="0" r="0" b="0"/>
                <wp:wrapNone/>
                <wp:docPr id="1" name="Group 2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238999" cy="9991724"/>
                          <a:chOff x="0" y="0"/>
                          <a:chExt cx="7238999" cy="9991724"/>
                        </a:xfrm>
                      </wpg:grpSpPr>
                      <pic:pic xmlns:pic="http://schemas.openxmlformats.org/drawingml/2006/picture">
                        <pic:nvPicPr>
                          <pic:cNvPr id="2" name="Picture 4" hidden="0"/>
                          <pic:cNvPicPr>
                            <a:picLocks noChangeAspect="1" noChangeArrowheads="1"/>
                          </pic:cNvPicPr>
                          <pic:nvPr isPhoto="0" userDrawn="0"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7238999" cy="999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hidden="0"/>
                          <pic:cNvPicPr>
                            <a:picLocks noChangeAspect="1" noChangeArrowheads="1"/>
                          </pic:cNvPicPr>
                          <pic:nvPr isPhoto="0" userDrawn="0"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3330479" y="249020"/>
                            <a:ext cx="578040" cy="528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0" o:spid="_x0000_s0000" style="position:absolute;mso-wrap-distance-left:9.0pt;mso-wrap-distance-top:0.0pt;mso-wrap-distance-right:9.0pt;mso-wrap-distance-bottom:0.0pt;z-index:-251658240;o:allowoverlap:true;o:allowincell:true;mso-position-horizontal-relative:page;margin-left:19.8pt;mso-position-horizontal:absolute;mso-position-vertical-relative:page;margin-top:27.6pt;mso-position-vertical:absolute;width:570.0pt;height:786.8pt;" coordorigin="0,0" coordsize="72389,99917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" o:spid="_x0000_s1" type="#_x0000_t75" style="position:absolute;left:0;top:0;width:72389;height:99917;" stroked="f">
                  <v:path textboxrect="0,0,0,0"/>
                  <v:imagedata r:id="rId9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" o:spid="_x0000_s2" type="#_x0000_t75" style="position:absolute;left:33304;top:2490;width:5780;height:5288;" stroked="f">
                  <v:path textboxrect="0,0,0,0"/>
                  <v:imagedata r:id="rId10" o:title=""/>
                </v:shape>
              </v:group>
            </w:pict>
          </mc:Fallback>
        </mc:AlternateContent>
      </w:r>
      <w:bookmarkEnd w:id="0"/>
      <w:r>
        <w:rPr>
          <w:rFonts w:ascii="Times New Roman"/>
          <w:b w:val="0"/>
          <w:sz w:val="15"/>
        </w:rPr>
        <w:tab/>
      </w:r>
      <w:r/>
    </w:p>
    <w:p>
      <w:pPr>
        <w:ind w:right="527"/>
        <w:jc w:val="center"/>
        <w:spacing w:before="1"/>
        <w:rPr>
          <w:b/>
          <w:sz w:val="16"/>
        </w:rPr>
      </w:pPr>
      <w:r>
        <w:rPr>
          <w:b/>
          <w:color w:val="064EA4"/>
          <w:sz w:val="16"/>
        </w:rPr>
        <w:t xml:space="preserve">PREFEITURA</w:t>
      </w:r>
      <w:r/>
    </w:p>
    <w:p>
      <w:pPr>
        <w:pStyle w:val="820"/>
        <w:ind w:left="0" w:right="527"/>
      </w:pPr>
      <w:r>
        <w:rPr>
          <w:color w:val="064EA4"/>
        </w:rPr>
        <w:t xml:space="preserve">TERESÓPOLIS</w:t>
      </w:r>
      <w:r/>
    </w:p>
    <w:p>
      <w:pPr>
        <w:ind w:right="527"/>
        <w:jc w:val="center"/>
        <w:spacing w:line="223" w:lineRule="exact"/>
        <w:rPr>
          <w:b/>
          <w:sz w:val="20"/>
        </w:rPr>
      </w:pPr>
      <w:r>
        <w:rPr>
          <w:b/>
          <w:color w:val="064EA4"/>
          <w:sz w:val="20"/>
        </w:rPr>
        <w:t xml:space="preserve">ESTADO DO RIO DE JANEIRO</w:t>
      </w:r>
      <w:r/>
    </w:p>
    <w:p>
      <w:pPr>
        <w:ind w:right="527"/>
        <w:jc w:val="center"/>
        <w:spacing w:line="227" w:lineRule="exact"/>
        <w:rPr>
          <w:b/>
          <w:color w:val="EC3237"/>
          <w:sz w:val="20"/>
          <w:highlight w:val="none"/>
        </w:rPr>
      </w:pPr>
      <w:r>
        <w:rPr>
          <w:b/>
          <w:color w:val="EC3237"/>
          <w:sz w:val="20"/>
        </w:rPr>
        <w:t xml:space="preserve">Secretaria Municipal de Administração- Departamento de Suprimentos e Licitação</w:t>
      </w:r>
      <w:r/>
    </w:p>
    <w:p>
      <w:pPr>
        <w:ind w:right="527"/>
        <w:jc w:val="center"/>
        <w:spacing w:line="227" w:lineRule="exact"/>
        <w:rPr>
          <w:b/>
          <w:sz w:val="20"/>
        </w:rPr>
      </w:pPr>
      <w:r>
        <w:rPr>
          <w:b/>
          <w:color w:val="EC3237"/>
          <w:sz w:val="20"/>
          <w:highlight w:val="none"/>
        </w:rPr>
      </w:r>
      <w:r/>
    </w:p>
    <w:p>
      <w:pPr>
        <w:jc w:val="center"/>
        <w:rPr>
          <w:b/>
          <w:sz w:val="20"/>
          <w:szCs w:val="24"/>
        </w:rPr>
      </w:pPr>
      <w:r>
        <w:rPr>
          <w:b/>
          <w:sz w:val="20"/>
          <w:szCs w:val="24"/>
          <w:highlight w:val="none"/>
          <w:lang w:val="pt-BR"/>
        </w:rPr>
      </w:r>
      <w:r>
        <w:rPr>
          <w:b/>
          <w:sz w:val="20"/>
          <w:szCs w:val="24"/>
          <w:highlight w:val="none"/>
          <w:lang w:val="pt-BR"/>
        </w:rPr>
      </w:r>
    </w:p>
    <w:p>
      <w:pPr>
        <w:jc w:val="center"/>
        <w:rPr>
          <w:b/>
          <w:sz w:val="20"/>
          <w:highlight w:val="none"/>
          <w:lang w:val="pt-BR"/>
        </w:rPr>
      </w:pPr>
      <w:r>
        <w:rPr>
          <w:b/>
          <w:sz w:val="20"/>
          <w:szCs w:val="24"/>
        </w:rPr>
        <w:t xml:space="preserve">MODELO DE DECLARAÇÃO </w:t>
      </w:r>
      <w:r>
        <w:rPr>
          <w:b/>
          <w:sz w:val="20"/>
          <w:szCs w:val="24"/>
          <w:lang w:val="pt-BR"/>
        </w:rPr>
        <w:t xml:space="preserve">CONJUNTA </w:t>
      </w:r>
      <w:r>
        <w:rPr>
          <w:b/>
          <w:sz w:val="20"/>
          <w:szCs w:val="24"/>
        </w:rPr>
      </w:r>
      <w:r/>
    </w:p>
    <w:p>
      <w:pPr>
        <w:jc w:val="center"/>
      </w:pPr>
      <w:r>
        <w:rPr>
          <w:b/>
          <w:sz w:val="20"/>
          <w:szCs w:val="24"/>
          <w:highlight w:val="none"/>
        </w:rPr>
      </w:r>
      <w:r>
        <w:rPr>
          <w:b/>
          <w:sz w:val="20"/>
          <w:szCs w:val="24"/>
        </w:rPr>
      </w:r>
      <w:r/>
    </w:p>
    <w:p>
      <w:pPr>
        <w:jc w:val="both"/>
      </w:pPr>
      <w:r>
        <w:rPr>
          <w:sz w:val="20"/>
          <w:szCs w:val="24"/>
        </w:rPr>
      </w:r>
      <w:r>
        <w:rPr>
          <w:sz w:val="20"/>
          <w:szCs w:val="24"/>
        </w:rPr>
      </w:r>
      <w:r/>
    </w:p>
    <w:p>
      <w:pPr>
        <w:jc w:val="both"/>
      </w:pPr>
      <w:r>
        <w:rPr>
          <w:sz w:val="20"/>
          <w:szCs w:val="24"/>
        </w:rPr>
      </w:r>
      <w:r>
        <w:rPr>
          <w:sz w:val="20"/>
          <w:szCs w:val="24"/>
        </w:rPr>
      </w:r>
      <w:r/>
    </w:p>
    <w:p>
      <w:pPr>
        <w:jc w:val="both"/>
      </w:pPr>
      <w:r>
        <w:rPr>
          <w:sz w:val="20"/>
          <w:szCs w:val="24"/>
        </w:rPr>
      </w:r>
      <w:r>
        <w:rPr>
          <w:sz w:val="20"/>
          <w:szCs w:val="24"/>
        </w:rPr>
      </w:r>
      <w:r/>
    </w:p>
    <w:p>
      <w:pPr>
        <w:jc w:val="both"/>
      </w:pPr>
      <w:r>
        <w:rPr>
          <w:sz w:val="20"/>
          <w:szCs w:val="24"/>
        </w:rPr>
        <w:t xml:space="preserve">Pelo presente instrumento, a empresa ______________________________, portadora do CNPJ _____________________________ com sede na  ______________________________, através de seu</w:t>
      </w:r>
      <w:r>
        <w:rPr>
          <w:sz w:val="20"/>
          <w:szCs w:val="24"/>
        </w:rPr>
        <w:tab/>
        <w:t xml:space="preserve">representante legal</w:t>
      </w:r>
      <w:r>
        <w:rPr>
          <w:sz w:val="20"/>
          <w:szCs w:val="24"/>
        </w:rPr>
        <w:tab/>
        <w:t xml:space="preserve">infra-assinado, _______________, nacionalidade , estado civil, profissão, portador </w:t>
      </w:r>
      <w:r>
        <w:rPr>
          <w:sz w:val="20"/>
          <w:szCs w:val="24"/>
        </w:rPr>
        <w:t xml:space="preserve">da cédula de Identidade nº XXXXXXXXXX, expedida pela XXXXX/XX, inscrito no C.P.F. sob o nº XXX.XXX.XXX-XX, residente e domiciliado na__________________________________________ outorgando-lhe plenos poderes para representá-la no processo administrativo nº. </w:t>
      </w:r>
      <w:r>
        <w:rPr>
          <w:sz w:val="20"/>
          <w:szCs w:val="24"/>
        </w:rPr>
        <w:t xml:space="preserve">______________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 xml:space="preserve">declara a quem possa interessar</w:t>
      </w:r>
      <w:r>
        <w:rPr>
          <w:sz w:val="20"/>
          <w:szCs w:val="24"/>
          <w:lang w:val="pt-BR"/>
        </w:rPr>
        <w:t xml:space="preserve">, sob as penas da Lei</w:t>
      </w:r>
      <w:r>
        <w:rPr>
          <w:sz w:val="20"/>
          <w:szCs w:val="24"/>
          <w:lang w:val="pt-BR"/>
        </w:rPr>
        <w:t xml:space="preserve">:</w:t>
      </w:r>
      <w:r>
        <w:rPr>
          <w:sz w:val="20"/>
          <w:szCs w:val="24"/>
        </w:rPr>
      </w:r>
      <w:r/>
    </w:p>
    <w:p>
      <w:pPr>
        <w:jc w:val="both"/>
      </w:pPr>
      <w:r>
        <w:rPr>
          <w:sz w:val="20"/>
          <w:szCs w:val="24"/>
          <w:highlight w:val="none"/>
        </w:rPr>
      </w:r>
      <w:r>
        <w:rPr>
          <w:sz w:val="20"/>
          <w:szCs w:val="24"/>
        </w:rPr>
      </w:r>
      <w:r/>
    </w:p>
    <w:p>
      <w:pPr>
        <w:ind w:left="0" w:firstLine="0"/>
        <w:jc w:val="both"/>
        <w:rPr>
          <w:highlight w:val="none"/>
        </w:rPr>
      </w:pPr>
      <w:r>
        <w:rPr>
          <w:sz w:val="20"/>
          <w:szCs w:val="24"/>
          <w:lang w:val="pt-BR"/>
        </w:rPr>
        <w:t xml:space="preserve">1- Que </w:t>
      </w:r>
      <w:r>
        <w:rPr>
          <w:sz w:val="20"/>
          <w:szCs w:val="24"/>
          <w:lang w:val="pt-BR"/>
        </w:rPr>
        <w:t xml:space="preserve">n</w:t>
      </w:r>
      <w:r>
        <w:rPr>
          <w:sz w:val="20"/>
          <w:szCs w:val="24"/>
          <w:lang w:val="pt-BR"/>
        </w:rPr>
        <w:t xml:space="preserve">ão possui em seu quadro de pessoal empregado (s) com menos de 18 (dezoito) anos em trabalho noturno, perigoso ou insalubre, e menores de 16 (dezesseis) anos, em qualquer trabalho, salvo na condição de aprendiz, a partir de 14 (quatorze) anos, nos termos do</w:t>
      </w:r>
      <w:r>
        <w:rPr>
          <w:sz w:val="20"/>
          <w:szCs w:val="24"/>
          <w:lang w:val="pt-BR"/>
        </w:rPr>
        <w:t xml:space="preserve"> inciso XXXIII, do artigo 7º, da Constituição Federal, e inciso V, do artigo 27, da Lei n.º 8.666/1993, com redação determinada pela Lei n.º 9.854/1999;</w:t>
      </w:r>
      <w:r>
        <w:rPr>
          <w:sz w:val="20"/>
          <w:szCs w:val="24"/>
          <w:highlight w:val="none"/>
        </w:rPr>
      </w:r>
      <w:r/>
    </w:p>
    <w:p>
      <w:pPr>
        <w:ind w:left="0" w:firstLine="0"/>
        <w:jc w:val="both"/>
        <w:rPr>
          <w:highlight w:val="none"/>
        </w:rPr>
      </w:pPr>
      <w:r>
        <w:rPr>
          <w:sz w:val="20"/>
          <w:highlight w:val="none"/>
        </w:rPr>
      </w:r>
      <w:r>
        <w:rPr>
          <w:sz w:val="20"/>
          <w:szCs w:val="24"/>
          <w:highlight w:val="none"/>
        </w:rPr>
      </w:r>
      <w:r/>
    </w:p>
    <w:p>
      <w:pPr>
        <w:ind w:left="0" w:firstLine="0"/>
        <w:jc w:val="both"/>
        <w:rPr>
          <w:highlight w:val="none"/>
        </w:rPr>
      </w:pPr>
      <w:r>
        <w:rPr>
          <w:sz w:val="20"/>
          <w:szCs w:val="24"/>
          <w:highlight w:val="none"/>
          <w:lang w:val="pt-BR"/>
        </w:rPr>
        <w:t xml:space="preserve">2- </w:t>
      </w:r>
      <w:r>
        <w:rPr>
          <w:sz w:val="20"/>
          <w:szCs w:val="24"/>
          <w:lang w:val="pt-BR"/>
        </w:rPr>
        <w:t xml:space="preserve">P</w:t>
      </w:r>
      <w:r>
        <w:rPr>
          <w:sz w:val="20"/>
          <w:szCs w:val="24"/>
        </w:rPr>
        <w:t xml:space="preserve">ara os fins do disposto no artigo 88 da Lei Orgânica Municipal, que não possui no seu quadro de funcionários: dirigentes, vereadores, ocupa</w:t>
      </w:r>
      <w:r>
        <w:rPr>
          <w:sz w:val="20"/>
          <w:szCs w:val="24"/>
        </w:rPr>
        <w:t xml:space="preserve">ntes de cargos comissionados e servidores municipais, bem como pessoas ligadas a qualquer deles por matrimonio ou parentesco, afim ou consanguíneo até o segundo grau ou por adoção ou que tenham sido nos últimos 180 dias anterior à data do ato convocatório</w:t>
      </w:r>
      <w:r>
        <w:rPr>
          <w:sz w:val="20"/>
          <w:szCs w:val="24"/>
          <w:lang w:val="pt-BR"/>
        </w:rPr>
        <w:t xml:space="preserve">;</w:t>
      </w:r>
      <w:r>
        <w:rPr>
          <w:sz w:val="20"/>
          <w:szCs w:val="24"/>
          <w:highlight w:val="none"/>
        </w:rPr>
      </w:r>
      <w:r/>
    </w:p>
    <w:p>
      <w:pPr>
        <w:ind w:left="0" w:firstLine="0"/>
        <w:jc w:val="both"/>
        <w:rPr>
          <w:highlight w:val="none"/>
        </w:rPr>
      </w:pPr>
      <w:r>
        <w:rPr>
          <w:sz w:val="20"/>
          <w:highlight w:val="none"/>
        </w:rPr>
      </w:r>
      <w:r>
        <w:rPr>
          <w:sz w:val="20"/>
          <w:szCs w:val="24"/>
          <w:highlight w:val="none"/>
        </w:rPr>
      </w:r>
      <w:r/>
    </w:p>
    <w:p>
      <w:pPr>
        <w:jc w:val="both"/>
      </w:pPr>
      <w:r>
        <w:rPr>
          <w:sz w:val="20"/>
          <w:szCs w:val="24"/>
          <w:lang w:val="pt-BR"/>
        </w:rPr>
        <w:t xml:space="preserve">3-</w:t>
      </w:r>
      <w:r>
        <w:rPr>
          <w:sz w:val="20"/>
          <w:szCs w:val="24"/>
        </w:rPr>
        <w:t xml:space="preserve"> </w:t>
      </w:r>
      <w:r>
        <w:rPr>
          <w:sz w:val="20"/>
          <w:szCs w:val="24"/>
          <w:lang w:val="pt-BR"/>
        </w:rPr>
        <w:t xml:space="preserve">P</w:t>
      </w:r>
      <w:r>
        <w:rPr>
          <w:sz w:val="20"/>
          <w:szCs w:val="24"/>
        </w:rPr>
        <w:t xml:space="preserve">ara os fins do disposto no </w:t>
      </w:r>
      <w:r>
        <w:rPr>
          <w:sz w:val="20"/>
          <w:szCs w:val="24"/>
          <w:lang w:val="pt-BR"/>
        </w:rPr>
        <w:t xml:space="preserve">a</w:t>
      </w:r>
      <w:r>
        <w:rPr>
          <w:sz w:val="20"/>
          <w:szCs w:val="24"/>
        </w:rPr>
        <w:t xml:space="preserve">rt. 73-B, I e II da Lei Orgânica do Município </w:t>
      </w:r>
      <w:r>
        <w:rPr>
          <w:sz w:val="20"/>
          <w:szCs w:val="24"/>
        </w:rPr>
        <w:t xml:space="preserve">de Teresópolis, os trabalhadores que prestarão serviço ao Município não foram declarados inelegíveis em resultado de decisão transitada em julgado ou proferida por órgão colegiado relativa nas seguintes situações:</w:t>
      </w:r>
      <w:r>
        <w:rPr>
          <w:sz w:val="20"/>
          <w:szCs w:val="24"/>
        </w:rPr>
      </w:r>
      <w:r/>
    </w:p>
    <w:p>
      <w:pPr>
        <w:jc w:val="both"/>
      </w:pPr>
      <w:r>
        <w:rPr>
          <w:sz w:val="20"/>
          <w:szCs w:val="24"/>
        </w:rPr>
        <w:t xml:space="preserve">– representação contra sua pessoa julgada procedente pela Justiça Eleitoral em processo de abuso do poder econômico ou político;</w:t>
      </w:r>
      <w:r>
        <w:rPr>
          <w:sz w:val="20"/>
          <w:szCs w:val="24"/>
        </w:rPr>
      </w:r>
      <w:r/>
    </w:p>
    <w:p>
      <w:pPr>
        <w:jc w:val="both"/>
      </w:pPr>
      <w:r>
        <w:rPr>
          <w:sz w:val="20"/>
          <w:szCs w:val="24"/>
        </w:rPr>
        <w:t xml:space="preserve">– condenação por crimes contra a economia popular, a fé pública, a administração pública ou o patrimônio público.</w:t>
      </w:r>
      <w:r>
        <w:rPr>
          <w:sz w:val="20"/>
          <w:szCs w:val="24"/>
        </w:rPr>
      </w:r>
      <w:r/>
    </w:p>
    <w:p>
      <w:pPr>
        <w:jc w:val="both"/>
      </w:pPr>
      <w:r>
        <w:rPr>
          <w:sz w:val="20"/>
          <w:szCs w:val="24"/>
        </w:rPr>
        <w:tab/>
      </w:r>
      <w:r>
        <w:rPr>
          <w:sz w:val="20"/>
          <w:szCs w:val="24"/>
        </w:rPr>
      </w:r>
      <w:r/>
    </w:p>
    <w:p>
      <w:pPr>
        <w:jc w:val="both"/>
      </w:pPr>
      <w:r>
        <w:rPr>
          <w:sz w:val="20"/>
          <w:szCs w:val="24"/>
          <w:lang w:val="pt-BR"/>
        </w:rPr>
        <w:t xml:space="preserve">4- </w:t>
      </w:r>
      <w:r>
        <w:rPr>
          <w:sz w:val="20"/>
          <w:szCs w:val="24"/>
          <w:lang w:val="pt-BR"/>
        </w:rPr>
        <w:t xml:space="preserve">P</w:t>
      </w:r>
      <w:r>
        <w:rPr>
          <w:sz w:val="20"/>
          <w:szCs w:val="24"/>
        </w:rPr>
        <w:t xml:space="preserve">ara os fins do disposto nos inciso III e IV do art. 1º e no inciso II do art.  5º da Constituição Federal, de 05 de outubro de 1988, que não possuo em minha cadeia produtiva empregados executando trabalho degradante ou forçado.</w:t>
      </w:r>
      <w:r>
        <w:rPr>
          <w:sz w:val="20"/>
          <w:szCs w:val="24"/>
        </w:rPr>
      </w:r>
      <w:r/>
    </w:p>
    <w:p>
      <w:pPr>
        <w:jc w:val="both"/>
      </w:pPr>
      <w:r>
        <w:rPr>
          <w:sz w:val="20"/>
          <w:szCs w:val="24"/>
        </w:rPr>
      </w:r>
      <w:r>
        <w:rPr>
          <w:sz w:val="20"/>
          <w:szCs w:val="24"/>
        </w:rPr>
      </w:r>
      <w:r/>
    </w:p>
    <w:p>
      <w:pPr>
        <w:jc w:val="both"/>
      </w:pPr>
      <w:r>
        <w:rPr>
          <w:sz w:val="20"/>
          <w:szCs w:val="24"/>
        </w:rPr>
      </w:r>
      <w:r>
        <w:rPr>
          <w:sz w:val="20"/>
          <w:szCs w:val="24"/>
        </w:rPr>
      </w:r>
      <w:r/>
    </w:p>
    <w:p>
      <w:pPr>
        <w:jc w:val="both"/>
      </w:pPr>
      <w:r>
        <w:rPr>
          <w:sz w:val="20"/>
          <w:szCs w:val="24"/>
        </w:rPr>
        <w:t xml:space="preserve">Por ser a expressão da verdade, firmo a presente.</w:t>
      </w:r>
      <w:r>
        <w:rPr>
          <w:sz w:val="20"/>
          <w:szCs w:val="24"/>
        </w:rPr>
      </w:r>
      <w:r/>
    </w:p>
    <w:p>
      <w:pPr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both"/>
      </w:pPr>
      <w:r>
        <w:rPr>
          <w:sz w:val="20"/>
          <w:szCs w:val="24"/>
        </w:rPr>
      </w:r>
      <w:r>
        <w:rPr>
          <w:sz w:val="20"/>
          <w:szCs w:val="24"/>
        </w:rPr>
      </w:r>
      <w:r/>
    </w:p>
    <w:p>
      <w:pPr>
        <w:jc w:val="center"/>
      </w:pPr>
      <w:r>
        <w:rPr>
          <w:b/>
          <w:sz w:val="20"/>
          <w:szCs w:val="24"/>
        </w:rPr>
        <w:t xml:space="preserve">(local e data)</w:t>
      </w:r>
      <w:r>
        <w:rPr>
          <w:b/>
          <w:sz w:val="20"/>
          <w:szCs w:val="24"/>
        </w:rPr>
      </w:r>
      <w:r/>
    </w:p>
    <w:p>
      <w:pPr>
        <w:jc w:val="center"/>
      </w:pPr>
      <w:r>
        <w:rPr>
          <w:b/>
          <w:sz w:val="20"/>
          <w:szCs w:val="24"/>
        </w:rPr>
        <w:t xml:space="preserve">(nome completo, C.P.F., cargo ou função e assinatura do representante legal)</w:t>
      </w:r>
      <w:r>
        <w:rPr>
          <w:b/>
          <w:sz w:val="20"/>
          <w:szCs w:val="24"/>
        </w:rPr>
      </w:r>
      <w:r/>
    </w:p>
    <w:p>
      <w:pPr>
        <w:jc w:val="both"/>
      </w:pPr>
      <w:r>
        <w:rPr>
          <w:sz w:val="20"/>
          <w:szCs w:val="24"/>
        </w:rPr>
      </w:r>
      <w:r>
        <w:rPr>
          <w:sz w:val="20"/>
          <w:szCs w:val="24"/>
        </w:rPr>
      </w:r>
      <w:r/>
    </w:p>
    <w:p>
      <w:pPr>
        <w:pStyle w:val="819"/>
        <w:ind w:left="0" w:right="713" w:firstLine="0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</w:r>
      <w:r>
        <w:rPr>
          <w:rFonts w:ascii="Times New Roman" w:hAnsi="Times New Roman" w:cs="Times New Roman"/>
          <w:sz w:val="22"/>
          <w:szCs w:val="22"/>
          <w:lang w:val="pt-BR"/>
        </w:rPr>
      </w:r>
      <w:r/>
    </w:p>
    <w:p>
      <w:pPr>
        <w:pStyle w:val="819"/>
        <w:ind w:left="0" w:right="713" w:firstLine="0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</w:r>
      <w:r>
        <w:rPr>
          <w:rFonts w:ascii="Times New Roman" w:hAnsi="Times New Roman" w:cs="Times New Roman"/>
          <w:sz w:val="22"/>
          <w:szCs w:val="22"/>
          <w:lang w:val="pt-BR"/>
        </w:rPr>
      </w:r>
      <w:r/>
    </w:p>
    <w:p>
      <w:pPr>
        <w:pStyle w:val="819"/>
        <w:ind w:left="0" w:right="713" w:firstLine="0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b w:val="0"/>
          <w:sz w:val="22"/>
          <w:szCs w:val="22"/>
          <w:highlight w:val="none"/>
          <w:lang w:val="pt-BR"/>
        </w:rPr>
      </w:r>
      <w:r>
        <w:rPr>
          <w:rFonts w:ascii="Times New Roman" w:hAnsi="Times New Roman" w:cs="Times New Roman"/>
          <w:b w:val="0"/>
          <w:sz w:val="22"/>
          <w:szCs w:val="22"/>
          <w:highlight w:val="none"/>
          <w:lang w:val="pt-BR"/>
        </w:rPr>
      </w:r>
      <w:r/>
    </w:p>
    <w:p>
      <w:pPr>
        <w:pStyle w:val="819"/>
        <w:ind w:left="0" w:right="713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/>
    </w:p>
    <w:p>
      <w:pPr>
        <w:pStyle w:val="819"/>
        <w:ind w:left="0" w:right="713" w:firstLine="0"/>
        <w:rPr>
          <w:sz w:val="20"/>
        </w:rPr>
      </w:pPr>
      <w:r>
        <w:rPr>
          <w:sz w:val="20"/>
        </w:rPr>
      </w:r>
      <w:r/>
    </w:p>
    <w:p>
      <w:pPr>
        <w:pStyle w:val="819"/>
        <w:rPr>
          <w:sz w:val="20"/>
        </w:rPr>
      </w:pPr>
      <w:r>
        <w:rPr>
          <w:sz w:val="20"/>
        </w:rPr>
      </w:r>
      <w:r/>
    </w:p>
    <w:p>
      <w:pPr>
        <w:pStyle w:val="819"/>
        <w:jc w:val="center"/>
        <w:rPr>
          <w:sz w:val="20"/>
        </w:rPr>
      </w:pPr>
      <w:r>
        <w:rPr>
          <w:sz w:val="20"/>
        </w:rPr>
      </w:r>
      <w:r/>
    </w:p>
    <w:p>
      <w:pPr>
        <w:pStyle w:val="819"/>
        <w:rPr>
          <w:sz w:val="20"/>
        </w:rPr>
      </w:pPr>
      <w:r>
        <w:rPr>
          <w:sz w:val="20"/>
        </w:rPr>
      </w:r>
      <w:r/>
    </w:p>
    <w:p>
      <w:pPr>
        <w:pStyle w:val="819"/>
        <w:rPr>
          <w:sz w:val="20"/>
        </w:rPr>
      </w:pPr>
      <w:r>
        <w:rPr>
          <w:sz w:val="20"/>
        </w:rPr>
      </w:r>
      <w:r/>
    </w:p>
    <w:p>
      <w:pPr>
        <w:pStyle w:val="819"/>
        <w:spacing w:before="3"/>
        <w:rPr>
          <w:sz w:val="23"/>
        </w:rPr>
      </w:pPr>
      <w:r>
        <w:rPr>
          <w:sz w:val="23"/>
        </w:rPr>
      </w:r>
      <w:r/>
    </w:p>
    <w:p>
      <w:pPr>
        <w:ind w:left="0" w:right="1570" w:firstLine="0"/>
        <w:jc w:val="center"/>
        <w:rPr>
          <w:b/>
          <w:sz w:val="18"/>
        </w:rPr>
      </w:pPr>
      <w:r>
        <w:rPr>
          <w:b/>
          <w:color w:val="EC3237"/>
          <w:sz w:val="18"/>
        </w:rPr>
        <w:t xml:space="preserve">Av. Feliciano Sodré, 595 - Várzea - Teresópolis/RJ</w:t>
      </w:r>
      <w:r/>
    </w:p>
    <w:p>
      <w:pPr>
        <w:ind w:left="0" w:right="1570" w:firstLine="0"/>
        <w:jc w:val="center"/>
        <w:spacing w:before="23"/>
        <w:rPr>
          <w:sz w:val="16"/>
          <w:lang w:val="en-US"/>
        </w:rPr>
      </w:pPr>
      <w:r>
        <w:rPr>
          <w:color w:val="EC3237"/>
          <w:sz w:val="16"/>
          <w:lang w:val="en-US"/>
        </w:rPr>
        <w:t xml:space="preserve">CEP: 25963-083 - TEL.: (21) 2742-8685</w:t>
      </w:r>
      <w:r/>
    </w:p>
    <w:p>
      <w:pPr>
        <w:ind w:left="0" w:right="1570" w:firstLine="0"/>
        <w:jc w:val="center"/>
        <w:spacing w:before="22"/>
        <w:rPr>
          <w:sz w:val="16"/>
          <w:lang w:val="en-US"/>
        </w:rPr>
      </w:pPr>
      <w:r/>
      <w:hyperlink r:id="rId11" w:tooltip="mailto:sma.licitacao@teresopolis.rj.gov.br" w:history="1">
        <w:r>
          <w:rPr>
            <w:color w:val="EC3237"/>
            <w:sz w:val="16"/>
            <w:lang w:val="en-US"/>
          </w:rPr>
          <w:t xml:space="preserve">sma.licitacao@teresopolis.rj.gov.br</w:t>
        </w:r>
      </w:hyperlink>
      <w:r/>
      <w:r/>
    </w:p>
    <w:p>
      <w:pPr>
        <w:ind w:right="104"/>
        <w:jc w:val="right"/>
        <w:spacing w:before="71"/>
        <w:rPr>
          <w:rFonts w:ascii="Liberation Sans"/>
          <w:sz w:val="16"/>
        </w:rPr>
      </w:pPr>
      <w:r>
        <w:rPr>
          <w:rFonts w:ascii="Liberation Sans"/>
          <w:sz w:val="16"/>
        </w:rPr>
        <w:t xml:space="preserve">1 / 1</w:t>
      </w:r>
      <w:r/>
    </w:p>
    <w:sectPr>
      <w:footnotePr/>
      <w:endnotePr/>
      <w:type w:val="continuous"/>
      <w:pgSz w:w="11900" w:h="16840" w:orient="portrait"/>
      <w:pgMar w:top="1600" w:right="701" w:bottom="280" w:left="1033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character" w:styleId="657">
    <w:name w:val="Title Char"/>
    <w:basedOn w:val="815"/>
    <w:link w:val="820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uiPriority w:val="1"/>
    <w:qFormat/>
    <w:rPr>
      <w:rFonts w:ascii="Arial" w:hAnsi="Arial" w:cs="Arial" w:eastAsia="Arial"/>
      <w:lang w:val="pt-PT"/>
    </w:r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table" w:styleId="818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19">
    <w:name w:val="Body Text"/>
    <w:basedOn w:val="814"/>
    <w:uiPriority w:val="1"/>
    <w:qFormat/>
    <w:rPr>
      <w:b/>
      <w:bCs/>
      <w:sz w:val="24"/>
      <w:szCs w:val="24"/>
    </w:rPr>
  </w:style>
  <w:style w:type="paragraph" w:styleId="820">
    <w:name w:val="Title"/>
    <w:basedOn w:val="814"/>
    <w:uiPriority w:val="1"/>
    <w:qFormat/>
    <w:pPr>
      <w:ind w:left="426" w:right="1564"/>
      <w:jc w:val="center"/>
      <w:spacing w:before="9" w:line="296" w:lineRule="exact"/>
    </w:pPr>
    <w:rPr>
      <w:b/>
      <w:bCs/>
      <w:sz w:val="26"/>
      <w:szCs w:val="26"/>
    </w:rPr>
  </w:style>
  <w:style w:type="paragraph" w:styleId="821">
    <w:name w:val="List Paragraph"/>
    <w:basedOn w:val="814"/>
    <w:uiPriority w:val="1"/>
    <w:qFormat/>
  </w:style>
  <w:style w:type="paragraph" w:styleId="822" w:customStyle="1">
    <w:name w:val="Table Paragraph"/>
    <w:basedOn w:val="814"/>
    <w:uiPriority w:val="1"/>
    <w:qFormat/>
  </w:style>
  <w:style w:type="paragraph" w:styleId="823">
    <w:name w:val="Balloon Text"/>
    <w:basedOn w:val="814"/>
    <w:link w:val="82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24" w:customStyle="1">
    <w:name w:val="Texto de balão Char"/>
    <w:basedOn w:val="815"/>
    <w:link w:val="823"/>
    <w:uiPriority w:val="99"/>
    <w:semiHidden/>
    <w:rPr>
      <w:rFonts w:ascii="Segoe UI" w:hAnsi="Segoe UI" w:cs="Segoe UI" w:eastAsia="Arial"/>
      <w:sz w:val="18"/>
      <w:szCs w:val="18"/>
      <w:lang w:val="pt-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Relationship Id="rId11" Type="http://schemas.openxmlformats.org/officeDocument/2006/relationships/hyperlink" Target="mailto:sma.licitacao@teresopolis.rj.gov.b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</dc:creator>
  <cp:revision>94</cp:revision>
  <dcterms:created xsi:type="dcterms:W3CDTF">2021-11-25T19:49:00Z</dcterms:created>
  <dcterms:modified xsi:type="dcterms:W3CDTF">2022-07-11T19:18:55Z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2021-11-25T00:00:00Z</vt:filetime>
  </property>
</Properties>
</file>