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8D045" w14:textId="77777777" w:rsidR="00385CD9" w:rsidRDefault="008B0420">
      <w:pPr>
        <w:tabs>
          <w:tab w:val="left" w:pos="3640"/>
        </w:tabs>
        <w:spacing w:before="57" w:after="57"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14:anchorId="1CFC8AE7" wp14:editId="1F698F92">
                <wp:simplePos x="0" y="0"/>
                <wp:positionH relativeFrom="column">
                  <wp:posOffset>4123690</wp:posOffset>
                </wp:positionH>
                <wp:positionV relativeFrom="paragraph">
                  <wp:posOffset>-1236980</wp:posOffset>
                </wp:positionV>
                <wp:extent cx="2143125" cy="672465"/>
                <wp:effectExtent l="0" t="0" r="28575" b="13335"/>
                <wp:wrapNone/>
                <wp:docPr id="3" name="Caixa de texto 6"/>
                <wp:cNvGraphicFramePr/>
                <a:graphic xmlns:a="http://schemas.openxmlformats.org/drawingml/2006/main">
                  <a:graphicData uri="http://schemas.microsoft.com/office/word/2010/wordprocessingShape">
                    <wps:wsp>
                      <wps:cNvSpPr txBox="1"/>
                      <wps:spPr bwMode="auto">
                        <a:xfrm>
                          <a:off x="0" y="0"/>
                          <a:ext cx="2143125" cy="672465"/>
                        </a:xfrm>
                        <a:prstGeom prst="rect">
                          <a:avLst/>
                        </a:prstGeom>
                        <a:solidFill>
                          <a:srgbClr val="FFFFFF"/>
                        </a:solidFill>
                        <a:ln>
                          <a:solidFill>
                            <a:srgbClr val="000000"/>
                          </a:solidFill>
                        </a:ln>
                      </wps:spPr>
                      <wps:txbx>
                        <w:txbxContent>
                          <w:p w14:paraId="73820DF9" w14:textId="39457666" w:rsidR="00385CD9" w:rsidRDefault="008B0420">
                            <w:pPr>
                              <w:rPr>
                                <w:rFonts w:ascii="Arial" w:eastAsia="Arial" w:hAnsi="Arial"/>
                              </w:rPr>
                            </w:pPr>
                            <w:r>
                              <w:rPr>
                                <w:rFonts w:ascii="Arial" w:hAnsi="Arial"/>
                              </w:rPr>
                              <w:t xml:space="preserve">PMT-RJ                                        PROCESSO N º </w:t>
                            </w:r>
                            <w:r w:rsidR="003434F3">
                              <w:rPr>
                                <w:rFonts w:ascii="Arial" w:hAnsi="Arial"/>
                              </w:rPr>
                              <w:t>2.207/</w:t>
                            </w:r>
                            <w:r>
                              <w:rPr>
                                <w:rFonts w:ascii="Arial" w:hAnsi="Arial"/>
                              </w:rPr>
                              <w:t>2022</w:t>
                            </w:r>
                          </w:p>
                          <w:p w14:paraId="5F5EED1C" w14:textId="77777777" w:rsidR="00385CD9" w:rsidRDefault="00385CD9">
                            <w:pPr>
                              <w:rPr>
                                <w:rFonts w:ascii="Arial" w:hAnsi="Arial"/>
                              </w:rPr>
                            </w:pPr>
                          </w:p>
                          <w:p w14:paraId="57BB3B7D" w14:textId="77777777" w:rsidR="00385CD9" w:rsidRDefault="008B0420">
                            <w:pPr>
                              <w:rPr>
                                <w:rFonts w:ascii="Arial" w:hAnsi="Arial"/>
                              </w:rPr>
                            </w:pPr>
                            <w:r>
                              <w:rPr>
                                <w:rFonts w:ascii="Arial" w:hAnsi="Arial"/>
                              </w:rPr>
                              <w:t xml:space="preserve">RUBRICA:                  FLS.:  </w:t>
                            </w:r>
                          </w:p>
                          <w:p w14:paraId="44E60EF7" w14:textId="77777777" w:rsidR="00385CD9" w:rsidRDefault="00385CD9"/>
                        </w:txbxContent>
                      </wps:txbx>
                      <wps:bodyPr wrap="square" upright="1"/>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FC8AE7" id="_x0000_t202" coordsize="21600,21600" o:spt="202" path="m,l,21600r21600,l21600,xe">
                <v:stroke joinstyle="miter"/>
                <v:path gradientshapeok="t" o:connecttype="rect"/>
              </v:shapetype>
              <v:shape id="Caixa de texto 6"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">
                <v:textbox>
                  <w:txbxContent>
                    <w:p w14:paraId="73820DF9" w14:textId="39457666" w:rsidR="00385CD9" w:rsidRDefault="008B0420">
                      <w:pPr>
                        <w:rPr>
                          <w:rFonts w:ascii="Arial" w:eastAsia="Arial" w:hAnsi="Arial"/>
                        </w:rPr>
                      </w:pPr>
                      <w:r>
                        <w:rPr>
                          <w:rFonts w:ascii="Arial" w:hAnsi="Arial"/>
                        </w:rPr>
                        <w:t xml:space="preserve">PMT-RJ                                        PROCESSO N º </w:t>
                      </w:r>
                      <w:r w:rsidR="003434F3">
                        <w:rPr>
                          <w:rFonts w:ascii="Arial" w:hAnsi="Arial"/>
                        </w:rPr>
                        <w:t>2.207/</w:t>
                      </w:r>
                      <w:r>
                        <w:rPr>
                          <w:rFonts w:ascii="Arial" w:hAnsi="Arial"/>
                        </w:rPr>
                        <w:t>2022</w:t>
                      </w:r>
                    </w:p>
                    <w:p w14:paraId="5F5EED1C" w14:textId="77777777" w:rsidR="00385CD9" w:rsidRDefault="00385CD9">
                      <w:pPr>
                        <w:rPr>
                          <w:rFonts w:ascii="Arial" w:hAnsi="Arial"/>
                        </w:rPr>
                      </w:pPr>
                    </w:p>
                    <w:p w14:paraId="57BB3B7D" w14:textId="77777777" w:rsidR="00385CD9" w:rsidRDefault="008B0420">
                      <w:pPr>
                        <w:rPr>
                          <w:rFonts w:ascii="Arial" w:hAnsi="Arial"/>
                        </w:rPr>
                      </w:pPr>
                      <w:r>
                        <w:rPr>
                          <w:rFonts w:ascii="Arial" w:hAnsi="Arial"/>
                        </w:rPr>
                        <w:t xml:space="preserve">RUBRICA:                  FLS.:  </w:t>
                      </w:r>
                    </w:p>
                    <w:p w14:paraId="44E60EF7" w14:textId="77777777" w:rsidR="00385CD9" w:rsidRDefault="00385CD9"/>
                  </w:txbxContent>
                </v:textbox>
              </v:shape>
            </w:pict>
          </mc:Fallback>
        </mc:AlternateContent>
      </w:r>
      <w:r>
        <w:rPr>
          <w:noProof/>
          <w:lang w:eastAsia="pt-BR"/>
        </w:rPr>
        <mc:AlternateContent>
          <mc:Choice Requires="wpg">
            <w:drawing>
              <wp:anchor distT="0" distB="0" distL="114300" distR="114300" simplePos="0" relativeHeight="251659264" behindDoc="1" locked="0" layoutInCell="1" allowOverlap="1" wp14:anchorId="2FB58ABD" wp14:editId="62983F10">
                <wp:simplePos x="0" y="0"/>
                <wp:positionH relativeFrom="page">
                  <wp:posOffset>168275</wp:posOffset>
                </wp:positionH>
                <wp:positionV relativeFrom="margin">
                  <wp:posOffset>-708025</wp:posOffset>
                </wp:positionV>
                <wp:extent cx="7240270" cy="10003155"/>
                <wp:effectExtent l="0" t="0" r="0"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pic:cNvPicPr>
                      </pic:nvPicPr>
                      <pic:blipFill>
                        <a:blip r:embed="rId8"/>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p>
    <w:p w14:paraId="3B7AA7BB" w14:textId="77777777" w:rsidR="00385CD9" w:rsidRDefault="008B0420">
      <w:pPr>
        <w:tabs>
          <w:tab w:val="left" w:pos="3640"/>
        </w:tabs>
        <w:spacing w:before="57" w:after="57" w:line="276" w:lineRule="auto"/>
        <w:jc w:val="both"/>
        <w:rPr>
          <w:rFonts w:ascii="Calibri" w:hAnsi="Calibri"/>
          <w:b/>
          <w:sz w:val="32"/>
        </w:rPr>
      </w:pPr>
      <w:r>
        <w:rPr>
          <w:rFonts w:ascii="Calibri" w:hAnsi="Calibri"/>
          <w:b/>
          <w:sz w:val="32"/>
        </w:rPr>
        <w:t xml:space="preserve">                                                                           </w:t>
      </w:r>
    </w:p>
    <w:p w14:paraId="6B818168" w14:textId="77777777" w:rsidR="00385CD9" w:rsidRDefault="008B0420">
      <w:pPr>
        <w:tabs>
          <w:tab w:val="left" w:pos="3640"/>
        </w:tabs>
        <w:spacing w:before="57" w:after="57" w:line="276" w:lineRule="auto"/>
        <w:jc w:val="both"/>
        <w:rPr>
          <w:rFonts w:ascii="Calibri" w:hAnsi="Calibri"/>
          <w:b/>
          <w:sz w:val="32"/>
        </w:rPr>
      </w:pPr>
      <w:r>
        <w:rPr>
          <w:rFonts w:ascii="Calibri" w:hAnsi="Calibri"/>
          <w:b/>
          <w:sz w:val="32"/>
        </w:rPr>
        <w:t xml:space="preserve">                   </w:t>
      </w:r>
    </w:p>
    <w:p w14:paraId="624E66C5" w14:textId="77777777" w:rsidR="00385CD9" w:rsidRDefault="008B0420">
      <w:pPr>
        <w:tabs>
          <w:tab w:val="left" w:pos="6336"/>
        </w:tabs>
        <w:spacing w:before="57" w:after="57" w:line="276" w:lineRule="auto"/>
        <w:jc w:val="both"/>
        <w:rPr>
          <w:rFonts w:ascii="Calibri" w:hAnsi="Calibri"/>
          <w:b/>
          <w:sz w:val="32"/>
        </w:rPr>
      </w:pPr>
      <w:r>
        <w:rPr>
          <w:rFonts w:ascii="Calibri" w:hAnsi="Calibri"/>
          <w:b/>
          <w:sz w:val="32"/>
        </w:rPr>
        <w:tab/>
      </w:r>
    </w:p>
    <w:p w14:paraId="74C9744C" w14:textId="77777777" w:rsidR="00385CD9" w:rsidRDefault="00385CD9">
      <w:pPr>
        <w:tabs>
          <w:tab w:val="left" w:pos="3640"/>
        </w:tabs>
        <w:spacing w:before="57" w:after="57" w:line="276" w:lineRule="auto"/>
        <w:jc w:val="both"/>
        <w:rPr>
          <w:rFonts w:ascii="Calibri" w:hAnsi="Calibri"/>
          <w:b/>
          <w:sz w:val="32"/>
        </w:rPr>
      </w:pPr>
    </w:p>
    <w:p w14:paraId="6F7F748D" w14:textId="77777777" w:rsidR="00385CD9" w:rsidRDefault="00385CD9">
      <w:pPr>
        <w:tabs>
          <w:tab w:val="left" w:pos="3640"/>
        </w:tabs>
        <w:spacing w:before="57" w:after="57" w:line="276" w:lineRule="auto"/>
        <w:jc w:val="both"/>
        <w:rPr>
          <w:rFonts w:ascii="Calibri" w:hAnsi="Calibri"/>
          <w:b/>
          <w:sz w:val="32"/>
        </w:rPr>
      </w:pPr>
    </w:p>
    <w:p w14:paraId="07A749A0" w14:textId="77777777" w:rsidR="00385CD9" w:rsidRDefault="00385CD9">
      <w:pPr>
        <w:tabs>
          <w:tab w:val="left" w:pos="3640"/>
        </w:tabs>
        <w:spacing w:before="57" w:after="57" w:line="276" w:lineRule="auto"/>
        <w:jc w:val="both"/>
        <w:rPr>
          <w:rFonts w:ascii="Calibri" w:hAnsi="Calibri"/>
          <w:b/>
          <w:sz w:val="32"/>
        </w:rPr>
      </w:pPr>
    </w:p>
    <w:p w14:paraId="37C0311A" w14:textId="77777777" w:rsidR="00385CD9" w:rsidRDefault="00385CD9">
      <w:pPr>
        <w:tabs>
          <w:tab w:val="left" w:pos="3640"/>
        </w:tabs>
        <w:spacing w:before="57" w:after="57" w:line="276" w:lineRule="auto"/>
        <w:jc w:val="both"/>
        <w:rPr>
          <w:rFonts w:ascii="Calibri" w:hAnsi="Calibri"/>
          <w:b/>
          <w:sz w:val="32"/>
        </w:rPr>
      </w:pPr>
    </w:p>
    <w:p w14:paraId="63289234" w14:textId="77777777" w:rsidR="00385CD9" w:rsidRDefault="00385CD9">
      <w:pPr>
        <w:tabs>
          <w:tab w:val="left" w:pos="3640"/>
        </w:tabs>
        <w:spacing w:before="57" w:after="57" w:line="276" w:lineRule="auto"/>
        <w:jc w:val="both"/>
        <w:rPr>
          <w:rFonts w:ascii="Calibri" w:hAnsi="Calibri"/>
          <w:b/>
          <w:sz w:val="32"/>
        </w:rPr>
      </w:pPr>
    </w:p>
    <w:p w14:paraId="267DB3FA" w14:textId="77777777" w:rsidR="00385CD9" w:rsidRDefault="00385CD9">
      <w:pPr>
        <w:tabs>
          <w:tab w:val="left" w:pos="3640"/>
        </w:tabs>
        <w:spacing w:before="57" w:after="57" w:line="276" w:lineRule="auto"/>
        <w:jc w:val="both"/>
        <w:rPr>
          <w:rFonts w:ascii="Calibri" w:hAnsi="Calibri"/>
          <w:b/>
          <w:sz w:val="32"/>
        </w:rPr>
      </w:pPr>
    </w:p>
    <w:p w14:paraId="3F6E448E" w14:textId="77777777" w:rsidR="00385CD9" w:rsidRDefault="00385CD9">
      <w:pPr>
        <w:tabs>
          <w:tab w:val="left" w:pos="3640"/>
        </w:tabs>
        <w:spacing w:before="57" w:after="57" w:line="276" w:lineRule="auto"/>
        <w:jc w:val="both"/>
        <w:rPr>
          <w:rFonts w:ascii="Calibri" w:hAnsi="Calibri"/>
          <w:b/>
          <w:sz w:val="32"/>
        </w:rPr>
      </w:pPr>
    </w:p>
    <w:p w14:paraId="0448C10C" w14:textId="77777777" w:rsidR="00385CD9" w:rsidRDefault="00385CD9">
      <w:pPr>
        <w:tabs>
          <w:tab w:val="left" w:pos="3640"/>
        </w:tabs>
        <w:spacing w:before="57" w:after="57" w:line="276" w:lineRule="auto"/>
        <w:jc w:val="both"/>
        <w:rPr>
          <w:rFonts w:ascii="Calibri" w:hAnsi="Calibri"/>
          <w:b/>
          <w:sz w:val="32"/>
        </w:rPr>
      </w:pPr>
    </w:p>
    <w:p w14:paraId="7622AB71" w14:textId="77777777" w:rsidR="00385CD9" w:rsidRDefault="00385CD9">
      <w:pPr>
        <w:tabs>
          <w:tab w:val="left" w:pos="3640"/>
        </w:tabs>
        <w:spacing w:before="57" w:after="57" w:line="276" w:lineRule="auto"/>
        <w:jc w:val="both"/>
        <w:rPr>
          <w:rFonts w:ascii="Calibri" w:hAnsi="Calibri"/>
          <w:b/>
          <w:sz w:val="32"/>
        </w:rPr>
      </w:pPr>
    </w:p>
    <w:p w14:paraId="2B181632" w14:textId="77777777" w:rsidR="00385CD9" w:rsidRDefault="00385CD9">
      <w:pPr>
        <w:tabs>
          <w:tab w:val="left" w:pos="3640"/>
        </w:tabs>
        <w:spacing w:before="57" w:after="57" w:line="276" w:lineRule="auto"/>
        <w:jc w:val="both"/>
        <w:rPr>
          <w:rFonts w:ascii="Calibri" w:hAnsi="Calibri"/>
          <w:b/>
          <w:sz w:val="32"/>
        </w:rPr>
      </w:pPr>
    </w:p>
    <w:p w14:paraId="561857A7" w14:textId="77777777" w:rsidR="00385CD9" w:rsidRDefault="00385CD9">
      <w:pPr>
        <w:tabs>
          <w:tab w:val="left" w:pos="3640"/>
        </w:tabs>
        <w:spacing w:before="57" w:after="57" w:line="276" w:lineRule="auto"/>
        <w:jc w:val="both"/>
        <w:rPr>
          <w:rFonts w:ascii="Calibri" w:hAnsi="Calibri"/>
          <w:b/>
          <w:sz w:val="32"/>
        </w:rPr>
      </w:pPr>
    </w:p>
    <w:p w14:paraId="7EE77330" w14:textId="77777777" w:rsidR="00385CD9" w:rsidRDefault="008B0420">
      <w:pPr>
        <w:tabs>
          <w:tab w:val="left" w:pos="3640"/>
        </w:tabs>
        <w:spacing w:before="57" w:after="57"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14:anchorId="05B830D1" wp14:editId="063579E7">
                <wp:simplePos x="0" y="0"/>
                <wp:positionH relativeFrom="column">
                  <wp:posOffset>1085215</wp:posOffset>
                </wp:positionH>
                <wp:positionV relativeFrom="paragraph">
                  <wp:posOffset>191770</wp:posOffset>
                </wp:positionV>
                <wp:extent cx="5029200" cy="1943100"/>
                <wp:effectExtent l="0" t="0" r="0" b="0"/>
                <wp:wrapNone/>
                <wp:docPr id="5" name="Caixa de texto 3"/>
                <wp:cNvGraphicFramePr/>
                <a:graphic xmlns:a="http://schemas.openxmlformats.org/drawingml/2006/main">
                  <a:graphicData uri="http://schemas.microsoft.com/office/word/2010/wordprocessingShape">
                    <wps:wsp>
                      <wps:cNvSpPr txBox="1"/>
                      <wps:spPr bwMode="auto">
                        <a:xfrm>
                          <a:off x="0" y="0"/>
                          <a:ext cx="5029200" cy="1943100"/>
                        </a:xfrm>
                        <a:prstGeom prst="rect">
                          <a:avLst/>
                        </a:prstGeom>
                        <a:noFill/>
                        <a:ln>
                          <a:noFill/>
                        </a:ln>
                      </wps:spPr>
                      <wps:txbx>
                        <w:txbxContent>
                          <w:p w14:paraId="44A6497D" w14:textId="07E4416A" w:rsidR="00385CD9" w:rsidRDefault="007C0340">
                            <w:pPr>
                              <w:jc w:val="right"/>
                              <w:rPr>
                                <w:rFonts w:ascii="Calibri" w:hAnsi="Calibri"/>
                                <w:b/>
                                <w:color w:val="404040"/>
                                <w:sz w:val="72"/>
                                <w:szCs w:val="52"/>
                              </w:rPr>
                            </w:pPr>
                            <w:r>
                              <w:rPr>
                                <w:rFonts w:ascii="Calibri" w:hAnsi="Calibri"/>
                                <w:b/>
                                <w:color w:val="404040"/>
                                <w:sz w:val="72"/>
                                <w:szCs w:val="52"/>
                              </w:rPr>
                              <w:t>REMARCAÇÃO</w:t>
                            </w:r>
                          </w:p>
                          <w:p w14:paraId="3A5E1DD9" w14:textId="77777777" w:rsidR="00385CD9" w:rsidRDefault="008B0420">
                            <w:pPr>
                              <w:jc w:val="right"/>
                              <w:rPr>
                                <w:rFonts w:ascii="Calibri" w:hAnsi="Calibri"/>
                                <w:b/>
                                <w:color w:val="404040"/>
                                <w:sz w:val="72"/>
                                <w:szCs w:val="52"/>
                              </w:rPr>
                            </w:pPr>
                            <w:r>
                              <w:rPr>
                                <w:rFonts w:ascii="Calibri" w:hAnsi="Calibri"/>
                                <w:b/>
                                <w:color w:val="404040"/>
                                <w:sz w:val="72"/>
                                <w:szCs w:val="52"/>
                              </w:rPr>
                              <w:t>PREGÃO ELETRÔNICO</w:t>
                            </w:r>
                          </w:p>
                          <w:p w14:paraId="47ABD4B7" w14:textId="62F50091" w:rsidR="00385CD9" w:rsidRDefault="007C0340">
                            <w:pPr>
                              <w:jc w:val="right"/>
                              <w:rPr>
                                <w:rFonts w:ascii="Calibri" w:hAnsi="Calibri"/>
                                <w:b/>
                                <w:color w:val="4BACC6"/>
                                <w:sz w:val="72"/>
                                <w:szCs w:val="52"/>
                              </w:rPr>
                            </w:pPr>
                            <w:r>
                              <w:rPr>
                                <w:rFonts w:ascii="Calibri" w:hAnsi="Calibri"/>
                                <w:b/>
                                <w:color w:val="4BACC6"/>
                                <w:sz w:val="72"/>
                                <w:szCs w:val="52"/>
                              </w:rPr>
                              <w:t>076</w:t>
                            </w:r>
                            <w:r w:rsidR="008B0420">
                              <w:rPr>
                                <w:rFonts w:ascii="Calibri" w:hAnsi="Calibri"/>
                                <w:b/>
                                <w:color w:val="4BACC6"/>
                                <w:sz w:val="72"/>
                                <w:szCs w:val="52"/>
                              </w:rPr>
                              <w:t>/2022</w:t>
                            </w:r>
                          </w:p>
                          <w:p w14:paraId="260C43E1" w14:textId="77777777" w:rsidR="00385CD9" w:rsidRDefault="00385CD9"/>
                        </w:txbxContent>
                      </wps:txbx>
                      <wps:bodyPr wrap="square" upright="1"/>
                    </wps:wsp>
                  </a:graphicData>
                </a:graphic>
                <wp14:sizeRelH relativeFrom="page">
                  <wp14:pctWidth>0</wp14:pctWidth>
                </wp14:sizeRelH>
                <wp14:sizeRelV relativeFrom="page">
                  <wp14:pctHeight>0</wp14:pctHeight>
                </wp14:sizeRelV>
              </wp:anchor>
            </w:drawing>
          </mc:Choice>
          <mc:Fallback>
            <w:pict>
              <v:shapetype w14:anchorId="05B830D1" id="_x0000_t202" coordsize="21600,21600" o:spt="202" path="m,l,21600r21600,l21600,xe">
                <v:stroke joinstyle="miter"/>
                <v:path gradientshapeok="t" o:connecttype="rect"/>
              </v:shapetype>
              <v:shape id="Caixa de texto 3" o:sp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" filled="f" stroked="f">
                <v:textbox>
                  <w:txbxContent>
                    <w:p w14:paraId="44A6497D" w14:textId="07E4416A" w:rsidR="00385CD9" w:rsidRDefault="007C0340">
                      <w:pPr>
                        <w:jc w:val="right"/>
                        <w:rPr>
                          <w:rFonts w:ascii="Calibri" w:hAnsi="Calibri"/>
                          <w:b/>
                          <w:color w:val="404040"/>
                          <w:sz w:val="72"/>
                          <w:szCs w:val="52"/>
                        </w:rPr>
                      </w:pPr>
                      <w:r>
                        <w:rPr>
                          <w:rFonts w:ascii="Calibri" w:hAnsi="Calibri"/>
                          <w:b/>
                          <w:color w:val="404040"/>
                          <w:sz w:val="72"/>
                          <w:szCs w:val="52"/>
                        </w:rPr>
                        <w:t>REMARCAÇÃO</w:t>
                      </w:r>
                    </w:p>
                    <w:p w14:paraId="3A5E1DD9" w14:textId="77777777" w:rsidR="00385CD9" w:rsidRDefault="008B0420">
                      <w:pPr>
                        <w:jc w:val="right"/>
                        <w:rPr>
                          <w:rFonts w:ascii="Calibri" w:hAnsi="Calibri"/>
                          <w:b/>
                          <w:color w:val="404040"/>
                          <w:sz w:val="72"/>
                          <w:szCs w:val="52"/>
                        </w:rPr>
                      </w:pPr>
                      <w:r>
                        <w:rPr>
                          <w:rFonts w:ascii="Calibri" w:hAnsi="Calibri"/>
                          <w:b/>
                          <w:color w:val="404040"/>
                          <w:sz w:val="72"/>
                          <w:szCs w:val="52"/>
                        </w:rPr>
                        <w:t>PREGÃO ELETRÔNICO</w:t>
                      </w:r>
                    </w:p>
                    <w:p w14:paraId="47ABD4B7" w14:textId="62F50091" w:rsidR="00385CD9" w:rsidRDefault="007C0340">
                      <w:pPr>
                        <w:jc w:val="right"/>
                        <w:rPr>
                          <w:rFonts w:ascii="Calibri" w:hAnsi="Calibri"/>
                          <w:b/>
                          <w:color w:val="4BACC6"/>
                          <w:sz w:val="72"/>
                          <w:szCs w:val="52"/>
                        </w:rPr>
                      </w:pPr>
                      <w:r>
                        <w:rPr>
                          <w:rFonts w:ascii="Calibri" w:hAnsi="Calibri"/>
                          <w:b/>
                          <w:color w:val="4BACC6"/>
                          <w:sz w:val="72"/>
                          <w:szCs w:val="52"/>
                        </w:rPr>
                        <w:t>076</w:t>
                      </w:r>
                      <w:r w:rsidR="008B0420">
                        <w:rPr>
                          <w:rFonts w:ascii="Calibri" w:hAnsi="Calibri"/>
                          <w:b/>
                          <w:color w:val="4BACC6"/>
                          <w:sz w:val="72"/>
                          <w:szCs w:val="52"/>
                        </w:rPr>
                        <w:t>/2022</w:t>
                      </w:r>
                    </w:p>
                    <w:p w14:paraId="260C43E1" w14:textId="77777777" w:rsidR="00385CD9" w:rsidRDefault="00385CD9"/>
                  </w:txbxContent>
                </v:textbox>
              </v:shape>
            </w:pict>
          </mc:Fallback>
        </mc:AlternateContent>
      </w:r>
    </w:p>
    <w:p w14:paraId="103AEA42" w14:textId="77777777" w:rsidR="00385CD9" w:rsidRDefault="00385CD9">
      <w:pPr>
        <w:tabs>
          <w:tab w:val="left" w:pos="3640"/>
        </w:tabs>
        <w:spacing w:before="57" w:after="57" w:line="276" w:lineRule="auto"/>
        <w:jc w:val="both"/>
        <w:rPr>
          <w:rFonts w:ascii="Calibri" w:hAnsi="Calibri"/>
          <w:b/>
          <w:sz w:val="32"/>
        </w:rPr>
      </w:pPr>
    </w:p>
    <w:p w14:paraId="3F399628" w14:textId="77777777" w:rsidR="00385CD9" w:rsidRDefault="00385CD9">
      <w:pPr>
        <w:tabs>
          <w:tab w:val="left" w:pos="3640"/>
        </w:tabs>
        <w:spacing w:before="57" w:after="57" w:line="276" w:lineRule="auto"/>
        <w:jc w:val="both"/>
        <w:rPr>
          <w:rFonts w:ascii="Calibri" w:hAnsi="Calibri"/>
          <w:b/>
          <w:sz w:val="32"/>
        </w:rPr>
      </w:pPr>
    </w:p>
    <w:p w14:paraId="1F424E81" w14:textId="77777777" w:rsidR="00385CD9" w:rsidRDefault="00385CD9">
      <w:pPr>
        <w:tabs>
          <w:tab w:val="left" w:pos="3640"/>
        </w:tabs>
        <w:spacing w:before="57" w:after="57" w:line="276" w:lineRule="auto"/>
        <w:jc w:val="both"/>
        <w:rPr>
          <w:rFonts w:ascii="Calibri" w:hAnsi="Calibri"/>
          <w:b/>
          <w:sz w:val="32"/>
        </w:rPr>
      </w:pPr>
    </w:p>
    <w:p w14:paraId="4DCA79C3" w14:textId="77777777" w:rsidR="00385CD9" w:rsidRDefault="00385CD9">
      <w:pPr>
        <w:tabs>
          <w:tab w:val="left" w:pos="3640"/>
        </w:tabs>
        <w:spacing w:before="57" w:after="57" w:line="276" w:lineRule="auto"/>
        <w:jc w:val="both"/>
        <w:rPr>
          <w:rFonts w:ascii="Calibri" w:hAnsi="Calibri"/>
          <w:b/>
          <w:sz w:val="32"/>
        </w:rPr>
      </w:pPr>
    </w:p>
    <w:p w14:paraId="6BAE11F1" w14:textId="77777777" w:rsidR="00385CD9" w:rsidRDefault="00385CD9">
      <w:pPr>
        <w:tabs>
          <w:tab w:val="left" w:pos="3640"/>
        </w:tabs>
        <w:spacing w:before="57" w:after="57" w:line="276" w:lineRule="auto"/>
        <w:jc w:val="both"/>
        <w:rPr>
          <w:rFonts w:ascii="Calibri" w:hAnsi="Calibri"/>
          <w:b/>
          <w:sz w:val="32"/>
        </w:rPr>
      </w:pPr>
    </w:p>
    <w:p w14:paraId="0FF33E2B" w14:textId="77777777" w:rsidR="00385CD9" w:rsidRDefault="00385CD9">
      <w:pPr>
        <w:tabs>
          <w:tab w:val="left" w:pos="3640"/>
        </w:tabs>
        <w:spacing w:before="57" w:after="57" w:line="276" w:lineRule="auto"/>
        <w:jc w:val="both"/>
        <w:rPr>
          <w:rFonts w:ascii="Calibri" w:hAnsi="Calibri"/>
          <w:b/>
          <w:sz w:val="32"/>
        </w:rPr>
      </w:pPr>
    </w:p>
    <w:p w14:paraId="01A4B597" w14:textId="77777777" w:rsidR="00385CD9" w:rsidRDefault="008B0420">
      <w:pPr>
        <w:tabs>
          <w:tab w:val="left" w:pos="3640"/>
        </w:tabs>
        <w:spacing w:before="57" w:after="57"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4C923A54" wp14:editId="20D49730">
                <wp:simplePos x="0" y="0"/>
                <wp:positionH relativeFrom="margin">
                  <wp:posOffset>-603029</wp:posOffset>
                </wp:positionH>
                <wp:positionV relativeFrom="paragraph">
                  <wp:posOffset>186111</wp:posOffset>
                </wp:positionV>
                <wp:extent cx="6663690" cy="1375576"/>
                <wp:effectExtent l="0" t="0" r="0" b="0"/>
                <wp:wrapNone/>
                <wp:docPr id="6" name="Caixa de texto 2"/>
                <wp:cNvGraphicFramePr/>
                <a:graphic xmlns:a="http://schemas.openxmlformats.org/drawingml/2006/main">
                  <a:graphicData uri="http://schemas.microsoft.com/office/word/2010/wordprocessingShape">
                    <wps:wsp>
                      <wps:cNvSpPr txBox="1"/>
                      <wps:spPr bwMode="auto">
                        <a:xfrm>
                          <a:off x="0" y="0"/>
                          <a:ext cx="6663690" cy="1375575"/>
                        </a:xfrm>
                        <a:prstGeom prst="rect">
                          <a:avLst/>
                        </a:prstGeom>
                        <a:noFill/>
                        <a:ln>
                          <a:noFill/>
                        </a:ln>
                      </wps:spPr>
                      <wps:txbx>
                        <w:txbxContent>
                          <w:p w14:paraId="49DFDEA9" w14:textId="03694D7E" w:rsidR="00385CD9" w:rsidRDefault="00EC1081">
                            <w:pPr>
                              <w:jc w:val="center"/>
                              <w:rPr>
                                <w:rFonts w:ascii="Arial" w:eastAsia="Cambria" w:hAnsi="Arial"/>
                                <w:sz w:val="40"/>
                                <w:szCs w:val="40"/>
                              </w:rPr>
                            </w:pPr>
                            <w:r>
                              <w:rPr>
                                <w:rFonts w:ascii="Arial" w:eastAsia="Cambria" w:hAnsi="Arial"/>
                                <w:sz w:val="40"/>
                                <w:szCs w:val="40"/>
                              </w:rPr>
                              <w:t xml:space="preserve">REGISTRO DE PREÇOS PARA AQUISIÇÃO </w:t>
                            </w:r>
                            <w:r w:rsidRPr="00EC1081">
                              <w:rPr>
                                <w:rFonts w:ascii="Arial" w:eastAsia="Cambria" w:hAnsi="Arial"/>
                                <w:sz w:val="40"/>
                                <w:szCs w:val="40"/>
                              </w:rPr>
                              <w:t>DE MATERIAL HOSPITALAR</w:t>
                            </w:r>
                          </w:p>
                          <w:p w14:paraId="2C6DCDC4" w14:textId="77777777" w:rsidR="00385CD9" w:rsidRDefault="00385CD9">
                            <w:pPr>
                              <w:jc w:val="center"/>
                              <w:rPr>
                                <w:rFonts w:ascii="Arial" w:eastAsia="Cambria" w:hAnsi="Arial"/>
                                <w:sz w:val="32"/>
                                <w:szCs w:val="32"/>
                              </w:rPr>
                            </w:pPr>
                          </w:p>
                          <w:p w14:paraId="0B7B9FEA" w14:textId="4EC02028" w:rsidR="00385CD9" w:rsidRDefault="008B0420">
                            <w:pPr>
                              <w:jc w:val="both"/>
                              <w:rPr>
                                <w:rFonts w:ascii="Arial" w:hAnsi="Arial"/>
                                <w:sz w:val="40"/>
                              </w:rPr>
                            </w:pPr>
                            <w:r>
                              <w:rPr>
                                <w:rFonts w:ascii="Arial" w:hAnsi="Arial"/>
                                <w:sz w:val="40"/>
                              </w:rPr>
                              <w:t xml:space="preserve">DATA DA SESSÃO PÚBLICA: </w:t>
                            </w:r>
                            <w:r w:rsidR="007C0340">
                              <w:rPr>
                                <w:rFonts w:ascii="Arial" w:hAnsi="Arial"/>
                                <w:sz w:val="40"/>
                              </w:rPr>
                              <w:t>12</w:t>
                            </w:r>
                            <w:r>
                              <w:rPr>
                                <w:rFonts w:ascii="Arial" w:hAnsi="Arial"/>
                                <w:sz w:val="40"/>
                              </w:rPr>
                              <w:t>/</w:t>
                            </w:r>
                            <w:r w:rsidR="007C0340">
                              <w:rPr>
                                <w:rFonts w:ascii="Arial" w:hAnsi="Arial"/>
                                <w:sz w:val="40"/>
                              </w:rPr>
                              <w:t>09</w:t>
                            </w:r>
                            <w:r>
                              <w:rPr>
                                <w:rFonts w:ascii="Arial" w:hAnsi="Arial"/>
                                <w:sz w:val="40"/>
                              </w:rPr>
                              <w:t xml:space="preserve">/2022 às </w:t>
                            </w:r>
                            <w:r w:rsidR="007C0340">
                              <w:rPr>
                                <w:rFonts w:ascii="Arial" w:hAnsi="Arial"/>
                                <w:sz w:val="40"/>
                              </w:rPr>
                              <w:t>10</w:t>
                            </w:r>
                            <w:r>
                              <w:rPr>
                                <w:rFonts w:ascii="Arial" w:hAnsi="Arial"/>
                                <w:sz w:val="40"/>
                              </w:rPr>
                              <w:t>h00</w:t>
                            </w:r>
                          </w:p>
                          <w:p w14:paraId="20B280F8" w14:textId="77777777" w:rsidR="00385CD9" w:rsidRDefault="00385CD9"/>
                          <w:p w14:paraId="7B0A5CF7" w14:textId="77777777" w:rsidR="00385CD9" w:rsidRDefault="00385CD9"/>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 w14:anchorId="4C923A54" id="Caixa de texto 2" o:spid="_x0000_s1028" type="#_x0000_t202" style="position:absolute;left:0;text-align:left;margin-left:-47.5pt;margin-top:14.65pt;width:524.7pt;height:108.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" filled="f" stroked="f">
                <v:textbox>
                  <w:txbxContent>
                    <w:p w14:paraId="49DFDEA9" w14:textId="03694D7E" w:rsidR="00385CD9" w:rsidRDefault="00EC1081">
                      <w:pPr>
                        <w:jc w:val="center"/>
                        <w:rPr>
                          <w:rFonts w:ascii="Arial" w:eastAsia="Cambria" w:hAnsi="Arial"/>
                          <w:sz w:val="40"/>
                          <w:szCs w:val="40"/>
                        </w:rPr>
                      </w:pPr>
                      <w:r>
                        <w:rPr>
                          <w:rFonts w:ascii="Arial" w:eastAsia="Cambria" w:hAnsi="Arial"/>
                          <w:sz w:val="40"/>
                          <w:szCs w:val="40"/>
                        </w:rPr>
                        <w:t xml:space="preserve">REGISTRO DE PREÇOS PARA AQUISIÇÃO </w:t>
                      </w:r>
                      <w:r w:rsidRPr="00EC1081">
                        <w:rPr>
                          <w:rFonts w:ascii="Arial" w:eastAsia="Cambria" w:hAnsi="Arial"/>
                          <w:sz w:val="40"/>
                          <w:szCs w:val="40"/>
                        </w:rPr>
                        <w:t>DE MATERIAL HOSPITALAR</w:t>
                      </w:r>
                    </w:p>
                    <w:p w14:paraId="2C6DCDC4" w14:textId="77777777" w:rsidR="00385CD9" w:rsidRDefault="00385CD9">
                      <w:pPr>
                        <w:jc w:val="center"/>
                        <w:rPr>
                          <w:rFonts w:ascii="Arial" w:eastAsia="Cambria" w:hAnsi="Arial"/>
                          <w:sz w:val="32"/>
                          <w:szCs w:val="32"/>
                        </w:rPr>
                      </w:pPr>
                    </w:p>
                    <w:p w14:paraId="0B7B9FEA" w14:textId="4EC02028" w:rsidR="00385CD9" w:rsidRDefault="008B0420">
                      <w:pPr>
                        <w:jc w:val="both"/>
                        <w:rPr>
                          <w:rFonts w:ascii="Arial" w:hAnsi="Arial"/>
                          <w:sz w:val="40"/>
                        </w:rPr>
                      </w:pPr>
                      <w:r>
                        <w:rPr>
                          <w:rFonts w:ascii="Arial" w:hAnsi="Arial"/>
                          <w:sz w:val="40"/>
                        </w:rPr>
                        <w:t xml:space="preserve">DATA DA SESSÃO PÚBLICA: </w:t>
                      </w:r>
                      <w:r w:rsidR="007C0340">
                        <w:rPr>
                          <w:rFonts w:ascii="Arial" w:hAnsi="Arial"/>
                          <w:sz w:val="40"/>
                        </w:rPr>
                        <w:t>12</w:t>
                      </w:r>
                      <w:r>
                        <w:rPr>
                          <w:rFonts w:ascii="Arial" w:hAnsi="Arial"/>
                          <w:sz w:val="40"/>
                        </w:rPr>
                        <w:t>/</w:t>
                      </w:r>
                      <w:r w:rsidR="007C0340">
                        <w:rPr>
                          <w:rFonts w:ascii="Arial" w:hAnsi="Arial"/>
                          <w:sz w:val="40"/>
                        </w:rPr>
                        <w:t>09</w:t>
                      </w:r>
                      <w:r>
                        <w:rPr>
                          <w:rFonts w:ascii="Arial" w:hAnsi="Arial"/>
                          <w:sz w:val="40"/>
                        </w:rPr>
                        <w:t xml:space="preserve">/2022 às </w:t>
                      </w:r>
                      <w:r w:rsidR="007C0340">
                        <w:rPr>
                          <w:rFonts w:ascii="Arial" w:hAnsi="Arial"/>
                          <w:sz w:val="40"/>
                        </w:rPr>
                        <w:t>10</w:t>
                      </w:r>
                      <w:r>
                        <w:rPr>
                          <w:rFonts w:ascii="Arial" w:hAnsi="Arial"/>
                          <w:sz w:val="40"/>
                        </w:rPr>
                        <w:t>h00</w:t>
                      </w:r>
                    </w:p>
                    <w:p w14:paraId="20B280F8" w14:textId="77777777" w:rsidR="00385CD9" w:rsidRDefault="00385CD9"/>
                    <w:p w14:paraId="7B0A5CF7" w14:textId="77777777" w:rsidR="00385CD9" w:rsidRDefault="00385CD9"/>
                  </w:txbxContent>
                </v:textbox>
                <w10:wrap anchorx="margin"/>
              </v:shape>
            </w:pict>
          </mc:Fallback>
        </mc:AlternateContent>
      </w:r>
    </w:p>
    <w:p w14:paraId="26D71DA6" w14:textId="77777777" w:rsidR="00385CD9" w:rsidRDefault="00385CD9">
      <w:pPr>
        <w:tabs>
          <w:tab w:val="left" w:pos="3640"/>
        </w:tabs>
        <w:spacing w:before="57" w:after="57" w:line="276" w:lineRule="auto"/>
        <w:jc w:val="both"/>
        <w:rPr>
          <w:rFonts w:ascii="Calibri" w:hAnsi="Calibri"/>
          <w:b/>
          <w:sz w:val="32"/>
        </w:rPr>
      </w:pPr>
    </w:p>
    <w:p w14:paraId="25994133" w14:textId="77777777" w:rsidR="00385CD9" w:rsidRDefault="00385CD9">
      <w:pPr>
        <w:tabs>
          <w:tab w:val="left" w:pos="3640"/>
        </w:tabs>
        <w:spacing w:before="57" w:after="57" w:line="276" w:lineRule="auto"/>
        <w:jc w:val="both"/>
        <w:rPr>
          <w:rFonts w:ascii="Calibri" w:hAnsi="Calibri"/>
          <w:b/>
          <w:sz w:val="32"/>
        </w:rPr>
      </w:pPr>
    </w:p>
    <w:p w14:paraId="036702FB" w14:textId="77777777" w:rsidR="00385CD9" w:rsidRDefault="00385CD9">
      <w:pPr>
        <w:pStyle w:val="Normal1"/>
        <w:spacing w:before="57" w:after="57" w:line="360" w:lineRule="auto"/>
        <w:ind w:right="49"/>
        <w:jc w:val="center"/>
        <w:rPr>
          <w:rFonts w:ascii="Arial" w:eastAsia="Arial" w:hAnsi="Arial"/>
          <w:b/>
          <w:sz w:val="24"/>
          <w:szCs w:val="24"/>
        </w:rPr>
      </w:pPr>
    </w:p>
    <w:p w14:paraId="21EA10EB" w14:textId="35343D47" w:rsidR="00385CD9" w:rsidRDefault="008B0420">
      <w:pPr>
        <w:pStyle w:val="Normal1"/>
        <w:spacing w:before="57" w:after="57" w:line="360" w:lineRule="auto"/>
        <w:ind w:right="49"/>
        <w:jc w:val="center"/>
        <w:rPr>
          <w:rFonts w:ascii="Arial" w:eastAsia="Arial" w:hAnsi="Arial"/>
          <w:b/>
          <w:sz w:val="24"/>
          <w:szCs w:val="24"/>
        </w:rPr>
      </w:pPr>
      <w:r w:rsidRPr="007C0340">
        <w:rPr>
          <w:rFonts w:ascii="Arial" w:eastAsia="Arial" w:hAnsi="Arial"/>
          <w:b/>
          <w:sz w:val="24"/>
          <w:szCs w:val="24"/>
        </w:rPr>
        <w:lastRenderedPageBreak/>
        <w:t>EDITAL DE</w:t>
      </w:r>
      <w:r>
        <w:rPr>
          <w:rFonts w:ascii="Arial" w:eastAsia="Arial" w:hAnsi="Arial"/>
          <w:b/>
          <w:sz w:val="24"/>
          <w:szCs w:val="24"/>
        </w:rPr>
        <w:t xml:space="preserve"> PREGÃO ELETRÔNICO Nº </w:t>
      </w:r>
      <w:r w:rsidR="007C0340">
        <w:rPr>
          <w:rFonts w:ascii="Arial" w:eastAsia="Arial" w:hAnsi="Arial"/>
          <w:b/>
          <w:sz w:val="24"/>
          <w:szCs w:val="24"/>
        </w:rPr>
        <w:t>076</w:t>
      </w:r>
      <w:r>
        <w:rPr>
          <w:rFonts w:ascii="Arial" w:eastAsia="Arial" w:hAnsi="Arial"/>
          <w:b/>
          <w:sz w:val="24"/>
          <w:szCs w:val="24"/>
        </w:rPr>
        <w:t>/2022</w:t>
      </w:r>
      <w:r w:rsidR="007C0340">
        <w:rPr>
          <w:rFonts w:ascii="Arial" w:eastAsia="Arial" w:hAnsi="Arial"/>
          <w:b/>
          <w:sz w:val="24"/>
          <w:szCs w:val="24"/>
        </w:rPr>
        <w:t xml:space="preserve"> - REMARCAÇÃO</w:t>
      </w:r>
    </w:p>
    <w:p w14:paraId="2B97CC45" w14:textId="1CCA198B" w:rsidR="00385CD9" w:rsidRDefault="008B0420">
      <w:pPr>
        <w:pStyle w:val="Normal1"/>
        <w:spacing w:before="57" w:after="57" w:line="360" w:lineRule="auto"/>
        <w:ind w:right="49"/>
        <w:jc w:val="center"/>
        <w:rPr>
          <w:rFonts w:ascii="Arial" w:eastAsia="Arial" w:hAnsi="Arial"/>
          <w:b/>
          <w:sz w:val="24"/>
          <w:szCs w:val="24"/>
        </w:rPr>
      </w:pPr>
      <w:r>
        <w:rPr>
          <w:rFonts w:ascii="Arial" w:eastAsia="Arial" w:hAnsi="Arial"/>
          <w:b/>
          <w:sz w:val="24"/>
          <w:szCs w:val="24"/>
        </w:rPr>
        <w:t xml:space="preserve">PROCESSO ADMINISTRATIVO Nº </w:t>
      </w:r>
      <w:r w:rsidR="000C7B25">
        <w:rPr>
          <w:rFonts w:ascii="Arial" w:eastAsia="Arial" w:hAnsi="Arial"/>
          <w:b/>
          <w:sz w:val="24"/>
          <w:szCs w:val="24"/>
        </w:rPr>
        <w:t>2.207</w:t>
      </w:r>
      <w:r>
        <w:rPr>
          <w:rFonts w:ascii="Arial" w:eastAsia="Arial" w:hAnsi="Arial"/>
          <w:b/>
          <w:sz w:val="24"/>
          <w:szCs w:val="24"/>
        </w:rPr>
        <w:t>/2022</w:t>
      </w:r>
    </w:p>
    <w:p w14:paraId="79843A6F" w14:textId="77777777" w:rsidR="00385CD9" w:rsidRDefault="00385CD9">
      <w:pPr>
        <w:pStyle w:val="Normal1"/>
        <w:spacing w:before="57" w:after="57" w:line="360" w:lineRule="auto"/>
        <w:ind w:right="49"/>
        <w:jc w:val="both"/>
        <w:rPr>
          <w:rFonts w:ascii="Arial" w:eastAsia="Arial" w:hAnsi="Arial"/>
          <w:b/>
          <w:sz w:val="24"/>
          <w:szCs w:val="24"/>
        </w:rPr>
      </w:pPr>
    </w:p>
    <w:p w14:paraId="60C2A1D5" w14:textId="0D98513F" w:rsidR="00385CD9" w:rsidRDefault="008B0420">
      <w:pPr>
        <w:pStyle w:val="Normal1"/>
        <w:spacing w:before="57" w:after="57" w:line="360" w:lineRule="auto"/>
        <w:ind w:right="49"/>
        <w:jc w:val="both"/>
        <w:rPr>
          <w:rFonts w:ascii="Arial" w:eastAsia="Arial" w:hAnsi="Arial"/>
          <w:b/>
          <w:sz w:val="24"/>
          <w:szCs w:val="24"/>
        </w:rPr>
      </w:pPr>
      <w:r>
        <w:rPr>
          <w:rFonts w:ascii="Arial" w:eastAsia="Arial" w:hAnsi="Arial"/>
          <w:b/>
          <w:sz w:val="24"/>
          <w:szCs w:val="24"/>
        </w:rPr>
        <w:t xml:space="preserve">DATA DA ABERTURA: </w:t>
      </w:r>
      <w:r w:rsidR="007C0340">
        <w:rPr>
          <w:rFonts w:ascii="Arial" w:eastAsia="Arial" w:hAnsi="Arial"/>
          <w:b/>
          <w:sz w:val="24"/>
          <w:szCs w:val="24"/>
        </w:rPr>
        <w:t>12</w:t>
      </w:r>
      <w:r>
        <w:rPr>
          <w:rFonts w:ascii="Arial" w:eastAsia="Arial" w:hAnsi="Arial"/>
          <w:b/>
          <w:sz w:val="24"/>
          <w:szCs w:val="24"/>
        </w:rPr>
        <w:t>/</w:t>
      </w:r>
      <w:r w:rsidR="007C0340">
        <w:rPr>
          <w:rFonts w:ascii="Arial" w:eastAsia="Arial" w:hAnsi="Arial"/>
          <w:b/>
          <w:sz w:val="24"/>
          <w:szCs w:val="24"/>
        </w:rPr>
        <w:t>09</w:t>
      </w:r>
      <w:r>
        <w:rPr>
          <w:rFonts w:ascii="Arial" w:eastAsia="Arial" w:hAnsi="Arial"/>
          <w:b/>
          <w:sz w:val="24"/>
          <w:szCs w:val="24"/>
        </w:rPr>
        <w:t>/2022</w:t>
      </w:r>
    </w:p>
    <w:p w14:paraId="25C74105" w14:textId="7536CC36" w:rsidR="00385CD9" w:rsidRDefault="008B0420">
      <w:pPr>
        <w:pStyle w:val="Normal1"/>
        <w:spacing w:before="57" w:after="57" w:line="360" w:lineRule="auto"/>
        <w:ind w:right="49"/>
        <w:jc w:val="both"/>
        <w:rPr>
          <w:rFonts w:ascii="Arial" w:eastAsia="Arial" w:hAnsi="Arial"/>
          <w:sz w:val="24"/>
          <w:szCs w:val="24"/>
        </w:rPr>
      </w:pPr>
      <w:r>
        <w:rPr>
          <w:rFonts w:ascii="Arial" w:eastAsia="Arial" w:hAnsi="Arial"/>
          <w:b/>
          <w:sz w:val="24"/>
          <w:szCs w:val="24"/>
        </w:rPr>
        <w:t xml:space="preserve">HORÁRIO: </w:t>
      </w:r>
      <w:r w:rsidR="007C0340">
        <w:rPr>
          <w:rFonts w:ascii="Arial" w:eastAsia="Arial" w:hAnsi="Arial"/>
          <w:b/>
          <w:sz w:val="24"/>
          <w:szCs w:val="24"/>
        </w:rPr>
        <w:t>10</w:t>
      </w:r>
      <w:r>
        <w:rPr>
          <w:rFonts w:ascii="Arial" w:eastAsia="Arial" w:hAnsi="Arial"/>
          <w:b/>
          <w:sz w:val="24"/>
          <w:szCs w:val="24"/>
        </w:rPr>
        <w:t>h00</w:t>
      </w:r>
    </w:p>
    <w:p w14:paraId="68163215" w14:textId="77777777" w:rsidR="00385CD9" w:rsidRDefault="008B0420">
      <w:pPr>
        <w:pStyle w:val="Normal1"/>
        <w:spacing w:before="57" w:after="57" w:line="360" w:lineRule="auto"/>
        <w:ind w:right="49"/>
        <w:jc w:val="both"/>
        <w:rPr>
          <w:rFonts w:ascii="Arial" w:hAnsi="Arial"/>
          <w:sz w:val="24"/>
          <w:szCs w:val="24"/>
        </w:rPr>
      </w:pPr>
      <w:r>
        <w:rPr>
          <w:rFonts w:ascii="Arial" w:eastAsia="Arial" w:hAnsi="Arial"/>
          <w:b/>
          <w:sz w:val="24"/>
          <w:szCs w:val="24"/>
        </w:rPr>
        <w:t>LOCAL DA SESSÃO PÚBLICA:</w:t>
      </w:r>
      <w:r>
        <w:rPr>
          <w:rFonts w:ascii="Arial" w:eastAsia="Arial" w:hAnsi="Arial"/>
          <w:sz w:val="24"/>
          <w:szCs w:val="24"/>
        </w:rPr>
        <w:t xml:space="preserve"> </w:t>
      </w:r>
      <w:r>
        <w:rPr>
          <w:rFonts w:ascii="Arial" w:hAnsi="Arial"/>
          <w:sz w:val="24"/>
          <w:szCs w:val="24"/>
        </w:rPr>
        <w:t xml:space="preserve">Portal de Compras do Governo Federal – </w:t>
      </w:r>
      <w:hyperlink r:id="rId14" w:tooltip="https://www.gov.br/compras/pt-br/" w:history="1">
        <w:r>
          <w:rPr>
            <w:rStyle w:val="Hyperlink"/>
            <w:rFonts w:ascii="Arial" w:hAnsi="Arial"/>
            <w:color w:val="000000"/>
            <w:sz w:val="24"/>
            <w:szCs w:val="24"/>
          </w:rPr>
          <w:t>https://www.gov.br/compras/pt-br/</w:t>
        </w:r>
      </w:hyperlink>
    </w:p>
    <w:p w14:paraId="368C4498" w14:textId="77777777" w:rsidR="00385CD9" w:rsidRDefault="008B0420">
      <w:pPr>
        <w:pStyle w:val="Normal1"/>
        <w:spacing w:before="57" w:after="57" w:line="360" w:lineRule="auto"/>
        <w:ind w:right="49"/>
        <w:jc w:val="both"/>
        <w:rPr>
          <w:rFonts w:ascii="Arial" w:hAnsi="Arial"/>
          <w:sz w:val="24"/>
          <w:szCs w:val="24"/>
        </w:rPr>
      </w:pPr>
      <w:r>
        <w:rPr>
          <w:rFonts w:ascii="Arial" w:eastAsia="Arial" w:hAnsi="Arial"/>
          <w:b/>
          <w:sz w:val="24"/>
          <w:szCs w:val="24"/>
        </w:rPr>
        <w:t>UASG DA PREFEITURA MUNICIPAL DE TERESÓPOLIS:</w:t>
      </w:r>
      <w:r>
        <w:rPr>
          <w:rFonts w:ascii="Arial" w:eastAsia="Arial" w:hAnsi="Arial"/>
          <w:sz w:val="24"/>
          <w:szCs w:val="24"/>
        </w:rPr>
        <w:t xml:space="preserve"> 985915</w:t>
      </w:r>
    </w:p>
    <w:p w14:paraId="3E304373" w14:textId="77777777" w:rsidR="00385CD9" w:rsidRDefault="00385CD9">
      <w:pPr>
        <w:pStyle w:val="Normal1"/>
        <w:spacing w:before="57" w:after="57" w:line="360" w:lineRule="auto"/>
        <w:ind w:right="49"/>
        <w:jc w:val="both"/>
        <w:rPr>
          <w:rFonts w:ascii="Arial" w:eastAsia="Arial" w:hAnsi="Arial"/>
          <w:sz w:val="24"/>
          <w:szCs w:val="24"/>
        </w:rPr>
      </w:pPr>
    </w:p>
    <w:p w14:paraId="5C987083" w14:textId="534A718F" w:rsidR="00385CD9" w:rsidRPr="00126B26" w:rsidRDefault="008B0420">
      <w:pPr>
        <w:spacing w:before="57" w:after="57" w:line="360" w:lineRule="auto"/>
        <w:jc w:val="both"/>
        <w:rPr>
          <w:rFonts w:ascii="Arial" w:eastAsia="Times New Roman" w:hAnsi="Arial"/>
          <w:b/>
          <w:bCs/>
          <w:sz w:val="24"/>
          <w:szCs w:val="24"/>
        </w:rPr>
      </w:pPr>
      <w:r>
        <w:rPr>
          <w:rFonts w:ascii="Arial" w:eastAsia="Arial" w:hAnsi="Arial"/>
          <w:sz w:val="24"/>
          <w:szCs w:val="24"/>
        </w:rPr>
        <w:t xml:space="preserve">O MUNICÍPIO DE TERESÓPOLIS, através de seu Pregoeiro, nomeado pela da Portaria G.P. nº 75, de 21 de janeiro de 2022 e suas alterações, de conformidade com o processo administrativo nº </w:t>
      </w:r>
      <w:r w:rsidR="000C7B25">
        <w:rPr>
          <w:rFonts w:ascii="Arial" w:eastAsia="Arial" w:hAnsi="Arial"/>
          <w:sz w:val="24"/>
          <w:szCs w:val="24"/>
        </w:rPr>
        <w:t>2.207</w:t>
      </w:r>
      <w:r>
        <w:rPr>
          <w:rFonts w:ascii="Arial" w:eastAsia="Arial" w:hAnsi="Arial"/>
          <w:sz w:val="24"/>
          <w:szCs w:val="24"/>
        </w:rPr>
        <w:t xml:space="preserve">/2022, comunica aos interessados que irá realizar </w:t>
      </w:r>
      <w:r w:rsidR="00126B26">
        <w:rPr>
          <w:rFonts w:ascii="Arial" w:eastAsia="Arial" w:hAnsi="Arial"/>
          <w:b/>
          <w:sz w:val="24"/>
          <w:szCs w:val="24"/>
        </w:rPr>
        <w:t xml:space="preserve">PREGÃO ELETRÔNICO DO TIPO MENOR PREÇO PARA </w:t>
      </w:r>
      <w:r w:rsidR="00126B26">
        <w:rPr>
          <w:rFonts w:ascii="Arial" w:eastAsia="Times New Roman" w:hAnsi="Arial"/>
          <w:b/>
          <w:bCs/>
          <w:sz w:val="24"/>
          <w:szCs w:val="24"/>
        </w:rPr>
        <w:t xml:space="preserve">REGISTRO DE PREÇOS PARA AQUISIÇÃO DE </w:t>
      </w:r>
      <w:r w:rsidR="00126B26" w:rsidRPr="00126B26">
        <w:rPr>
          <w:rFonts w:ascii="Arial" w:eastAsia="Times New Roman" w:hAnsi="Arial"/>
          <w:b/>
          <w:bCs/>
          <w:sz w:val="24"/>
          <w:szCs w:val="24"/>
        </w:rPr>
        <w:t>MATERIAL HOSPITALAR PARA ATENDER AS UNIDADES DE SAÚDE MUNICÍPIO DE TERESÓPOLIS</w:t>
      </w:r>
      <w:r w:rsidR="00126B26">
        <w:rPr>
          <w:rFonts w:ascii="Arial" w:eastAsia="Times New Roman" w:hAnsi="Arial"/>
          <w:b/>
          <w:bCs/>
          <w:sz w:val="24"/>
          <w:szCs w:val="24"/>
        </w:rPr>
        <w:t xml:space="preserve">, </w:t>
      </w:r>
      <w:r>
        <w:rPr>
          <w:rFonts w:ascii="Arial" w:eastAsia="Arial" w:hAnsi="Arial"/>
          <w:sz w:val="24"/>
          <w:szCs w:val="24"/>
        </w:rPr>
        <w:t>com observância dos Decretos Municipais nº 3.674 de 18 de maio de 2009, 4.845 de 7 de fevereiro de 2017, 5.334 de 15 de julho de 2020,</w:t>
      </w:r>
      <w:r>
        <w:rPr>
          <w:rFonts w:ascii="Arial" w:eastAsia="Arial" w:hAnsi="Arial"/>
          <w:b/>
          <w:sz w:val="24"/>
          <w:szCs w:val="24"/>
        </w:rPr>
        <w:t xml:space="preserve"> </w:t>
      </w:r>
      <w:r>
        <w:rPr>
          <w:rFonts w:ascii="Arial" w:eastAsia="Arial" w:hAnsi="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5F213458" w14:textId="77777777" w:rsidR="00385CD9" w:rsidRDefault="00385CD9">
      <w:pPr>
        <w:spacing w:before="57" w:after="57" w:line="360" w:lineRule="auto"/>
        <w:jc w:val="both"/>
        <w:rPr>
          <w:rFonts w:ascii="Arial" w:eastAsia="Arial" w:hAnsi="Arial"/>
          <w:sz w:val="24"/>
          <w:szCs w:val="24"/>
        </w:rPr>
      </w:pPr>
    </w:p>
    <w:p w14:paraId="17E1FD3F" w14:textId="77777777" w:rsidR="00385CD9" w:rsidRDefault="008B0420">
      <w:pPr>
        <w:pStyle w:val="Normal1"/>
        <w:numPr>
          <w:ilvl w:val="0"/>
          <w:numId w:val="1"/>
        </w:numPr>
        <w:spacing w:before="57" w:after="57" w:line="360" w:lineRule="auto"/>
        <w:ind w:left="284" w:right="49" w:hanging="284"/>
        <w:jc w:val="both"/>
        <w:rPr>
          <w:rFonts w:ascii="Arial" w:eastAsia="Arial" w:hAnsi="Arial"/>
          <w:b/>
          <w:sz w:val="24"/>
          <w:szCs w:val="24"/>
        </w:rPr>
      </w:pPr>
      <w:r>
        <w:rPr>
          <w:rFonts w:ascii="Arial" w:eastAsia="Arial" w:hAnsi="Arial"/>
          <w:b/>
          <w:sz w:val="24"/>
          <w:szCs w:val="24"/>
        </w:rPr>
        <w:t>DO OBJETO:</w:t>
      </w:r>
    </w:p>
    <w:p w14:paraId="53BD153B" w14:textId="2536481A" w:rsidR="00385CD9" w:rsidRPr="00CA1885" w:rsidRDefault="008B0420" w:rsidP="00576A9F">
      <w:pPr>
        <w:pStyle w:val="PADRO"/>
        <w:keepNext w:val="0"/>
        <w:widowControl/>
        <w:numPr>
          <w:ilvl w:val="1"/>
          <w:numId w:val="1"/>
        </w:numPr>
        <w:shd w:val="clear" w:color="auto" w:fill="auto"/>
        <w:tabs>
          <w:tab w:val="left" w:pos="851"/>
        </w:tabs>
        <w:spacing w:before="57" w:after="57" w:line="360" w:lineRule="auto"/>
        <w:ind w:left="851" w:right="49" w:hanging="567"/>
        <w:rPr>
          <w:rFonts w:ascii="Arial" w:eastAsia="Times New Roman" w:hAnsi="Arial"/>
          <w:sz w:val="24"/>
        </w:rPr>
      </w:pPr>
      <w:bookmarkStart w:id="0" w:name="_Hlk108528527"/>
      <w:r>
        <w:rPr>
          <w:rFonts w:ascii="Arial" w:hAnsi="Arial"/>
          <w:sz w:val="24"/>
        </w:rPr>
        <w:t xml:space="preserve">O objeto da presente licitação é a escolha da proposta mais vantajosa </w:t>
      </w:r>
      <w:bookmarkEnd w:id="0"/>
      <w:r>
        <w:rPr>
          <w:rFonts w:ascii="Arial" w:eastAsia="Times New Roman" w:hAnsi="Arial"/>
          <w:sz w:val="24"/>
        </w:rPr>
        <w:t>para registro de preços, para aquisição de</w:t>
      </w:r>
      <w:r w:rsidR="00CA1885" w:rsidRPr="00CA1885">
        <w:rPr>
          <w:rFonts w:ascii="Arial" w:eastAsia="Times New Roman" w:hAnsi="Arial"/>
          <w:sz w:val="24"/>
        </w:rPr>
        <w:t xml:space="preserve"> </w:t>
      </w:r>
      <w:r w:rsidR="00CA1885" w:rsidRPr="00A92D96">
        <w:rPr>
          <w:rFonts w:ascii="Arial" w:hAnsi="Arial" w:cs="Arial"/>
          <w:sz w:val="24"/>
        </w:rPr>
        <w:t>Material Hospitalar para atender as Unidades de Saúde Município de Teresópolis</w:t>
      </w:r>
      <w:r w:rsidRPr="00CA1885">
        <w:rPr>
          <w:rFonts w:ascii="Arial" w:eastAsia="Times New Roman" w:hAnsi="Arial"/>
          <w:sz w:val="24"/>
        </w:rPr>
        <w:t>, conforme especificações e condições estabelecidas no Termo de Referência.</w:t>
      </w:r>
    </w:p>
    <w:p w14:paraId="17E44CE1"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iCs/>
          <w:sz w:val="24"/>
        </w:rPr>
      </w:pPr>
      <w:r>
        <w:rPr>
          <w:rFonts w:ascii="Arial" w:hAnsi="Arial"/>
          <w:b/>
          <w:bCs/>
          <w:iCs/>
          <w:sz w:val="24"/>
        </w:rPr>
        <w:t xml:space="preserve">Havendo divergência entre a especificação dos itens cadastrados no ComprasNet e no Termo de Referência (ANEXO I) do Edital, </w:t>
      </w:r>
      <w:r>
        <w:rPr>
          <w:rFonts w:ascii="Arial" w:hAnsi="Arial"/>
          <w:b/>
          <w:bCs/>
          <w:iCs/>
          <w:sz w:val="24"/>
        </w:rPr>
        <w:lastRenderedPageBreak/>
        <w:t>PREVALECERÁ, imprescindivelmente, a especificação contida no Termo de Referência.</w:t>
      </w:r>
    </w:p>
    <w:p w14:paraId="2C66226A" w14:textId="77777777" w:rsidR="00385CD9" w:rsidRDefault="008B0420">
      <w:pPr>
        <w:pStyle w:val="Normal1"/>
        <w:numPr>
          <w:ilvl w:val="0"/>
          <w:numId w:val="1"/>
        </w:numPr>
        <w:spacing w:before="57" w:after="57" w:line="360" w:lineRule="auto"/>
        <w:ind w:left="284" w:right="49" w:hanging="284"/>
        <w:jc w:val="both"/>
        <w:rPr>
          <w:rFonts w:ascii="Arial" w:hAnsi="Arial" w:cs="Arial"/>
          <w:b/>
          <w:sz w:val="24"/>
          <w:szCs w:val="24"/>
        </w:rPr>
      </w:pPr>
      <w:r>
        <w:rPr>
          <w:rFonts w:ascii="Arial" w:eastAsia="Arial" w:hAnsi="Arial" w:cs="Arial"/>
          <w:b/>
          <w:sz w:val="24"/>
          <w:szCs w:val="24"/>
        </w:rPr>
        <w:t>DO SISTEMA DE REGISTRO DE PREÇO</w:t>
      </w:r>
    </w:p>
    <w:p w14:paraId="65430BB4"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As obrigações decorrentes deste PREGÃO ELETRÔNICO serão consubstanciadas em Ata de Registro de Preços, cuja minuta consta no Anexo VI.</w:t>
      </w:r>
    </w:p>
    <w:p w14:paraId="5824F85E"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1D591148"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Em consonância com o Decreto Federal nº 7.892/2013, e suas alterações posteriores e o Decreto Municipal nº 4.845/2017, verifica-se a viabilidade de realização de licitação sob o SRP por prazo fixo e determinado para o objeto deste certame.</w:t>
      </w:r>
    </w:p>
    <w:p w14:paraId="7CF8B68B"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6C7FE5F5"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12 (doze) meses</w:t>
      </w:r>
      <w:r>
        <w:rPr>
          <w:rFonts w:ascii="Arial" w:hAnsi="Arial" w:cs="Arial"/>
          <w:bCs/>
          <w:sz w:val="24"/>
        </w:rPr>
        <w:t>.</w:t>
      </w:r>
    </w:p>
    <w:p w14:paraId="01A5E4C3"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SRP destinar-se-á ao atendimento das necessidades do município de Teresópolis, porém é admitida a adesão de órgãos não participantes.</w:t>
      </w:r>
    </w:p>
    <w:p w14:paraId="5445D0F3"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 xml:space="preserve">A Ata de Registro de Preços, durante sua vigência, poderá ser utilizada por qualquer órgão ou entidade da Administração Pública Municipal que não tenha participado do certame licitatório, mediante prévia </w:t>
      </w:r>
      <w:r>
        <w:rPr>
          <w:rFonts w:ascii="Arial" w:hAnsi="Arial" w:cs="Arial"/>
          <w:bCs/>
          <w:sz w:val="24"/>
        </w:rPr>
        <w:lastRenderedPageBreak/>
        <w:t>autorização do órgão gerenciador, desde que devidamente comprovada a vantagem da adesão.</w:t>
      </w:r>
    </w:p>
    <w:p w14:paraId="156DD864"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321338AA"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6719E69"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 quantitativo decorrente das adesões à Ata de Registro de Preços deverá observar os seguintes limitadores quantitativos, a serem fiscalizados pelo Órgão Gerenciador:</w:t>
      </w:r>
    </w:p>
    <w:p w14:paraId="6FD6F503"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552" w:right="49" w:hanging="992"/>
        <w:rPr>
          <w:rFonts w:ascii="Arial" w:hAnsi="Arial" w:cs="Arial"/>
          <w:bCs/>
          <w:sz w:val="24"/>
        </w:rPr>
      </w:pPr>
      <w:r>
        <w:rPr>
          <w:rFonts w:ascii="Arial" w:hAnsi="Arial" w:cs="Arial"/>
          <w:bCs/>
          <w:sz w:val="24"/>
        </w:rPr>
        <w:t>Aquisições regulares:</w:t>
      </w:r>
    </w:p>
    <w:p w14:paraId="2482703F" w14:textId="77777777" w:rsidR="00385CD9" w:rsidRDefault="008B0420">
      <w:pPr>
        <w:pStyle w:val="PADRO"/>
        <w:keepNext w:val="0"/>
        <w:widowControl/>
        <w:numPr>
          <w:ilvl w:val="4"/>
          <w:numId w:val="1"/>
        </w:numPr>
        <w:shd w:val="clear" w:color="auto" w:fill="auto"/>
        <w:tabs>
          <w:tab w:val="left" w:pos="851"/>
        </w:tabs>
        <w:spacing w:before="57" w:after="57" w:line="360" w:lineRule="auto"/>
        <w:ind w:left="3686" w:right="49" w:hanging="1134"/>
        <w:rPr>
          <w:rFonts w:ascii="Arial" w:hAnsi="Arial" w:cs="Arial"/>
          <w:bCs/>
          <w:sz w:val="24"/>
        </w:rPr>
      </w:pPr>
      <w:r>
        <w:rPr>
          <w:rFonts w:ascii="Arial" w:hAnsi="Arial" w:cs="Arial"/>
          <w:bCs/>
          <w:sz w:val="24"/>
        </w:rPr>
        <w:t>A quantidade solicitada para cada órgão carona não poderá exceder a 100% do quantitativo total da Ata de Registro de Preços.</w:t>
      </w:r>
    </w:p>
    <w:p w14:paraId="3B18F9FA" w14:textId="77777777" w:rsidR="00385CD9" w:rsidRDefault="008B0420">
      <w:pPr>
        <w:pStyle w:val="PADRO"/>
        <w:keepNext w:val="0"/>
        <w:widowControl/>
        <w:numPr>
          <w:ilvl w:val="4"/>
          <w:numId w:val="1"/>
        </w:numPr>
        <w:shd w:val="clear" w:color="auto" w:fill="auto"/>
        <w:tabs>
          <w:tab w:val="left" w:pos="851"/>
        </w:tabs>
        <w:spacing w:before="57" w:after="57" w:line="360" w:lineRule="auto"/>
        <w:ind w:left="3686" w:right="49" w:hanging="1134"/>
        <w:rPr>
          <w:rFonts w:ascii="Arial" w:hAnsi="Arial" w:cs="Arial"/>
          <w:bCs/>
          <w:sz w:val="24"/>
        </w:rPr>
      </w:pPr>
      <w:r>
        <w:rPr>
          <w:rFonts w:ascii="Arial" w:hAnsi="Arial" w:cs="Arial"/>
          <w:bCs/>
          <w:sz w:val="24"/>
        </w:rPr>
        <w:t>A soma de todas as adesões não poderá exceder ao dobro (2x) do quantitativo total de cada item registrado na Ata de Registro de Preços.</w:t>
      </w:r>
    </w:p>
    <w:p w14:paraId="483AC489"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11929802"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lastRenderedPageBreak/>
        <w:t>Se houver mais de um licitante na situação de que trata o item 2.7 deste Edital, serão classificados segundo a ordem da última proposta apresentada durante a fase competitiva.</w:t>
      </w:r>
    </w:p>
    <w:p w14:paraId="3FDE4F35"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A habilitação dos fornecedores que comporão o Cadastro de Reserva a que se refere o item 2.7 deste Edital será efetuada quando houver necessidade de contratação de fornecedor remanescente, nas hipóteses previstas nos itens 2.8. e 2.9.</w:t>
      </w:r>
    </w:p>
    <w:p w14:paraId="4E916CDC"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registro do fornecedor será cancelado quando:</w:t>
      </w:r>
    </w:p>
    <w:p w14:paraId="3C0A0E23" w14:textId="77777777" w:rsidR="00385CD9" w:rsidRDefault="008B0420">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 - descumprir as condições da Ata de Registro de Preços;</w:t>
      </w:r>
    </w:p>
    <w:p w14:paraId="68CD22DD" w14:textId="77777777" w:rsidR="00385CD9" w:rsidRDefault="008B0420">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II - não retirar a nota de empenho ou instrumento equivalente no prazo estabelecido pela Administração, sem justificativa aceitável;</w:t>
      </w:r>
    </w:p>
    <w:p w14:paraId="20BF636F" w14:textId="77777777" w:rsidR="00385CD9" w:rsidRDefault="008B0420">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III - não aceitar reduzir o seu preço registrado, na hipótese deste se tornar superior àqueles praticados no mercado; ou</w:t>
      </w:r>
    </w:p>
    <w:p w14:paraId="6956696C" w14:textId="77777777" w:rsidR="00385CD9" w:rsidRDefault="008B0420">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IV – e outras hipóteses na forma da lei.</w:t>
      </w:r>
    </w:p>
    <w:p w14:paraId="331734BE"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 cancelamento de registros nas hipóteses previstas nos incisos I, II, III e IV do item 2.8 deste Edital será formalizado por despacho do Órgão Gerenciador da Ata, assegurado o contraditório e a ampla defesa.</w:t>
      </w:r>
    </w:p>
    <w:p w14:paraId="1C4F3511"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cancelamento do registro de preços poderá ocorrer por fato superveniente, decorrente de caso fortuito ou força maior, que prejudique o cumprimento da ata, devidamente comprovados e justificados:</w:t>
      </w:r>
    </w:p>
    <w:p w14:paraId="25B39110" w14:textId="77777777" w:rsidR="00385CD9" w:rsidRDefault="008B0420">
      <w:pPr>
        <w:pStyle w:val="Normal1"/>
        <w:numPr>
          <w:ilvl w:val="0"/>
          <w:numId w:val="15"/>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Por razão de interesse público; ou</w:t>
      </w:r>
    </w:p>
    <w:p w14:paraId="74D0DC04" w14:textId="77777777" w:rsidR="00385CD9" w:rsidRDefault="008B0420">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b) A pedido do fornecedor, que poderá ser liberado quando:</w:t>
      </w:r>
    </w:p>
    <w:p w14:paraId="0B95710E" w14:textId="77777777" w:rsidR="00385CD9" w:rsidRDefault="008B0420">
      <w:pPr>
        <w:pStyle w:val="Normal1"/>
        <w:spacing w:after="240" w:line="276" w:lineRule="auto"/>
        <w:ind w:left="993" w:right="49"/>
        <w:jc w:val="both"/>
        <w:rPr>
          <w:rFonts w:ascii="Arial" w:hAnsi="Arial" w:cs="Arial"/>
          <w:bCs/>
          <w:sz w:val="24"/>
          <w:szCs w:val="24"/>
        </w:rPr>
      </w:pPr>
      <w:r>
        <w:rPr>
          <w:rFonts w:ascii="Arial" w:hAnsi="Arial" w:cs="Arial"/>
          <w:bCs/>
          <w:sz w:val="24"/>
          <w:szCs w:val="24"/>
        </w:rPr>
        <w:t>I) O preço de mercado esteja superior ao preço registrado e o fornecedor não puder mantê-lo; e</w:t>
      </w:r>
    </w:p>
    <w:p w14:paraId="7F1ED344" w14:textId="77777777" w:rsidR="00385CD9" w:rsidRDefault="008B0420">
      <w:pPr>
        <w:pStyle w:val="Normal1"/>
        <w:numPr>
          <w:ilvl w:val="0"/>
          <w:numId w:val="16"/>
        </w:numPr>
        <w:tabs>
          <w:tab w:val="left" w:pos="2268"/>
        </w:tabs>
        <w:spacing w:after="240" w:line="276" w:lineRule="auto"/>
        <w:ind w:left="1276" w:right="49" w:hanging="283"/>
        <w:jc w:val="both"/>
        <w:rPr>
          <w:rFonts w:ascii="Arial" w:hAnsi="Arial" w:cs="Arial"/>
          <w:b/>
          <w:bCs/>
          <w:sz w:val="24"/>
          <w:szCs w:val="24"/>
        </w:rPr>
      </w:pPr>
      <w:r>
        <w:rPr>
          <w:rFonts w:ascii="Arial" w:hAnsi="Arial" w:cs="Arial"/>
          <w:bCs/>
          <w:sz w:val="24"/>
          <w:szCs w:val="24"/>
        </w:rPr>
        <w:t>A comunicação deste fato ocorra antes do pedido de fornecimento.</w:t>
      </w:r>
    </w:p>
    <w:p w14:paraId="5C9BC5D9"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Da competência do Órgão Gerenciador da Ata de Registro de Preço.</w:t>
      </w:r>
    </w:p>
    <w:p w14:paraId="5F01F045"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686B6A1F"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Consolidar informações relativas à estimativa individual e total de consumo, seu e de todos os órgãos participantes, promovendo a adequação do Termo de Referência, para atender os requisitos de padronização e racionalização;</w:t>
      </w:r>
    </w:p>
    <w:p w14:paraId="7BD3060B"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Promover os atos necessários à instrução processual, para a realização do procedimento licitatório;</w:t>
      </w:r>
    </w:p>
    <w:p w14:paraId="699BCB94"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Realizar pesquisa de mercado para identificação do valor estimado da licitação e consolidar os dados das pesquisas de mercado realizadas pelos órgãos e entidades participantes;</w:t>
      </w:r>
    </w:p>
    <w:p w14:paraId="18DDE913"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Confirmar junto aos órgãos participantes a sua concordância com o objeto a ser licitado, inclusive quanto aos quantitativos e Termo de Referência;</w:t>
      </w:r>
    </w:p>
    <w:p w14:paraId="14433E7E"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Realizar o procedimento licitatório, com apoio do Pregoeiro e da Equipe de Pregão;</w:t>
      </w:r>
    </w:p>
    <w:p w14:paraId="72C13146"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Gerenciar a Ata de Registro de Preços;</w:t>
      </w:r>
    </w:p>
    <w:p w14:paraId="788C51E6"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Conduzir eventuais renegociações dos preços registrados;</w:t>
      </w:r>
    </w:p>
    <w:p w14:paraId="3A2ECDFB"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Aplicar ao fornecedor, garantida a ampla defesa e o contraditório, as penalidades decorrentes de infrações no procedimento licitatório;</w:t>
      </w:r>
    </w:p>
    <w:p w14:paraId="30A0DF8A"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Aplicar ao fornecedor, garantida a ampla defesa e o contraditório, as penalidades decorrentes do descumprimento do pactuado na ata de registro de preços.</w:t>
      </w:r>
    </w:p>
    <w:p w14:paraId="26AC844E" w14:textId="77777777" w:rsidR="00385CD9" w:rsidRDefault="008B0420">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Todas as hipóteses previstas no Decreto Municipal nº 4.845/2017.</w:t>
      </w:r>
    </w:p>
    <w:p w14:paraId="435C6FA4"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4C33AF1C"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t>Providenciar a assinatura da Ata de Registro de Preços, constando os licitantes vencedores, quantitativos e respectivos preços e o encaminhamento de sua cópia aos órgãos ou entidades participantes; e</w:t>
      </w:r>
    </w:p>
    <w:p w14:paraId="75D1986A" w14:textId="77777777" w:rsidR="00385CD9" w:rsidRDefault="008B0420">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t>Providenciar a indicação dos fornecedores para atendimento às demandas, observada a ordem de classificação e os quantitativos de contratação definidos pelos órgãos e entidades participantes.</w:t>
      </w:r>
    </w:p>
    <w:p w14:paraId="04D11325" w14:textId="77777777" w:rsidR="00385CD9" w:rsidRDefault="008B0420">
      <w:pPr>
        <w:pStyle w:val="PADRO"/>
        <w:keepNext w:val="0"/>
        <w:widowControl/>
        <w:numPr>
          <w:ilvl w:val="1"/>
          <w:numId w:val="1"/>
        </w:numPr>
        <w:shd w:val="clear" w:color="auto" w:fill="auto"/>
        <w:tabs>
          <w:tab w:val="left" w:pos="851"/>
        </w:tabs>
        <w:spacing w:before="57" w:after="57" w:line="360" w:lineRule="auto"/>
        <w:ind w:left="851" w:right="49" w:hanging="567"/>
        <w:rPr>
          <w:rFonts w:ascii="Arial" w:eastAsia="Roman 12cpi" w:hAnsi="Arial" w:cs="Arial"/>
          <w:bCs/>
          <w:sz w:val="24"/>
        </w:rPr>
      </w:pPr>
      <w:r>
        <w:rPr>
          <w:rFonts w:ascii="Arial" w:hAnsi="Arial" w:cs="Arial"/>
          <w:bCs/>
          <w:sz w:val="24"/>
        </w:rPr>
        <w:t>A Ata de Registro de Preços deverá ser assinada por todos os órgãos participantes e licitantes classificados.</w:t>
      </w:r>
    </w:p>
    <w:p w14:paraId="63D83700" w14:textId="77777777" w:rsidR="00385CD9" w:rsidRDefault="008B0420">
      <w:pPr>
        <w:pStyle w:val="Normal1"/>
        <w:numPr>
          <w:ilvl w:val="0"/>
          <w:numId w:val="1"/>
        </w:numPr>
        <w:spacing w:before="57" w:after="57" w:line="360" w:lineRule="auto"/>
        <w:ind w:left="284" w:right="49" w:hanging="284"/>
        <w:jc w:val="both"/>
        <w:rPr>
          <w:rFonts w:ascii="Arial" w:eastAsia="Arial" w:hAnsi="Arial"/>
          <w:b/>
          <w:sz w:val="24"/>
          <w:szCs w:val="24"/>
        </w:rPr>
      </w:pPr>
      <w:r>
        <w:rPr>
          <w:rFonts w:ascii="Arial" w:eastAsia="Arial" w:hAnsi="Arial"/>
          <w:b/>
          <w:sz w:val="24"/>
          <w:szCs w:val="24"/>
        </w:rPr>
        <w:t>DO CREDENCIAMENTO:</w:t>
      </w:r>
    </w:p>
    <w:p w14:paraId="78C2DC8E"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bCs/>
          <w:iCs/>
          <w:sz w:val="24"/>
          <w:szCs w:val="24"/>
        </w:rPr>
        <w:t>O Credenciamento é o nível básico do registro cadastral no SICAF, que permite a participação dos interessados na modalidade licitatória Pregão, em sua forma eletrônica.</w:t>
      </w:r>
      <w:r>
        <w:rPr>
          <w:rFonts w:ascii="Arial" w:hAnsi="Arial"/>
          <w:sz w:val="24"/>
          <w:szCs w:val="24"/>
        </w:rPr>
        <w:t xml:space="preserve"> </w:t>
      </w:r>
    </w:p>
    <w:p w14:paraId="66942074"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O cadastro no SICAF deverá ser feito no Portal de Compras do Governo Federal, sítio </w:t>
      </w:r>
      <w:hyperlink r:id="rId15" w:tooltip="https://www.comprasgovernamentais.gov.br/index.php/sicaf" w:history="1">
        <w:r>
          <w:rPr>
            <w:rStyle w:val="Hyperlink"/>
            <w:rFonts w:ascii="Arial" w:hAnsi="Arial"/>
            <w:color w:val="000000"/>
            <w:sz w:val="24"/>
            <w:szCs w:val="24"/>
          </w:rPr>
          <w:t>https://www.comprasgovernamentais.gov.br/index.php/sicaf</w:t>
        </w:r>
      </w:hyperlink>
      <w:r>
        <w:rPr>
          <w:rFonts w:ascii="Arial" w:hAnsi="Arial"/>
          <w:sz w:val="24"/>
          <w:szCs w:val="24"/>
        </w:rPr>
        <w:t>, por meio de certificado digital conferido pela Infraestrutura de Chaves Públicas Brasileira – ICP - Brasil.</w:t>
      </w:r>
    </w:p>
    <w:p w14:paraId="5BADFF7F"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credenciamento junto ao provedor do sistema implica a responsabilidade do licitante ou de seu representante legal e a presunção de sua capacidade técnica para realização das transações inerentes a este Pregão.</w:t>
      </w:r>
    </w:p>
    <w:p w14:paraId="3D2F808E"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263A41F"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239C1F9E" w14:textId="77777777" w:rsidR="00385CD9" w:rsidRDefault="008B0420">
      <w:pPr>
        <w:numPr>
          <w:ilvl w:val="2"/>
          <w:numId w:val="1"/>
        </w:numPr>
        <w:spacing w:before="57" w:after="57" w:line="360" w:lineRule="auto"/>
        <w:ind w:left="1560" w:right="49" w:hanging="709"/>
        <w:jc w:val="both"/>
        <w:rPr>
          <w:rFonts w:ascii="Arial" w:hAnsi="Arial"/>
          <w:sz w:val="24"/>
          <w:szCs w:val="24"/>
        </w:rPr>
      </w:pPr>
      <w:r>
        <w:rPr>
          <w:rFonts w:ascii="Arial" w:hAnsi="Arial"/>
          <w:sz w:val="24"/>
          <w:szCs w:val="24"/>
        </w:rPr>
        <w:t>A não observância do disposto no subitem anterior poderá ensejar desclassificação no momento da habilitação.</w:t>
      </w:r>
    </w:p>
    <w:p w14:paraId="3775A885" w14:textId="77777777" w:rsidR="00385CD9" w:rsidRDefault="008B0420">
      <w:pPr>
        <w:pStyle w:val="PargrafodaLista"/>
        <w:numPr>
          <w:ilvl w:val="0"/>
          <w:numId w:val="1"/>
        </w:numPr>
        <w:spacing w:before="57" w:after="57" w:line="360" w:lineRule="auto"/>
        <w:ind w:left="284" w:right="49" w:hanging="284"/>
        <w:contextualSpacing w:val="0"/>
        <w:jc w:val="both"/>
        <w:rPr>
          <w:rFonts w:ascii="Arial" w:hAnsi="Arial"/>
          <w:b/>
          <w:iCs/>
          <w:sz w:val="24"/>
          <w:szCs w:val="24"/>
        </w:rPr>
      </w:pPr>
      <w:r>
        <w:rPr>
          <w:rFonts w:ascii="Arial" w:hAnsi="Arial"/>
          <w:b/>
          <w:iCs/>
          <w:sz w:val="24"/>
          <w:szCs w:val="24"/>
        </w:rPr>
        <w:t>DA PARTICIPAÇÃO NO PREGÃO:</w:t>
      </w:r>
    </w:p>
    <w:p w14:paraId="37CED208" w14:textId="77777777" w:rsidR="00385CD9" w:rsidRDefault="008B0420">
      <w:pPr>
        <w:numPr>
          <w:ilvl w:val="1"/>
          <w:numId w:val="1"/>
        </w:numPr>
        <w:tabs>
          <w:tab w:val="left" w:pos="851"/>
        </w:tabs>
        <w:spacing w:before="57" w:after="57" w:line="360" w:lineRule="auto"/>
        <w:ind w:left="851" w:right="49" w:hanging="567"/>
        <w:jc w:val="both"/>
        <w:rPr>
          <w:rFonts w:ascii="Arial" w:hAnsi="Arial"/>
          <w:bCs/>
          <w:iCs/>
          <w:sz w:val="24"/>
          <w:szCs w:val="24"/>
        </w:rPr>
      </w:pPr>
      <w:r>
        <w:rPr>
          <w:rFonts w:ascii="Arial" w:hAnsi="Arial"/>
          <w:bCs/>
          <w:sz w:val="24"/>
          <w:szCs w:val="24"/>
        </w:rPr>
        <w:t>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conforme disposto no art. 9º da IN SEGES/MP nº 3, de 2018.</w:t>
      </w:r>
    </w:p>
    <w:p w14:paraId="145C3CF9" w14:textId="77777777" w:rsidR="00385CD9" w:rsidRDefault="008B0420">
      <w:pPr>
        <w:pStyle w:val="PargrafodaLista"/>
        <w:numPr>
          <w:ilvl w:val="2"/>
          <w:numId w:val="1"/>
        </w:numPr>
        <w:spacing w:before="57" w:after="57" w:line="360" w:lineRule="auto"/>
        <w:ind w:left="1560" w:right="49" w:hanging="709"/>
        <w:contextualSpacing w:val="0"/>
        <w:jc w:val="both"/>
        <w:rPr>
          <w:rFonts w:ascii="Arial" w:eastAsia="Arial" w:hAnsi="Arial"/>
          <w:b/>
          <w:sz w:val="24"/>
          <w:szCs w:val="24"/>
        </w:rPr>
      </w:pPr>
      <w:r>
        <w:rPr>
          <w:rFonts w:ascii="Arial" w:hAnsi="Arial"/>
          <w:bCs/>
          <w:iCs/>
          <w:sz w:val="24"/>
          <w:szCs w:val="24"/>
        </w:rPr>
        <w:t>Os licitantes deverão utilizar o certificado digital para acesso ao sistema.</w:t>
      </w:r>
    </w:p>
    <w:p w14:paraId="319BDB8C" w14:textId="77777777" w:rsidR="00385CD9" w:rsidRDefault="008B0420">
      <w:pPr>
        <w:numPr>
          <w:ilvl w:val="1"/>
          <w:numId w:val="1"/>
        </w:numPr>
        <w:tabs>
          <w:tab w:val="left" w:pos="851"/>
        </w:tabs>
        <w:spacing w:before="57" w:after="57" w:line="360" w:lineRule="auto"/>
        <w:ind w:left="851" w:right="49" w:hanging="567"/>
        <w:jc w:val="both"/>
        <w:rPr>
          <w:rFonts w:ascii="Arial" w:hAnsi="Arial"/>
          <w:bCs/>
          <w:iCs/>
          <w:sz w:val="24"/>
          <w:szCs w:val="24"/>
        </w:rPr>
      </w:pPr>
      <w:r>
        <w:rPr>
          <w:rFonts w:ascii="Arial" w:hAnsi="Arial"/>
          <w:bCs/>
          <w:i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43426173" w14:textId="77777777" w:rsidR="00385CD9" w:rsidRDefault="008B0420">
      <w:pPr>
        <w:numPr>
          <w:ilvl w:val="1"/>
          <w:numId w:val="1"/>
        </w:numPr>
        <w:tabs>
          <w:tab w:val="left" w:pos="851"/>
        </w:tabs>
        <w:spacing w:before="57" w:after="57" w:line="360" w:lineRule="auto"/>
        <w:ind w:left="1418" w:right="49" w:hanging="1135"/>
        <w:jc w:val="both"/>
        <w:rPr>
          <w:rFonts w:ascii="Arial" w:hAnsi="Arial"/>
          <w:bCs/>
          <w:iCs/>
          <w:sz w:val="24"/>
          <w:szCs w:val="24"/>
        </w:rPr>
      </w:pPr>
      <w:r>
        <w:rPr>
          <w:rFonts w:ascii="Arial" w:hAnsi="Arial"/>
          <w:bCs/>
          <w:sz w:val="24"/>
          <w:szCs w:val="24"/>
        </w:rPr>
        <w:t>Não poderão participar desta licitação os interessados:</w:t>
      </w:r>
    </w:p>
    <w:p w14:paraId="64A15F94"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Proibidos de participar de licitações e celebrar contratos administrativos, na forma da legislação vigente.</w:t>
      </w:r>
    </w:p>
    <w:p w14:paraId="1DDC92B3"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não atendam às condições deste edital e seu(s) anexo(s).</w:t>
      </w:r>
    </w:p>
    <w:p w14:paraId="31F4A004" w14:textId="77777777" w:rsidR="00385CD9" w:rsidRDefault="008B0420">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bCs/>
          <w:sz w:val="24"/>
          <w:szCs w:val="24"/>
        </w:rPr>
        <w:t>Estrangeiros que não tenham representação legal no brasil com poderes expressos para receber citação e responder administrativa ou judicialmente.</w:t>
      </w:r>
    </w:p>
    <w:p w14:paraId="10AB7BC5" w14:textId="77777777" w:rsidR="00385CD9" w:rsidRDefault="008B0420">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eastAsia="Arial Unicode MS" w:hAnsi="Arial"/>
          <w:sz w:val="24"/>
          <w:szCs w:val="24"/>
        </w:rPr>
        <w:lastRenderedPageBreak/>
        <w:t>Que se enquadrem nas vedações previstas no artigo 9º da lei nº 8.666, de 1993.</w:t>
      </w:r>
    </w:p>
    <w:p w14:paraId="1DB7DE87" w14:textId="77777777" w:rsidR="00385CD9" w:rsidRDefault="008B0420">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sz w:val="24"/>
          <w:szCs w:val="24"/>
        </w:rPr>
        <w:t>Que estejam sob falência, concurso de credores, concordata ou em processo de dissolução ou liquidação.</w:t>
      </w:r>
    </w:p>
    <w:p w14:paraId="31E0B018" w14:textId="77777777" w:rsidR="00385CD9" w:rsidRDefault="008B0420">
      <w:pPr>
        <w:pStyle w:val="PargrafodaLista"/>
        <w:numPr>
          <w:ilvl w:val="3"/>
          <w:numId w:val="1"/>
        </w:numPr>
        <w:tabs>
          <w:tab w:val="left" w:pos="2552"/>
        </w:tabs>
        <w:spacing w:before="57" w:after="57" w:line="360" w:lineRule="auto"/>
        <w:ind w:left="2552" w:right="49" w:hanging="992"/>
        <w:contextualSpacing w:val="0"/>
        <w:jc w:val="both"/>
        <w:rPr>
          <w:rFonts w:ascii="Arial" w:eastAsia="Zurich BT" w:hAnsi="Arial"/>
          <w:bCs/>
          <w:sz w:val="24"/>
          <w:szCs w:val="24"/>
        </w:rPr>
      </w:pPr>
      <w:r>
        <w:rPr>
          <w:rFonts w:ascii="Arial" w:eastAsia="Zurich BT" w:hAnsi="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3D05466" w14:textId="77777777" w:rsidR="00385CD9" w:rsidRDefault="008B0420">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 Solicitante deste certame, sem a necessidade de se constituírem em consórcios.</w:t>
      </w:r>
    </w:p>
    <w:p w14:paraId="3A429210"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Organizações da Sociedade Civil de Interesse Público - OSCIP, atuando nessa condição (Acórdão nº 746/2014-TCU-Plenário).</w:t>
      </w:r>
    </w:p>
    <w:p w14:paraId="26EA54D1"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pessoa</w:t>
      </w:r>
      <w:r>
        <w:rPr>
          <w:rFonts w:ascii="Arial" w:hAnsi="Arial"/>
          <w:sz w:val="24"/>
          <w:szCs w:val="24"/>
          <w:shd w:val="clear" w:color="auto" w:fill="FFFFFF"/>
        </w:rPr>
        <w:t xml:space="preserve"> jurídica na qual haja administrador ou sócio com poder de direção, familiar de:</w:t>
      </w:r>
    </w:p>
    <w:p w14:paraId="06C4AA13" w14:textId="77777777" w:rsidR="00385CD9" w:rsidRDefault="008B0420">
      <w:pPr>
        <w:numPr>
          <w:ilvl w:val="3"/>
          <w:numId w:val="1"/>
        </w:numPr>
        <w:tabs>
          <w:tab w:val="left" w:pos="2552"/>
        </w:tabs>
        <w:spacing w:before="57" w:after="57" w:line="360" w:lineRule="auto"/>
        <w:ind w:left="2552" w:right="49" w:hanging="992"/>
        <w:jc w:val="both"/>
        <w:rPr>
          <w:rFonts w:ascii="Arial" w:hAnsi="Arial"/>
          <w:sz w:val="24"/>
          <w:szCs w:val="24"/>
        </w:rPr>
      </w:pPr>
      <w:r>
        <w:rPr>
          <w:rFonts w:ascii="Arial" w:hAnsi="Arial"/>
          <w:sz w:val="24"/>
          <w:szCs w:val="24"/>
          <w:shd w:val="clear" w:color="auto" w:fill="FFFFFF"/>
        </w:rPr>
        <w:t>Detentor de cargo em comissão ou função de confiança que atue na área responsável pela demanda ou contratação; ou</w:t>
      </w:r>
    </w:p>
    <w:p w14:paraId="41BD4DB4" w14:textId="77777777" w:rsidR="00385CD9" w:rsidRDefault="008B0420">
      <w:pPr>
        <w:numPr>
          <w:ilvl w:val="3"/>
          <w:numId w:val="1"/>
        </w:numPr>
        <w:tabs>
          <w:tab w:val="left" w:pos="2552"/>
        </w:tabs>
        <w:spacing w:before="57" w:after="57" w:line="360" w:lineRule="auto"/>
        <w:ind w:left="2552" w:right="49" w:hanging="992"/>
        <w:jc w:val="both"/>
        <w:rPr>
          <w:rFonts w:ascii="Arial" w:hAnsi="Arial"/>
          <w:sz w:val="24"/>
          <w:szCs w:val="24"/>
        </w:rPr>
      </w:pPr>
      <w:r>
        <w:rPr>
          <w:rFonts w:ascii="Arial" w:hAnsi="Arial"/>
          <w:sz w:val="24"/>
          <w:szCs w:val="24"/>
          <w:shd w:val="clear" w:color="auto" w:fill="FFFFFF"/>
        </w:rPr>
        <w:t>De autoridade hierarquicamente superior no âmbito do órgão contratante.</w:t>
      </w:r>
    </w:p>
    <w:p w14:paraId="165AD214"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shd w:val="clear" w:color="auto" w:fill="FFFFFF"/>
        </w:rPr>
        <w:t>Para os fins do disposto neste item</w:t>
      </w:r>
      <w:r>
        <w:rPr>
          <w:rFonts w:ascii="Arial" w:hAnsi="Arial"/>
          <w:i/>
          <w:iCs/>
          <w:sz w:val="24"/>
          <w:szCs w:val="24"/>
          <w:shd w:val="clear" w:color="auto" w:fill="FFFFFF"/>
        </w:rPr>
        <w:t>,</w:t>
      </w:r>
      <w:r>
        <w:rPr>
          <w:rFonts w:ascii="Arial" w:hAnsi="Arial"/>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w:t>
      </w:r>
      <w:r>
        <w:rPr>
          <w:rFonts w:ascii="Arial" w:hAnsi="Arial"/>
          <w:sz w:val="24"/>
          <w:szCs w:val="24"/>
          <w:shd w:val="clear" w:color="auto" w:fill="FFFFFF"/>
        </w:rPr>
        <w:lastRenderedPageBreak/>
        <w:t xml:space="preserve">de 2013 e art. 2º, inciso III, do Decreto n.º 7.203, de 04 de junho de 2010). </w:t>
      </w:r>
    </w:p>
    <w:p w14:paraId="3539FB05" w14:textId="77777777" w:rsidR="00385CD9" w:rsidRDefault="008B0420">
      <w:pPr>
        <w:numPr>
          <w:ilvl w:val="2"/>
          <w:numId w:val="1"/>
        </w:numPr>
        <w:spacing w:before="57" w:after="57" w:line="360" w:lineRule="auto"/>
        <w:ind w:left="1560" w:right="49" w:hanging="850"/>
        <w:jc w:val="both"/>
        <w:rPr>
          <w:rFonts w:ascii="Arial" w:hAnsi="Arial"/>
          <w:sz w:val="24"/>
          <w:szCs w:val="24"/>
        </w:rPr>
      </w:pPr>
      <w:r>
        <w:rPr>
          <w:rFonts w:ascii="Arial" w:hAnsi="Arial"/>
          <w:sz w:val="24"/>
          <w:szCs w:val="24"/>
        </w:rPr>
        <w:t>Não será permitida a participação de mais de uma empresa sob o controle acionário de um mesmo grupo de pessoas físicas ou jurídicas para o mesmo item.</w:t>
      </w:r>
    </w:p>
    <w:p w14:paraId="0C5FB9AC"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Como condição para participação no Pregão, a licitante assinalará “sim” ou “não” em campo próprio do sistema eletrônico, relativo às seguintes declarações:</w:t>
      </w:r>
      <w:r>
        <w:rPr>
          <w:rFonts w:ascii="Arial" w:eastAsia="Zurich BT" w:hAnsi="Arial"/>
          <w:bCs/>
          <w:sz w:val="24"/>
          <w:szCs w:val="24"/>
        </w:rPr>
        <w:t xml:space="preserve"> </w:t>
      </w:r>
    </w:p>
    <w:p w14:paraId="4F62C091"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arts. 42 a 49; </w:t>
      </w:r>
    </w:p>
    <w:p w14:paraId="1A8266A6" w14:textId="77777777" w:rsidR="00385CD9" w:rsidRDefault="008B0420">
      <w:pPr>
        <w:numPr>
          <w:ilvl w:val="3"/>
          <w:numId w:val="1"/>
        </w:numPr>
        <w:tabs>
          <w:tab w:val="left" w:pos="2552"/>
        </w:tabs>
        <w:spacing w:before="57" w:after="57" w:line="360" w:lineRule="auto"/>
        <w:ind w:left="2552" w:right="49" w:hanging="992"/>
        <w:jc w:val="both"/>
        <w:rPr>
          <w:rFonts w:ascii="Arial" w:hAnsi="Arial"/>
          <w:bCs/>
          <w:sz w:val="24"/>
          <w:szCs w:val="24"/>
        </w:rPr>
      </w:pPr>
      <w:r>
        <w:rPr>
          <w:rFonts w:ascii="Arial" w:hAnsi="Arial"/>
          <w:bCs/>
          <w:sz w:val="24"/>
          <w:szCs w:val="24"/>
        </w:rPr>
        <w:t>Quando houver itens exclusivos para participação de microempresas e empresas de pequeno porte, a assinalação do campo “não” impedirá o prosseguimento no certame.</w:t>
      </w:r>
    </w:p>
    <w:p w14:paraId="17A8BE55"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F9A760E"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p>
    <w:p w14:paraId="23AFD340"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2B4801C3"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a proposta foi elaborada de forma independente, nos termos da Instrução Normativa SLTI/MP nº 2, de 16 de setembro de 2009.</w:t>
      </w:r>
    </w:p>
    <w:p w14:paraId="04786292"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não possui, em sua cadeia produtiva, empregados executando trabalho degradante ou forçado, observando o disposto nos incisos III e IV do art. 1º e no inciso III do art. 5º da Constituição Federal.</w:t>
      </w:r>
    </w:p>
    <w:p w14:paraId="196A2E84" w14:textId="77777777" w:rsidR="00385CD9" w:rsidRDefault="008B0420">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lastRenderedPageBreak/>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19874FA1"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A declaração falsa relativa ao cumprimento de qualquer condição sujeitará o licitante às sanções previstas em lei e neste Edital.</w:t>
      </w:r>
    </w:p>
    <w:p w14:paraId="77068683" w14:textId="77777777" w:rsidR="00385CD9" w:rsidRDefault="008B0420">
      <w:pPr>
        <w:pStyle w:val="Nivel01"/>
        <w:numPr>
          <w:ilvl w:val="0"/>
          <w:numId w:val="1"/>
        </w:numPr>
        <w:tabs>
          <w:tab w:val="clear" w:pos="567"/>
          <w:tab w:val="left" w:pos="284"/>
        </w:tabs>
        <w:spacing w:before="57" w:after="57" w:line="360" w:lineRule="auto"/>
        <w:ind w:left="284" w:right="49" w:hanging="284"/>
        <w:rPr>
          <w:rFonts w:ascii="Arial" w:hAnsi="Arial"/>
          <w:sz w:val="24"/>
          <w:szCs w:val="24"/>
        </w:rPr>
      </w:pPr>
      <w:r>
        <w:rPr>
          <w:rFonts w:ascii="Arial" w:hAnsi="Arial"/>
          <w:sz w:val="24"/>
          <w:szCs w:val="24"/>
        </w:rPr>
        <w:t>DA APRESENTAÇÃO DA PROPOSTA E DOS DOCUMENTOS DE HABILITAÇÃO:</w:t>
      </w:r>
    </w:p>
    <w:p w14:paraId="5063442D"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0B3B6478"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envio da proposta, acompanhada dos documentos de habilitação exigidos neste Edital, ocorrerá por meio de chave de acesso e senha.</w:t>
      </w:r>
    </w:p>
    <w:p w14:paraId="0089F536"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Os licitantes poderão deixar de apresentar os documentos de habilitação que constem do SICAF, assegurado aos demais licitantes o direito de acesso aos dados constantes dos sistemas.</w:t>
      </w:r>
    </w:p>
    <w:p w14:paraId="4790D323"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p>
    <w:p w14:paraId="1A00BA3D"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28F570E8"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Até a abertura da sessão pública, os licitantes poderão retirar ou substituir a proposta e os documentos de habilitação anteriormente inseridos no sistema.</w:t>
      </w:r>
    </w:p>
    <w:p w14:paraId="6AF93757"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eastAsia="Arial" w:hAnsi="Arial"/>
          <w:sz w:val="24"/>
          <w:szCs w:val="24"/>
        </w:rPr>
        <w:t xml:space="preserve">As Microempresas e Empresas de Pequeno Porte deverão encaminhar a documentação de habilitação, ainda que haja alguma restrição de </w:t>
      </w:r>
      <w:r>
        <w:rPr>
          <w:rFonts w:ascii="Arial" w:eastAsia="Arial" w:hAnsi="Arial"/>
          <w:sz w:val="24"/>
          <w:szCs w:val="24"/>
        </w:rPr>
        <w:lastRenderedPageBreak/>
        <w:t>regularidade fiscal e trabalhista, nos termos do art. 43, § 1º da</w:t>
      </w:r>
      <w:r>
        <w:rPr>
          <w:rFonts w:ascii="Arial" w:hAnsi="Arial"/>
          <w:bCs/>
          <w:iCs/>
          <w:sz w:val="24"/>
          <w:szCs w:val="24"/>
        </w:rPr>
        <w:t xml:space="preserve"> Lei Complementar nº 123, de 2006.</w:t>
      </w:r>
    </w:p>
    <w:p w14:paraId="75CCF43F" w14:textId="77777777" w:rsidR="00385CD9" w:rsidRDefault="008B0420">
      <w:pPr>
        <w:numPr>
          <w:ilvl w:val="1"/>
          <w:numId w:val="1"/>
        </w:numPr>
        <w:tabs>
          <w:tab w:val="left" w:pos="851"/>
        </w:tabs>
        <w:spacing w:before="57" w:after="57" w:line="360" w:lineRule="auto"/>
        <w:ind w:left="851" w:right="49" w:hanging="567"/>
        <w:jc w:val="both"/>
        <w:rPr>
          <w:rFonts w:ascii="Arial" w:eastAsia="Arial" w:hAnsi="Arial"/>
          <w:sz w:val="24"/>
          <w:szCs w:val="24"/>
        </w:rPr>
      </w:pPr>
      <w:r>
        <w:rPr>
          <w:rFonts w:ascii="Arial" w:eastAsia="Arial" w:hAnsi="Arial"/>
          <w:sz w:val="24"/>
          <w:szCs w:val="24"/>
        </w:rPr>
        <w:t>Os documentos que compõem a proposta e a habilitação do licitante melhor classificado somente serão disponibilizados para avaliação do pregoeiro e para acesso público após o encerramento do envio de lances.</w:t>
      </w:r>
    </w:p>
    <w:p w14:paraId="52C3079A" w14:textId="77777777" w:rsidR="00385CD9" w:rsidRDefault="008B0420">
      <w:pPr>
        <w:numPr>
          <w:ilvl w:val="0"/>
          <w:numId w:val="1"/>
        </w:numPr>
        <w:spacing w:before="57" w:after="57" w:line="360" w:lineRule="auto"/>
        <w:ind w:left="284" w:right="49" w:hanging="284"/>
        <w:jc w:val="both"/>
        <w:rPr>
          <w:rFonts w:ascii="Arial" w:hAnsi="Arial"/>
          <w:sz w:val="24"/>
          <w:szCs w:val="24"/>
        </w:rPr>
      </w:pPr>
      <w:r>
        <w:rPr>
          <w:rFonts w:ascii="Arial" w:hAnsi="Arial"/>
          <w:b/>
          <w:sz w:val="24"/>
          <w:szCs w:val="24"/>
        </w:rPr>
        <w:t>DO PREENCHIMENTO DA PROPOSTA</w:t>
      </w:r>
    </w:p>
    <w:p w14:paraId="1F077C62" w14:textId="77777777" w:rsidR="00385CD9" w:rsidRDefault="008B0420">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licitante deverá enviar sua proposta mediante o preenchimento, no sistema eletrônico, dos seguintes campos:</w:t>
      </w:r>
    </w:p>
    <w:p w14:paraId="7D3B827B" w14:textId="77777777" w:rsidR="00385CD9" w:rsidRDefault="008B0420">
      <w:pPr>
        <w:numPr>
          <w:ilvl w:val="2"/>
          <w:numId w:val="1"/>
        </w:numPr>
        <w:tabs>
          <w:tab w:val="left" w:pos="1560"/>
        </w:tabs>
        <w:spacing w:before="57" w:after="57" w:line="360" w:lineRule="auto"/>
        <w:ind w:left="1560" w:right="49" w:hanging="709"/>
        <w:jc w:val="both"/>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p>
    <w:p w14:paraId="6F09A271"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bCs/>
          <w:iCs/>
          <w:sz w:val="24"/>
          <w:szCs w:val="24"/>
        </w:rPr>
        <w:t>Descrição detalhada do objeto, contendo as informações contidas de acordo com especificação do Termo de Referência, conforme Anexo I deste Edital</w:t>
      </w:r>
      <w:r>
        <w:rPr>
          <w:rFonts w:ascii="Arial" w:hAnsi="Arial"/>
          <w:bCs/>
          <w:sz w:val="24"/>
          <w:szCs w:val="24"/>
        </w:rPr>
        <w:t>.</w:t>
      </w:r>
      <w:r>
        <w:rPr>
          <w:rFonts w:ascii="Arial" w:hAnsi="Arial"/>
          <w:bCs/>
          <w:iCs/>
          <w:sz w:val="24"/>
          <w:szCs w:val="24"/>
        </w:rPr>
        <w:t xml:space="preserve"> </w:t>
      </w:r>
    </w:p>
    <w:p w14:paraId="5FA9A955"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Todas as especificações do objeto contidas na proposta vinculam a Contratada.</w:t>
      </w:r>
    </w:p>
    <w:p w14:paraId="0AD20B75"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Nos valores propostos estarão inclusos todos os custos operacionais, encargos previdenciários, trabalhistas, tributários, comerciais e quaisquer outros que incidam direta ou indiretamente no fornecimento dos bens.</w:t>
      </w:r>
    </w:p>
    <w:p w14:paraId="370E385C"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3794E562"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90 (noventa</w:t>
      </w:r>
      <w:r>
        <w:rPr>
          <w:rFonts w:ascii="Arial" w:hAnsi="Arial"/>
          <w:b/>
          <w:sz w:val="24"/>
          <w:szCs w:val="24"/>
        </w:rPr>
        <w:t xml:space="preserve">) </w:t>
      </w:r>
      <w:r>
        <w:rPr>
          <w:rFonts w:ascii="Arial" w:hAnsi="Arial"/>
          <w:b/>
          <w:bCs/>
          <w:iCs/>
          <w:sz w:val="24"/>
          <w:szCs w:val="24"/>
        </w:rPr>
        <w:t>dias</w:t>
      </w:r>
      <w:r>
        <w:rPr>
          <w:rFonts w:ascii="Arial" w:hAnsi="Arial"/>
          <w:b/>
          <w:sz w:val="24"/>
          <w:szCs w:val="24"/>
        </w:rPr>
        <w:t xml:space="preserve">, a contar da data de sua apresentação. </w:t>
      </w:r>
    </w:p>
    <w:p w14:paraId="6630B0C6"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iCs/>
          <w:sz w:val="24"/>
          <w:szCs w:val="24"/>
        </w:rPr>
        <w:t xml:space="preserve">Os licitantes </w:t>
      </w:r>
      <w:r>
        <w:rPr>
          <w:rFonts w:ascii="Arial" w:hAnsi="Arial"/>
          <w:sz w:val="24"/>
          <w:szCs w:val="24"/>
        </w:rPr>
        <w:t>devem respeitar os preços máximos estabelecidos nas normas de regência de contratações públicas federais, quando participarem de licitações públicas.</w:t>
      </w:r>
    </w:p>
    <w:p w14:paraId="74FA8367" w14:textId="77777777" w:rsidR="00385CD9" w:rsidRDefault="008B0420">
      <w:pPr>
        <w:pStyle w:val="PargrafodaLista"/>
        <w:numPr>
          <w:ilvl w:val="2"/>
          <w:numId w:val="1"/>
        </w:numPr>
        <w:spacing w:before="57" w:after="57" w:line="360" w:lineRule="auto"/>
        <w:ind w:left="1560" w:right="49" w:hanging="709"/>
        <w:contextualSpacing w:val="0"/>
        <w:jc w:val="both"/>
        <w:rPr>
          <w:rFonts w:ascii="Arial" w:hAnsi="Arial"/>
          <w:sz w:val="24"/>
          <w:szCs w:val="24"/>
        </w:rPr>
      </w:pPr>
      <w:r>
        <w:rPr>
          <w:rFonts w:ascii="Arial" w:hAnsi="Arial"/>
          <w:sz w:val="24"/>
          <w:szCs w:val="24"/>
        </w:rPr>
        <w:t xml:space="preserve">O descumprimento das regras supramencionadas pela Administração por parte dos contratados pode ensejar a fiscalização do Tribunal de Contas da União e, após o devido processo legal, gerar as seguintes </w:t>
      </w:r>
      <w:r>
        <w:rPr>
          <w:rFonts w:ascii="Arial" w:hAnsi="Arial"/>
          <w:sz w:val="24"/>
          <w:szCs w:val="24"/>
        </w:rPr>
        <w:lastRenderedPageBreak/>
        <w:t>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99000B3" w14:textId="77777777" w:rsidR="00385CD9" w:rsidRDefault="008B0420">
      <w:pPr>
        <w:pStyle w:val="Nivel01"/>
        <w:numPr>
          <w:ilvl w:val="0"/>
          <w:numId w:val="1"/>
        </w:numPr>
        <w:tabs>
          <w:tab w:val="clear" w:pos="567"/>
        </w:tabs>
        <w:spacing w:before="57" w:after="57" w:line="360" w:lineRule="auto"/>
        <w:ind w:left="284" w:right="49" w:hanging="284"/>
        <w:rPr>
          <w:rFonts w:ascii="Arial" w:hAnsi="Arial"/>
          <w:sz w:val="24"/>
          <w:szCs w:val="24"/>
        </w:rPr>
      </w:pPr>
      <w:r>
        <w:rPr>
          <w:rFonts w:ascii="Arial" w:hAnsi="Arial"/>
          <w:sz w:val="24"/>
          <w:szCs w:val="24"/>
        </w:rPr>
        <w:t xml:space="preserve">DA ABERTURA DA SESSÃO, CLASSIFICAÇÃO DAS PROPOSTAS E FORMULAÇÃO DE LANCES </w:t>
      </w:r>
    </w:p>
    <w:p w14:paraId="3477BDA7"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A abertura da presente licitação dar-se-á em sessão pública, por meio de sistema eletrônico, na data, horário e local indicados neste Edital.</w:t>
      </w:r>
    </w:p>
    <w:p w14:paraId="70B37559"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2FA9D4B0"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Também será desclassificada a proposta cadastrada no sistema que identifique o licitante.</w:t>
      </w:r>
    </w:p>
    <w:p w14:paraId="2151396F" w14:textId="77777777" w:rsidR="00385CD9" w:rsidRDefault="008B0420">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A desclassificação será sempre fundamentada e registrada no sistema, com acompanhamento em tempo real por todos os participantes.</w:t>
      </w:r>
    </w:p>
    <w:p w14:paraId="44151477" w14:textId="77777777" w:rsidR="00385CD9" w:rsidRDefault="008B0420">
      <w:pPr>
        <w:numPr>
          <w:ilvl w:val="2"/>
          <w:numId w:val="1"/>
        </w:numPr>
        <w:tabs>
          <w:tab w:val="left" w:pos="1560"/>
          <w:tab w:val="left" w:pos="1701"/>
        </w:tabs>
        <w:spacing w:before="57" w:after="57" w:line="360" w:lineRule="auto"/>
        <w:ind w:left="1560" w:right="49" w:hanging="709"/>
        <w:jc w:val="both"/>
        <w:rPr>
          <w:rFonts w:ascii="Arial" w:hAnsi="Arial"/>
          <w:sz w:val="24"/>
          <w:szCs w:val="24"/>
        </w:rPr>
      </w:pPr>
      <w:r>
        <w:rPr>
          <w:rFonts w:ascii="Arial" w:hAnsi="Arial"/>
          <w:sz w:val="24"/>
          <w:szCs w:val="24"/>
        </w:rPr>
        <w:t>A não desclassificação da proposta não impede o seu julgamento definitivo em sentido contrário, levado a efeito na fase de aceitação.</w:t>
      </w:r>
    </w:p>
    <w:p w14:paraId="77BEFB75"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 sistema ordenará automaticamente as propostas classificadas, sendo que somente estas participarão da fase de lances.</w:t>
      </w:r>
    </w:p>
    <w:p w14:paraId="74C1BCB9"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 sistema disponibilizará campo próprio para troca de mensagens entre o pregoeiro e os licitantes.</w:t>
      </w:r>
    </w:p>
    <w:p w14:paraId="477203E9" w14:textId="77777777" w:rsidR="00385CD9" w:rsidRDefault="008B0420">
      <w:pPr>
        <w:pStyle w:val="PargrafodaLista"/>
        <w:numPr>
          <w:ilvl w:val="2"/>
          <w:numId w:val="1"/>
        </w:numPr>
        <w:tabs>
          <w:tab w:val="left" w:pos="1560"/>
        </w:tabs>
        <w:spacing w:before="57" w:after="57" w:line="360" w:lineRule="auto"/>
        <w:ind w:left="1560" w:right="49" w:hanging="709"/>
        <w:contextualSpacing w:val="0"/>
        <w:jc w:val="both"/>
        <w:rPr>
          <w:rFonts w:ascii="Arial" w:hAnsi="Arial"/>
          <w:b/>
          <w:sz w:val="24"/>
          <w:szCs w:val="24"/>
        </w:rPr>
      </w:pPr>
      <w:r>
        <w:rPr>
          <w:rFonts w:ascii="Arial" w:hAnsi="Arial"/>
          <w:b/>
          <w:sz w:val="24"/>
          <w:szCs w:val="24"/>
        </w:rPr>
        <w:t>Quando demandado pelo chat, o licitante terá o prazo de 10 (dez) minutos para responder as solicitações realizadas pelo Pregoeiro.</w:t>
      </w:r>
    </w:p>
    <w:p w14:paraId="7C0CE179"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p>
    <w:p w14:paraId="1532EB60" w14:textId="77777777" w:rsidR="00385CD9" w:rsidRDefault="008B0420">
      <w:pPr>
        <w:pStyle w:val="PargrafodaLista"/>
        <w:numPr>
          <w:ilvl w:val="2"/>
          <w:numId w:val="1"/>
        </w:numPr>
        <w:tabs>
          <w:tab w:val="left" w:pos="1560"/>
        </w:tabs>
        <w:spacing w:before="57" w:after="57" w:line="360" w:lineRule="auto"/>
        <w:ind w:left="1560" w:right="49" w:hanging="709"/>
        <w:contextualSpacing w:val="0"/>
        <w:jc w:val="both"/>
        <w:rPr>
          <w:rFonts w:ascii="Arial" w:hAnsi="Arial"/>
          <w:sz w:val="24"/>
          <w:szCs w:val="24"/>
        </w:rPr>
      </w:pPr>
      <w:r>
        <w:rPr>
          <w:rFonts w:ascii="Arial" w:hAnsi="Arial"/>
          <w:sz w:val="24"/>
          <w:szCs w:val="24"/>
        </w:rPr>
        <w:lastRenderedPageBreak/>
        <w:t>O lance deverá ser ofertado pelo valor total do item.</w:t>
      </w:r>
    </w:p>
    <w:p w14:paraId="5D7C84A2"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Os licitantes poderão oferecer lances sucessivos, observando o horário fixado para abertura da sessão e as regras estabelecidas no Edital.</w:t>
      </w:r>
    </w:p>
    <w:p w14:paraId="0CF934FD" w14:textId="77777777" w:rsidR="00385CD9" w:rsidRDefault="008B0420">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 licitante somente poderá oferecer lance inferior ao último por ele ofertado e registrado pelo sistema.</w:t>
      </w:r>
    </w:p>
    <w:p w14:paraId="4F72843C" w14:textId="77777777" w:rsidR="00385CD9" w:rsidRDefault="008B0420">
      <w:pPr>
        <w:numPr>
          <w:ilvl w:val="1"/>
          <w:numId w:val="1"/>
        </w:numPr>
        <w:tabs>
          <w:tab w:val="left" w:pos="851"/>
        </w:tabs>
        <w:spacing w:before="57" w:after="57" w:line="360" w:lineRule="auto"/>
        <w:ind w:left="851" w:right="49" w:hanging="567"/>
        <w:jc w:val="both"/>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“aberto e fechado”</w:t>
      </w:r>
      <w:r>
        <w:rPr>
          <w:rFonts w:ascii="Arial" w:hAnsi="Arial"/>
          <w:iCs/>
          <w:sz w:val="24"/>
          <w:szCs w:val="24"/>
        </w:rPr>
        <w:t xml:space="preserve">, em que os licitantes apresentarão lances públicos e sucessivos, com lance final e fechado. </w:t>
      </w:r>
    </w:p>
    <w:p w14:paraId="7747BFB8" w14:textId="77777777" w:rsidR="00385CD9" w:rsidRDefault="008B0420">
      <w:pPr>
        <w:numPr>
          <w:ilvl w:val="1"/>
          <w:numId w:val="1"/>
        </w:numPr>
        <w:tabs>
          <w:tab w:val="left" w:pos="851"/>
        </w:tabs>
        <w:spacing w:before="57" w:after="57" w:line="360" w:lineRule="auto"/>
        <w:ind w:left="851" w:right="49" w:hanging="567"/>
        <w:jc w:val="both"/>
        <w:rPr>
          <w:rFonts w:ascii="Arial" w:hAnsi="Arial"/>
          <w:iCs/>
          <w:sz w:val="24"/>
          <w:szCs w:val="24"/>
        </w:rPr>
      </w:pPr>
      <w:r>
        <w:rPr>
          <w:rFonts w:ascii="Arial" w:hAnsi="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1692F274" w14:textId="77777777" w:rsidR="00385CD9" w:rsidRDefault="008B0420">
      <w:pPr>
        <w:numPr>
          <w:ilvl w:val="1"/>
          <w:numId w:val="1"/>
        </w:numPr>
        <w:tabs>
          <w:tab w:val="left" w:pos="851"/>
        </w:tabs>
        <w:spacing w:before="57" w:after="57" w:line="360" w:lineRule="auto"/>
        <w:ind w:left="851" w:right="49" w:hanging="709"/>
        <w:jc w:val="both"/>
        <w:rPr>
          <w:rFonts w:ascii="Arial" w:hAnsi="Arial"/>
          <w:iCs/>
          <w:sz w:val="24"/>
          <w:szCs w:val="24"/>
        </w:rPr>
      </w:pPr>
      <w:r>
        <w:rPr>
          <w:rFonts w:ascii="Arial" w:hAnsi="Arial"/>
          <w:iCs/>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E6C0251" w14:textId="77777777" w:rsidR="00385CD9" w:rsidRDefault="008B0420">
      <w:pPr>
        <w:pStyle w:val="PargrafodaLista"/>
        <w:numPr>
          <w:ilvl w:val="2"/>
          <w:numId w:val="1"/>
        </w:numPr>
        <w:tabs>
          <w:tab w:val="left" w:pos="1701"/>
        </w:tabs>
        <w:spacing w:before="57" w:after="57" w:line="360" w:lineRule="auto"/>
        <w:ind w:left="1701" w:right="49" w:hanging="850"/>
        <w:contextualSpacing w:val="0"/>
        <w:jc w:val="both"/>
        <w:rPr>
          <w:rFonts w:ascii="Arial" w:hAnsi="Arial"/>
          <w:iCs/>
          <w:sz w:val="24"/>
          <w:szCs w:val="24"/>
        </w:rPr>
      </w:pPr>
      <w:r>
        <w:rPr>
          <w:rFonts w:ascii="Arial" w:hAnsi="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30A19D6A" w14:textId="77777777" w:rsidR="00385CD9" w:rsidRDefault="008B0420">
      <w:pPr>
        <w:numPr>
          <w:ilvl w:val="1"/>
          <w:numId w:val="1"/>
        </w:numPr>
        <w:tabs>
          <w:tab w:val="left" w:pos="993"/>
        </w:tabs>
        <w:spacing w:before="57" w:after="57" w:line="360" w:lineRule="auto"/>
        <w:ind w:left="993" w:right="49" w:hanging="709"/>
        <w:jc w:val="both"/>
        <w:rPr>
          <w:rFonts w:ascii="Arial" w:hAnsi="Arial"/>
          <w:iCs/>
          <w:sz w:val="24"/>
          <w:szCs w:val="24"/>
        </w:rPr>
      </w:pPr>
      <w:r>
        <w:rPr>
          <w:rFonts w:ascii="Arial" w:hAnsi="Arial"/>
          <w:iCs/>
          <w:sz w:val="24"/>
          <w:szCs w:val="24"/>
        </w:rPr>
        <w:t>Após o término dos prazos estabelecidos nos itens anteriores, o sistema ordenará os lances dez por cento superior àquela colocada em primeiro lugar.</w:t>
      </w:r>
    </w:p>
    <w:p w14:paraId="4320C9FE" w14:textId="77777777" w:rsidR="00385CD9" w:rsidRDefault="008B0420">
      <w:pPr>
        <w:numPr>
          <w:ilvl w:val="2"/>
          <w:numId w:val="1"/>
        </w:numPr>
        <w:spacing w:before="57" w:after="57" w:line="360" w:lineRule="auto"/>
        <w:ind w:left="1843" w:right="49" w:hanging="850"/>
        <w:jc w:val="both"/>
        <w:rPr>
          <w:rFonts w:ascii="Arial" w:hAnsi="Arial"/>
          <w:iCs/>
          <w:sz w:val="24"/>
          <w:szCs w:val="24"/>
        </w:rPr>
      </w:pPr>
      <w:r>
        <w:rPr>
          <w:rFonts w:ascii="Arial" w:hAnsi="Arial"/>
          <w:iCs/>
          <w:sz w:val="24"/>
          <w:szCs w:val="24"/>
        </w:rPr>
        <w:t xml:space="preserve">Não havendo lance final e fechado classificado na forma estabelecida nos itens anteriores, haverá o reinício da etapa fechada, para que os demais licitantes, até o máximo de três, na ordem de classificação, possam ofertar um lance final e fechado em </w:t>
      </w:r>
      <w:r>
        <w:rPr>
          <w:rFonts w:ascii="Arial" w:hAnsi="Arial"/>
          <w:iCs/>
          <w:sz w:val="24"/>
          <w:szCs w:val="24"/>
        </w:rPr>
        <w:lastRenderedPageBreak/>
        <w:t>até cinco minutos, o qual será sigiloso até o encerramento deste prazo.</w:t>
      </w:r>
    </w:p>
    <w:p w14:paraId="5BF1F0FC" w14:textId="77777777" w:rsidR="00385CD9" w:rsidRDefault="008B0420">
      <w:pPr>
        <w:numPr>
          <w:ilvl w:val="1"/>
          <w:numId w:val="1"/>
        </w:numPr>
        <w:spacing w:before="57" w:after="57" w:line="360" w:lineRule="auto"/>
        <w:ind w:left="993" w:right="49" w:hanging="709"/>
        <w:jc w:val="both"/>
        <w:rPr>
          <w:rFonts w:ascii="Arial" w:hAnsi="Arial"/>
          <w:iCs/>
          <w:sz w:val="24"/>
          <w:szCs w:val="24"/>
        </w:rPr>
      </w:pPr>
      <w:r>
        <w:rPr>
          <w:rFonts w:ascii="Arial" w:hAnsi="Arial"/>
          <w:iCs/>
          <w:sz w:val="24"/>
          <w:szCs w:val="24"/>
        </w:rPr>
        <w:t>Poderá o Pregoeiro, auxiliado pela equipe de apoio, justificadamente, admitir o reinício da etapa fechada, caso nenhum licitante classificado na etapa de lance fechado atender às exigências de habilitação.</w:t>
      </w:r>
    </w:p>
    <w:p w14:paraId="6BB6D9F9"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60D50AE9"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68106462" w14:textId="77777777" w:rsidR="00385CD9" w:rsidRDefault="008B0420">
      <w:pPr>
        <w:pStyle w:val="PargrafodaLista"/>
        <w:numPr>
          <w:ilvl w:val="2"/>
          <w:numId w:val="1"/>
        </w:numPr>
        <w:tabs>
          <w:tab w:val="left" w:pos="1560"/>
        </w:tabs>
        <w:spacing w:before="57" w:after="57" w:line="360" w:lineRule="auto"/>
        <w:ind w:left="1843" w:right="49" w:hanging="850"/>
        <w:contextualSpacing w:val="0"/>
        <w:jc w:val="both"/>
        <w:rPr>
          <w:rFonts w:ascii="Arial" w:hAnsi="Arial"/>
          <w:sz w:val="24"/>
          <w:szCs w:val="24"/>
        </w:rPr>
      </w:pPr>
      <w:r>
        <w:rPr>
          <w:rFonts w:ascii="Arial" w:hAnsi="Arial"/>
          <w:sz w:val="24"/>
          <w:szCs w:val="24"/>
        </w:rPr>
        <w:t>Na hipótese do subitem anterior, a ocorrência será registrada em campo próprio do sistema.</w:t>
      </w:r>
    </w:p>
    <w:p w14:paraId="57E7F857"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p>
    <w:p w14:paraId="792EFB4B"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vedada</w:t>
      </w:r>
      <w:r>
        <w:rPr>
          <w:rFonts w:ascii="Arial" w:hAnsi="Arial"/>
          <w:sz w:val="24"/>
          <w:szCs w:val="24"/>
        </w:rPr>
        <w:t xml:space="preserve"> a identificação do licitante. </w:t>
      </w:r>
    </w:p>
    <w:p w14:paraId="1A6B5659"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p>
    <w:p w14:paraId="22DC4F9A" w14:textId="77777777" w:rsidR="00385CD9" w:rsidRDefault="008B0420">
      <w:pPr>
        <w:pStyle w:val="PargrafodaLista"/>
        <w:numPr>
          <w:ilvl w:val="1"/>
          <w:numId w:val="1"/>
        </w:numPr>
        <w:spacing w:before="57" w:after="57" w:line="360" w:lineRule="auto"/>
        <w:ind w:left="993" w:right="51" w:hanging="709"/>
        <w:contextualSpacing w:val="0"/>
        <w:jc w:val="both"/>
        <w:rPr>
          <w:rFonts w:ascii="Arial" w:hAnsi="Arial"/>
          <w:sz w:val="24"/>
          <w:szCs w:val="24"/>
        </w:rPr>
      </w:pPr>
      <w:r>
        <w:rPr>
          <w:rFonts w:ascii="Arial" w:hAnsi="Arial"/>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8E6946B" w14:textId="77777777" w:rsidR="00385CD9" w:rsidRDefault="008B0420">
      <w:pPr>
        <w:pStyle w:val="PargrafodaLista"/>
        <w:numPr>
          <w:ilvl w:val="1"/>
          <w:numId w:val="1"/>
        </w:numPr>
        <w:spacing w:before="57" w:after="57" w:line="360" w:lineRule="auto"/>
        <w:ind w:left="993" w:right="51" w:hanging="709"/>
        <w:contextualSpacing w:val="0"/>
        <w:jc w:val="both"/>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menor preço</w:t>
      </w:r>
      <w:r>
        <w:rPr>
          <w:rFonts w:ascii="Arial" w:hAnsi="Arial"/>
          <w:sz w:val="24"/>
          <w:szCs w:val="24"/>
        </w:rPr>
        <w:t xml:space="preserve">, conforme definido neste Edital e seus anexos. </w:t>
      </w:r>
    </w:p>
    <w:p w14:paraId="40D8C608"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5731EFCE"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31C995F1"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Lei Complementar Municipal n 267, de 25/11/2019.</w:t>
      </w:r>
    </w:p>
    <w:p w14:paraId="1D8A0BCE"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53F39BBA"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43AA09C2"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D45337C"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lastRenderedPageBreak/>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2D51E5A"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Havendo eventual empate entre propostas ou lances, o critério de desempate será aquele previsto no art. 3º, § 2º, da Lei nº 8.666, de 1993, assegurando-se a preferência, sucessivamente, aos bens fornecidos:</w:t>
      </w:r>
    </w:p>
    <w:p w14:paraId="14FA1161" w14:textId="77777777" w:rsidR="00385CD9" w:rsidRDefault="008B0420">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 xml:space="preserve">Por empresas brasileiras. </w:t>
      </w:r>
    </w:p>
    <w:p w14:paraId="58796FEF" w14:textId="77777777" w:rsidR="00385CD9" w:rsidRDefault="008B0420">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Por empresas que invistam em pesquisa e no desenvolvimento de tecnologia no país.</w:t>
      </w:r>
    </w:p>
    <w:p w14:paraId="45C7F86B" w14:textId="77777777" w:rsidR="00385CD9" w:rsidRDefault="008B0420">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Por empresas que comprovem cumprimento de reserva de cargos prevista em lei para pessoa com deficiência ou para reabilitado da previdência social e que atendam às regras de acessibilidade previstas na legislação.</w:t>
      </w:r>
    </w:p>
    <w:p w14:paraId="2391FD7C"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Persistindo o empate entre propostas ou lances, será aplicado o sorteio como critério de desempate. </w:t>
      </w:r>
    </w:p>
    <w:p w14:paraId="32B64501"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158211BB"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A negociação será realizada por meio do sistema, podendo ser acompanhada pelos demais licitantes.</w:t>
      </w:r>
    </w:p>
    <w:p w14:paraId="39EEE8A8" w14:textId="77777777" w:rsidR="00385CD9" w:rsidRDefault="008B0420">
      <w:pPr>
        <w:pStyle w:val="PargrafodaLista"/>
        <w:numPr>
          <w:ilvl w:val="2"/>
          <w:numId w:val="1"/>
        </w:numPr>
        <w:tabs>
          <w:tab w:val="left" w:pos="1843"/>
        </w:tabs>
        <w:spacing w:before="57" w:after="57" w:line="360" w:lineRule="auto"/>
        <w:ind w:left="1843" w:right="49" w:hanging="850"/>
        <w:contextualSpacing w:val="0"/>
        <w:jc w:val="both"/>
        <w:rPr>
          <w:rFonts w:ascii="Arial" w:hAnsi="Arial"/>
          <w:sz w:val="24"/>
          <w:szCs w:val="24"/>
        </w:rPr>
      </w:pPr>
      <w:r>
        <w:rPr>
          <w:rFonts w:ascii="Arial" w:hAnsi="Arial"/>
          <w:sz w:val="24"/>
          <w:szCs w:val="24"/>
        </w:rPr>
        <w:t>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p>
    <w:p w14:paraId="1D6057F0" w14:textId="77777777" w:rsidR="00385CD9" w:rsidRDefault="008B0420">
      <w:pPr>
        <w:pStyle w:val="PargrafodaLista"/>
        <w:numPr>
          <w:ilvl w:val="2"/>
          <w:numId w:val="1"/>
        </w:numPr>
        <w:tabs>
          <w:tab w:val="left" w:pos="1843"/>
        </w:tabs>
        <w:spacing w:before="57" w:after="57" w:line="360" w:lineRule="auto"/>
        <w:ind w:left="1843" w:right="49" w:hanging="850"/>
        <w:contextualSpacing w:val="0"/>
        <w:jc w:val="both"/>
        <w:rPr>
          <w:rFonts w:ascii="Arial" w:hAnsi="Arial"/>
          <w:sz w:val="24"/>
          <w:szCs w:val="24"/>
        </w:rPr>
      </w:pPr>
      <w:r>
        <w:rPr>
          <w:rFonts w:ascii="Arial" w:hAnsi="Arial"/>
          <w:sz w:val="24"/>
          <w:szCs w:val="24"/>
        </w:rPr>
        <w:t>Também nas hipóteses em que o Pregoeiro não aceitar a proposta e passar à subsequente, poderá negociar com o licitante para que seja obtido preço melhor.</w:t>
      </w:r>
    </w:p>
    <w:p w14:paraId="141A630A" w14:textId="77777777" w:rsidR="00385CD9" w:rsidRDefault="008B0420">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lastRenderedPageBreak/>
        <w:t>Após a negociação do preço, o pregoeiro iniciará a fase de aceitação e julgamento da proposta.</w:t>
      </w:r>
    </w:p>
    <w:p w14:paraId="535629BC" w14:textId="77777777" w:rsidR="00385CD9" w:rsidRDefault="008B0420">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57" w:after="57" w:line="360" w:lineRule="auto"/>
        <w:ind w:left="284" w:right="49" w:hanging="284"/>
        <w:jc w:val="both"/>
        <w:rPr>
          <w:rFonts w:ascii="Arial" w:hAnsi="Arial"/>
          <w:sz w:val="24"/>
          <w:szCs w:val="24"/>
        </w:rPr>
      </w:pPr>
      <w:r>
        <w:rPr>
          <w:rFonts w:ascii="Arial" w:eastAsia="Arial" w:hAnsi="Arial"/>
          <w:b/>
          <w:sz w:val="24"/>
          <w:szCs w:val="24"/>
        </w:rPr>
        <w:t>DAS AMOSTRAS</w:t>
      </w:r>
    </w:p>
    <w:p w14:paraId="2B8BE67E"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eastAsia="Arial" w:hAnsi="Arial"/>
          <w:sz w:val="24"/>
          <w:szCs w:val="24"/>
        </w:rPr>
        <w:t>Não serão exigidas amostras.</w:t>
      </w:r>
    </w:p>
    <w:p w14:paraId="31163768" w14:textId="77777777" w:rsidR="00385CD9" w:rsidRDefault="008B0420">
      <w:pPr>
        <w:pStyle w:val="Nivel01"/>
        <w:numPr>
          <w:ilvl w:val="0"/>
          <w:numId w:val="1"/>
        </w:numPr>
        <w:tabs>
          <w:tab w:val="clear" w:pos="567"/>
          <w:tab w:val="left" w:pos="284"/>
        </w:tabs>
        <w:spacing w:before="57" w:after="57" w:line="360" w:lineRule="auto"/>
        <w:ind w:left="284" w:right="49" w:hanging="284"/>
        <w:rPr>
          <w:rFonts w:ascii="Arial" w:hAnsi="Arial"/>
          <w:sz w:val="24"/>
          <w:szCs w:val="24"/>
        </w:rPr>
      </w:pPr>
      <w:r>
        <w:rPr>
          <w:rFonts w:ascii="Arial" w:hAnsi="Arial"/>
          <w:sz w:val="24"/>
          <w:szCs w:val="24"/>
          <w:lang w:eastAsia="en-US"/>
        </w:rPr>
        <w:t>DA ACEITABILIDADE DA PROPOSTA VENCEDORA.</w:t>
      </w:r>
    </w:p>
    <w:p w14:paraId="3C585D22"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4F9BEB7"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Será desclassificada a proposta ou o lance vencedor com valor superior ao preço máximo fixado ou que apresentar preço manifestamente inexequível.</w:t>
      </w:r>
    </w:p>
    <w:p w14:paraId="1C163266"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1A982436"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cs="Arial"/>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14:paraId="59B1E516" w14:textId="77777777" w:rsidR="00385CD9" w:rsidRDefault="008B0420">
      <w:pPr>
        <w:numPr>
          <w:ilvl w:val="2"/>
          <w:numId w:val="1"/>
        </w:numPr>
        <w:spacing w:before="120" w:after="120" w:line="276" w:lineRule="auto"/>
        <w:ind w:left="1560" w:hanging="708"/>
        <w:jc w:val="both"/>
        <w:rPr>
          <w:rFonts w:ascii="Arial" w:hAnsi="Arial" w:cs="Arial"/>
          <w:sz w:val="24"/>
          <w:szCs w:val="24"/>
        </w:rPr>
      </w:pPr>
      <w:r>
        <w:rPr>
          <w:rFonts w:ascii="Arial" w:hAnsi="Arial" w:cs="Arial"/>
          <w:sz w:val="24"/>
          <w:szCs w:val="24"/>
        </w:rPr>
        <w:t>Também nas hipóteses em que o Pregoeiro não aceitar a proposta e passar à subsequente, negociará com o licitante para que seja obtido preço melhor.</w:t>
      </w:r>
    </w:p>
    <w:p w14:paraId="18AE630C" w14:textId="77777777" w:rsidR="00385CD9" w:rsidRDefault="008B0420">
      <w:pPr>
        <w:numPr>
          <w:ilvl w:val="2"/>
          <w:numId w:val="1"/>
        </w:numPr>
        <w:tabs>
          <w:tab w:val="left" w:pos="1440"/>
        </w:tabs>
        <w:spacing w:before="120" w:after="120" w:line="276" w:lineRule="auto"/>
        <w:ind w:left="1560" w:hanging="708"/>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14:paraId="751A85F8"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Qualquer interessado poderá requerer que se realizem diligências para aferir a exequibilidade e a legalidade das propostas, devendo apresentar as provas ou os indícios que fundamentam a suspeita.</w:t>
      </w:r>
    </w:p>
    <w:p w14:paraId="1592674B"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lastRenderedPageBreak/>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C9166D0"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O pregoeiro poderá convocar o licitante para enviar documento digital complementar, por meio de funcionalidade disponível no sistema, no prazo de 48 (quarenta e oito) horas, sob pena de não aceitação da proposta.</w:t>
      </w:r>
    </w:p>
    <w:p w14:paraId="612206BD" w14:textId="77777777" w:rsidR="00385CD9" w:rsidRDefault="008B0420">
      <w:pPr>
        <w:numPr>
          <w:ilvl w:val="2"/>
          <w:numId w:val="1"/>
        </w:numPr>
        <w:spacing w:before="57" w:after="57" w:line="360" w:lineRule="auto"/>
        <w:ind w:left="1560" w:hanging="709"/>
        <w:jc w:val="both"/>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p>
    <w:p w14:paraId="71695DF1" w14:textId="77777777" w:rsidR="00385CD9" w:rsidRDefault="008B0420">
      <w:pPr>
        <w:numPr>
          <w:ilvl w:val="2"/>
          <w:numId w:val="1"/>
        </w:numPr>
        <w:spacing w:before="57" w:after="57" w:line="360" w:lineRule="auto"/>
        <w:ind w:left="1560" w:hanging="709"/>
        <w:jc w:val="both"/>
        <w:rPr>
          <w:rFonts w:ascii="Arial" w:hAnsi="Arial"/>
          <w:sz w:val="24"/>
        </w:rPr>
      </w:pPr>
      <w:r>
        <w:rPr>
          <w:rFonts w:ascii="Arial" w:hAnsi="Arial"/>
          <w:sz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7245EC38"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7F842257" w14:textId="77777777" w:rsidR="00385CD9" w:rsidRDefault="008B0420">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Encerrada a análise quanto à aceitação da proposta, o pregoeiro verificará a habilitação do licitante, observado o disposto neste Edital. </w:t>
      </w:r>
    </w:p>
    <w:p w14:paraId="0B266982" w14:textId="77777777" w:rsidR="00385CD9" w:rsidRDefault="008B0420">
      <w:pPr>
        <w:pStyle w:val="Normal1"/>
        <w:numPr>
          <w:ilvl w:val="0"/>
          <w:numId w:val="1"/>
        </w:numPr>
        <w:tabs>
          <w:tab w:val="left" w:pos="426"/>
        </w:tabs>
        <w:spacing w:before="57" w:after="57" w:line="360" w:lineRule="auto"/>
        <w:ind w:left="284" w:right="49" w:hanging="284"/>
        <w:jc w:val="both"/>
        <w:rPr>
          <w:rFonts w:ascii="Arial" w:eastAsia="Arial" w:hAnsi="Arial"/>
          <w:b/>
          <w:bCs/>
          <w:sz w:val="24"/>
          <w:szCs w:val="24"/>
        </w:rPr>
      </w:pPr>
      <w:r>
        <w:rPr>
          <w:rFonts w:ascii="Arial" w:eastAsia="Arial" w:hAnsi="Arial"/>
          <w:b/>
          <w:bCs/>
          <w:sz w:val="24"/>
          <w:szCs w:val="24"/>
        </w:rPr>
        <w:t>DA HABILITAÇÃO:</w:t>
      </w:r>
    </w:p>
    <w:p w14:paraId="5BAA441E"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lang w:eastAsia="ar-SA"/>
        </w:rPr>
        <w:t>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xml:space="preserve">, </w:t>
      </w:r>
      <w:r>
        <w:rPr>
          <w:rFonts w:ascii="Arial" w:hAnsi="Arial"/>
          <w:b/>
          <w:sz w:val="24"/>
          <w:szCs w:val="24"/>
          <w:lang w:eastAsia="ar-SA"/>
        </w:rPr>
        <w:t>o pregoeiro</w:t>
      </w:r>
      <w:r>
        <w:rPr>
          <w:rFonts w:ascii="Arial" w:hAnsi="Arial"/>
          <w:b/>
          <w:sz w:val="24"/>
          <w:szCs w:val="24"/>
        </w:rPr>
        <w:t xml:space="preserve"> </w:t>
      </w:r>
      <w:r>
        <w:rPr>
          <w:rFonts w:ascii="Arial" w:hAnsi="Arial"/>
          <w:b/>
          <w:sz w:val="24"/>
          <w:szCs w:val="24"/>
          <w:lang w:eastAsia="ar-SA"/>
        </w:rPr>
        <w:lastRenderedPageBreak/>
        <w:t>verificará</w:t>
      </w:r>
      <w:r>
        <w:rPr>
          <w:rFonts w:ascii="Arial" w:hAnsi="Arial"/>
          <w:sz w:val="24"/>
          <w:szCs w:val="24"/>
          <w:lang w:eastAsia="ar-SA"/>
        </w:rPr>
        <w:t xml:space="preserve"> o eventual descumprimento das condições de participação, especialmente quanto à</w:t>
      </w:r>
      <w:r>
        <w:rPr>
          <w:rFonts w:ascii="Arial" w:hAnsi="Arial"/>
          <w:sz w:val="24"/>
          <w:szCs w:val="24"/>
        </w:rPr>
        <w:t xml:space="preserve"> existência de sanção que impeça a participação no certame ou a futura contratação, </w:t>
      </w:r>
      <w:r>
        <w:rPr>
          <w:rFonts w:ascii="Arial" w:hAnsi="Arial"/>
          <w:b/>
          <w:sz w:val="24"/>
          <w:szCs w:val="24"/>
        </w:rPr>
        <w:t>mediante a consulta aos seguintes cadastros:</w:t>
      </w:r>
    </w:p>
    <w:p w14:paraId="2E040CF7" w14:textId="77777777" w:rsidR="00385CD9" w:rsidRDefault="008B0420">
      <w:pPr>
        <w:pStyle w:val="PargrafodaLista"/>
        <w:numPr>
          <w:ilvl w:val="2"/>
          <w:numId w:val="1"/>
        </w:numPr>
        <w:tabs>
          <w:tab w:val="left" w:pos="1985"/>
        </w:tabs>
        <w:spacing w:before="57" w:after="57" w:line="360" w:lineRule="auto"/>
        <w:ind w:left="1843" w:right="51" w:hanging="708"/>
        <w:contextualSpacing w:val="0"/>
        <w:jc w:val="both"/>
        <w:rPr>
          <w:rFonts w:ascii="Arial" w:hAnsi="Arial"/>
          <w:sz w:val="24"/>
          <w:szCs w:val="24"/>
        </w:rPr>
      </w:pPr>
      <w:r>
        <w:rPr>
          <w:rFonts w:ascii="Arial" w:hAnsi="Arial"/>
          <w:sz w:val="24"/>
          <w:szCs w:val="24"/>
        </w:rPr>
        <w:t>SICAF – Sistema de Cadastro Unificado de Fornecedores.</w:t>
      </w:r>
    </w:p>
    <w:p w14:paraId="6C721FF1"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sz w:val="24"/>
          <w:szCs w:val="24"/>
        </w:rPr>
        <w:t>Cadastro Nacional de Empresas Inidôneas e Suspensas – CEIS, mantido pela Controladoria-Geral da União (</w:t>
      </w:r>
      <w:hyperlink r:id="rId16" w:tooltip="http://www.portaldatransparencia.gov.br/ceis" w:history="1">
        <w:r>
          <w:rPr>
            <w:rFonts w:ascii="Arial" w:hAnsi="Arial"/>
            <w:sz w:val="24"/>
            <w:szCs w:val="24"/>
            <w:u w:val="single"/>
          </w:rPr>
          <w:t>www.portaldatransparencia.gov.br/ceis</w:t>
        </w:r>
      </w:hyperlink>
      <w:r>
        <w:rPr>
          <w:rFonts w:ascii="Arial" w:hAnsi="Arial"/>
          <w:sz w:val="24"/>
          <w:szCs w:val="24"/>
        </w:rPr>
        <w:t>).</w:t>
      </w:r>
    </w:p>
    <w:p w14:paraId="714053F0"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t>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www.</w:t>
        </w:r>
        <w:r>
          <w:rPr>
            <w:rFonts w:ascii="Arial" w:hAnsi="Arial"/>
            <w:bCs/>
            <w:sz w:val="24"/>
            <w:szCs w:val="24"/>
            <w:u w:val="single"/>
          </w:rPr>
          <w:t>cnj</w:t>
        </w:r>
        <w:r>
          <w:rPr>
            <w:rFonts w:ascii="Arial" w:hAnsi="Arial"/>
            <w:sz w:val="24"/>
            <w:szCs w:val="24"/>
            <w:u w:val="single"/>
          </w:rPr>
          <w:t>.jus.br/</w:t>
        </w:r>
        <w:r>
          <w:rPr>
            <w:rFonts w:ascii="Arial" w:hAnsi="Arial"/>
            <w:bCs/>
            <w:sz w:val="24"/>
            <w:szCs w:val="24"/>
            <w:u w:val="single"/>
          </w:rPr>
          <w:t>improbidade</w:t>
        </w:r>
        <w:r>
          <w:rPr>
            <w:rFonts w:ascii="Arial" w:hAnsi="Arial"/>
            <w:sz w:val="24"/>
            <w:szCs w:val="24"/>
            <w:u w:val="single"/>
          </w:rPr>
          <w:t>_adm/consultar_requerido.php</w:t>
        </w:r>
      </w:hyperlink>
      <w:r>
        <w:rPr>
          <w:rFonts w:ascii="Arial" w:hAnsi="Arial"/>
          <w:sz w:val="24"/>
          <w:szCs w:val="24"/>
        </w:rPr>
        <w:t>).</w:t>
      </w:r>
    </w:p>
    <w:p w14:paraId="4BE113E6"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t>Lista de Inidôneos e o Cadastro Integrado de Condenações por Ilícitos Administrativos - CADICON, mantidos pelo Tribunal de Contas da União – TCU.</w:t>
      </w:r>
    </w:p>
    <w:p w14:paraId="14C5462F"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F223491" w14:textId="77777777" w:rsidR="00385CD9" w:rsidRDefault="008B0420">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0E47810F" w14:textId="77777777" w:rsidR="00385CD9" w:rsidRDefault="008B0420">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t>A tentativa de burla será verificada por meio dos vínculos societários, linhas de fornecimento similares, dentre outros.</w:t>
      </w:r>
    </w:p>
    <w:p w14:paraId="682EE2F4" w14:textId="77777777" w:rsidR="00385CD9" w:rsidRDefault="008B0420">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lastRenderedPageBreak/>
        <w:t>O licitante será convocado para manifestação previamente à sua desclassificação.</w:t>
      </w:r>
    </w:p>
    <w:p w14:paraId="69C5A7EB" w14:textId="77777777" w:rsidR="00385CD9" w:rsidRDefault="008B0420">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Hyperlink"/>
            <w:rFonts w:ascii="Arial" w:hAnsi="Arial"/>
            <w:color w:val="000000"/>
            <w:sz w:val="24"/>
            <w:szCs w:val="24"/>
          </w:rPr>
          <w:t>https://certidoes-apf.apps.tcu.gov.br/</w:t>
        </w:r>
      </w:hyperlink>
    </w:p>
    <w:p w14:paraId="5EC7D72F"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bCs/>
          <w:sz w:val="24"/>
          <w:szCs w:val="24"/>
        </w:rPr>
      </w:pPr>
      <w:r>
        <w:rPr>
          <w:rFonts w:ascii="Arial" w:hAnsi="Arial"/>
          <w:bCs/>
          <w:sz w:val="24"/>
          <w:szCs w:val="24"/>
        </w:rPr>
        <w:t>Constatada a existência de sanção, o pregoeiro reputará o licitante inabilitado, por falta de condição de participação.</w:t>
      </w:r>
    </w:p>
    <w:p w14:paraId="339706BC"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bCs/>
          <w:sz w:val="24"/>
          <w:szCs w:val="24"/>
        </w:rPr>
      </w:pPr>
      <w:r>
        <w:rPr>
          <w:rFonts w:ascii="Arial" w:hAnsi="Arial"/>
          <w:bCs/>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3EA19E9" w14:textId="77777777" w:rsidR="00385CD9" w:rsidRDefault="008B0420">
      <w:pPr>
        <w:pStyle w:val="PargrafodaLista"/>
        <w:numPr>
          <w:ilvl w:val="1"/>
          <w:numId w:val="1"/>
        </w:numPr>
        <w:tabs>
          <w:tab w:val="left" w:pos="1134"/>
        </w:tabs>
        <w:spacing w:before="57" w:after="57" w:line="360" w:lineRule="auto"/>
        <w:ind w:left="1134" w:right="51" w:hanging="708"/>
        <w:contextualSpacing w:val="0"/>
        <w:jc w:val="both"/>
        <w:rPr>
          <w:rFonts w:ascii="Arial" w:hAnsi="Arial"/>
          <w:bCs/>
          <w:sz w:val="24"/>
          <w:szCs w:val="24"/>
        </w:rPr>
      </w:pPr>
      <w:r>
        <w:rPr>
          <w:rFonts w:ascii="Arial" w:hAnsi="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 10, 11, 12, 13, 14, 15 e 16 da Instrução Normativa SEGES/MP nº 03, de 2018.</w:t>
      </w:r>
    </w:p>
    <w:p w14:paraId="06F0E1A8"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20D8D9F"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3CFEF151"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w:t>
      </w:r>
      <w:r>
        <w:rPr>
          <w:rFonts w:ascii="Arial" w:hAnsi="Arial"/>
          <w:sz w:val="24"/>
          <w:szCs w:val="24"/>
          <w:lang w:eastAsia="ar-SA"/>
        </w:rPr>
        <w:lastRenderedPageBreak/>
        <w:t>encontrar a(s) certidão(ões) válida(s), conforme art. 43, §3º, do Decreto 10.024, de 2019.</w:t>
      </w:r>
    </w:p>
    <w:p w14:paraId="1B7C8120"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lang w:eastAsia="ar-SA"/>
        </w:rPr>
      </w:pPr>
      <w:r>
        <w:rPr>
          <w:rFonts w:ascii="Arial" w:hAnsi="Arial"/>
          <w:sz w:val="24"/>
          <w:szCs w:val="24"/>
          <w:lang w:eastAsia="ar-SA"/>
        </w:rPr>
        <w:t>Ressalvado o disposto no item 5.3, os licitantes deverão encaminhar, nos termos deste Edital, a documentação relacionada nos itens a seguir, para fins de habilitação:</w:t>
      </w:r>
    </w:p>
    <w:p w14:paraId="12727428"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lang w:eastAsia="ar-SA"/>
        </w:rPr>
      </w:pPr>
      <w:r>
        <w:rPr>
          <w:rFonts w:ascii="Arial" w:hAnsi="Arial"/>
          <w:b/>
          <w:bCs/>
          <w:sz w:val="24"/>
          <w:szCs w:val="24"/>
        </w:rPr>
        <w:t xml:space="preserve">Habilitação jurídica: </w:t>
      </w:r>
    </w:p>
    <w:p w14:paraId="4BDED99A"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empresário individual: inscrição no Registro Público de Empresas Mercantis, a cargo da Junta Comercial da respectiva sede. que comprovem que o ramo de atividade da empresa é compatível com o objeto da Licitação.</w:t>
      </w:r>
    </w:p>
    <w:p w14:paraId="3F4ED631"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Hyperlink"/>
            <w:rFonts w:ascii="Arial" w:hAnsi="Arial"/>
            <w:bCs/>
            <w:color w:val="000000"/>
            <w:sz w:val="24"/>
            <w:szCs w:val="24"/>
          </w:rPr>
          <w:t>www.portaldoempreendedor.gov.br</w:t>
        </w:r>
      </w:hyperlink>
      <w:r>
        <w:rPr>
          <w:rFonts w:ascii="Arial" w:hAnsi="Arial"/>
          <w:bCs/>
          <w:sz w:val="24"/>
          <w:szCs w:val="24"/>
        </w:rPr>
        <w:t>, que comprovem que o ramo de atividade da empresa é compatível com o objeto da Licitação.</w:t>
      </w:r>
    </w:p>
    <w:p w14:paraId="4E7BE932"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02AE0360"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Inscrição no Registro Público de Empresas Mercantis onde opera, com averbação no Registro onde tem sede a matriz, no caso de ser o participante sucursal, filial ou agência, que comprovem que o ramo de atividade da empresa é compatível com o objeto da Licitação.</w:t>
      </w:r>
    </w:p>
    <w:p w14:paraId="68C4360A"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 xml:space="preserve">No caso de sociedade simples: inscrição do ato constitutivo no Registro Civil das Pessoas Jurídicas do local de sua sede, </w:t>
      </w:r>
      <w:r>
        <w:rPr>
          <w:rFonts w:ascii="Arial" w:hAnsi="Arial"/>
          <w:bCs/>
          <w:sz w:val="24"/>
          <w:szCs w:val="24"/>
        </w:rPr>
        <w:lastRenderedPageBreak/>
        <w:t>acompanhada de prova da indicação dos seus administradores, que comprovem que o ramo de atividade da empresa é compatível com o objeto da Licitação.</w:t>
      </w:r>
    </w:p>
    <w:p w14:paraId="4A5A185E"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D65ACDB"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empresa ou sociedade estrangeira em funcionamento no País: decreto de autorização.</w:t>
      </w:r>
    </w:p>
    <w:p w14:paraId="40A53E2D"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consórcio autorizado, o ato de oficialização da atividade consorciada com os devidos documentos comprobatórios da sua diretoria e poderes a eles autorizados.</w:t>
      </w:r>
    </w:p>
    <w:p w14:paraId="1E4F1E7D" w14:textId="77777777" w:rsidR="00385CD9" w:rsidRDefault="008B0420">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Os documentos acima deverão estar acompanhados de todas as alterações ou da consolidação respectiva.</w:t>
      </w:r>
    </w:p>
    <w:p w14:paraId="5C516897" w14:textId="77777777" w:rsidR="00385CD9" w:rsidRDefault="008B0420">
      <w:pPr>
        <w:pStyle w:val="PargrafodaLista"/>
        <w:numPr>
          <w:ilvl w:val="1"/>
          <w:numId w:val="1"/>
        </w:numPr>
        <w:spacing w:before="57" w:after="57" w:line="360" w:lineRule="auto"/>
        <w:ind w:left="1134" w:right="49" w:hanging="709"/>
        <w:contextualSpacing w:val="0"/>
        <w:jc w:val="both"/>
        <w:rPr>
          <w:rFonts w:ascii="Arial" w:hAnsi="Arial"/>
          <w:b/>
          <w:bCs/>
          <w:sz w:val="24"/>
          <w:szCs w:val="24"/>
        </w:rPr>
      </w:pPr>
      <w:r>
        <w:rPr>
          <w:rFonts w:ascii="Arial" w:hAnsi="Arial"/>
          <w:b/>
          <w:bCs/>
          <w:sz w:val="24"/>
          <w:szCs w:val="24"/>
        </w:rPr>
        <w:t>Regularidade fiscal e trabalhista:</w:t>
      </w:r>
    </w:p>
    <w:p w14:paraId="3A265820"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inscrição no Cadastro Nacional de Pessoas Jurídicas ou no Cadastro de Pessoas Físicas (CNPJ), conforme o caso.</w:t>
      </w:r>
    </w:p>
    <w:p w14:paraId="6C0F9359"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C94A15D"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com o Fundo de Garantia do Tempo de Serviço (FGTS).</w:t>
      </w:r>
    </w:p>
    <w:p w14:paraId="5CFF3324"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lastRenderedPageBreak/>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4559DB6C"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p>
    <w:p w14:paraId="234394EE"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com a Fazenda Estadual do domicílio ou sede do licitante, relativa à atividade em cujo exercício contrata ou concorre.</w:t>
      </w:r>
    </w:p>
    <w:p w14:paraId="72B52801"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com a Fazenda Municipal do domicílio ou sede do licitante, relativa à atividade em cujo exercício contrata ou concorre.</w:t>
      </w:r>
    </w:p>
    <w:p w14:paraId="2ACC9B63"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Caso o licitante seja considerado isento dos tributos estaduais ou municipais relacionados ao objeto licitatório, deverá comprovar tal condição mediante declaração da Fazenda Municipal do seu domicílio ou sede, ou outra equivalente, na forma da lei.</w:t>
      </w:r>
    </w:p>
    <w:p w14:paraId="0671E389"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deverá apresentar toda a documentação exigida para efeito de comprovação de regularidade fiscal, mesmo que esta apresente alguma restrição, sob pena de inabilitação.</w:t>
      </w:r>
    </w:p>
    <w:p w14:paraId="5A32A595" w14:textId="77777777" w:rsidR="00385CD9" w:rsidRPr="00EA7EF9" w:rsidRDefault="008B0420">
      <w:pPr>
        <w:pStyle w:val="PargrafodaLista"/>
        <w:numPr>
          <w:ilvl w:val="1"/>
          <w:numId w:val="1"/>
        </w:numPr>
        <w:spacing w:before="57" w:after="57" w:line="360" w:lineRule="auto"/>
        <w:ind w:left="1134" w:right="49" w:hanging="708"/>
        <w:contextualSpacing w:val="0"/>
        <w:jc w:val="both"/>
        <w:rPr>
          <w:rFonts w:ascii="Arial" w:hAnsi="Arial"/>
          <w:b/>
          <w:sz w:val="24"/>
          <w:szCs w:val="24"/>
        </w:rPr>
      </w:pPr>
      <w:r w:rsidRPr="00EA7EF9">
        <w:rPr>
          <w:rFonts w:ascii="Arial" w:hAnsi="Arial"/>
          <w:b/>
          <w:sz w:val="24"/>
          <w:szCs w:val="24"/>
        </w:rPr>
        <w:t>Qualificação econômico-financeira:</w:t>
      </w:r>
    </w:p>
    <w:p w14:paraId="6407226A" w14:textId="1145657A" w:rsidR="00385CD9" w:rsidRPr="00EA7EF9" w:rsidRDefault="008B0420">
      <w:pPr>
        <w:numPr>
          <w:ilvl w:val="2"/>
          <w:numId w:val="1"/>
        </w:numPr>
        <w:tabs>
          <w:tab w:val="left" w:pos="1985"/>
        </w:tabs>
        <w:spacing w:before="57" w:after="57" w:line="360" w:lineRule="auto"/>
        <w:ind w:left="1985" w:right="49" w:hanging="851"/>
        <w:jc w:val="both"/>
        <w:rPr>
          <w:rFonts w:ascii="Arial" w:hAnsi="Arial"/>
          <w:sz w:val="24"/>
          <w:szCs w:val="24"/>
        </w:rPr>
      </w:pPr>
      <w:r w:rsidRPr="00EA7EF9">
        <w:rPr>
          <w:rFonts w:ascii="Arial" w:hAnsi="Arial"/>
          <w:sz w:val="24"/>
          <w:szCs w:val="24"/>
        </w:rPr>
        <w:t>Certidão negativa de falência expedida pelo distribuidor da sede da pessoa jurídica.</w:t>
      </w:r>
    </w:p>
    <w:p w14:paraId="00C01BD2" w14:textId="77777777" w:rsidR="00385CD9" w:rsidRDefault="008B0420">
      <w:pPr>
        <w:numPr>
          <w:ilvl w:val="2"/>
          <w:numId w:val="1"/>
        </w:numPr>
        <w:tabs>
          <w:tab w:val="left" w:pos="1985"/>
        </w:tabs>
        <w:spacing w:before="57" w:after="57" w:line="360" w:lineRule="auto"/>
        <w:ind w:left="1985" w:right="49" w:hanging="851"/>
        <w:jc w:val="both"/>
        <w:rPr>
          <w:rFonts w:ascii="Arial" w:hAnsi="Arial"/>
          <w:sz w:val="24"/>
          <w:szCs w:val="24"/>
        </w:rPr>
      </w:pPr>
      <w:r w:rsidRPr="00EA7EF9">
        <w:rPr>
          <w:rFonts w:ascii="Arial" w:hAnsi="Arial"/>
          <w:sz w:val="24"/>
          <w:szCs w:val="24"/>
        </w:rPr>
        <w:t>Balanço patrimonial e demonstrações contábeis do último exercício</w:t>
      </w:r>
      <w:r>
        <w:rPr>
          <w:rFonts w:ascii="Arial" w:hAnsi="Arial"/>
          <w:sz w:val="24"/>
          <w:szCs w:val="24"/>
        </w:rPr>
        <w:t xml:space="preserve"> social, já exigíveis e apresentados na forma da lei, que comprovem a boa situação financeira da empresa, vedada a sua substituição por balancetes ou balanços provisórios, podendo ser </w:t>
      </w:r>
      <w:r>
        <w:rPr>
          <w:rFonts w:ascii="Arial" w:hAnsi="Arial"/>
          <w:sz w:val="24"/>
          <w:szCs w:val="24"/>
        </w:rPr>
        <w:lastRenderedPageBreak/>
        <w:t xml:space="preserve">atualizados por índices oficiais quando encerrado há mais de 3 (três) meses da data de apresentação da proposta. </w:t>
      </w:r>
    </w:p>
    <w:p w14:paraId="64F7FC90"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O Balanço Patrimonial deverá estar assinado pelo Representante Legal da licitante e pelo Contador ou Técnico em Contabilidade, com indicação de seu número de Registro no CRC.</w:t>
      </w:r>
    </w:p>
    <w:p w14:paraId="18A0FFC6"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b/>
          <w:sz w:val="24"/>
          <w:szCs w:val="24"/>
        </w:rPr>
        <w:t>Para efeito de segurança no procedimento licitatório, o Balanço Patrimonial a ser apresentado, deverá estar devidamente registrado na Junta Comercial do Estado sede da empresa licitante.</w:t>
      </w:r>
    </w:p>
    <w:p w14:paraId="73811D9A" w14:textId="2CF058AC"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eastAsia="Arial" w:hAnsi="Arial"/>
          <w:sz w:val="24"/>
          <w:szCs w:val="24"/>
        </w:rPr>
        <w:t>Poderá ser apresentado</w:t>
      </w:r>
      <w:r w:rsidR="008E134B">
        <w:rPr>
          <w:rFonts w:ascii="Arial" w:eastAsia="Arial" w:hAnsi="Arial"/>
          <w:sz w:val="24"/>
          <w:szCs w:val="24"/>
        </w:rPr>
        <w:t xml:space="preserve"> Sped Contábil</w:t>
      </w:r>
      <w:r>
        <w:rPr>
          <w:rFonts w:ascii="Arial" w:eastAsia="Arial" w:hAnsi="Arial"/>
          <w:sz w:val="24"/>
          <w:szCs w:val="24"/>
        </w:rPr>
        <w:t xml:space="preserve">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3B599282"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bCs/>
          <w:iCs/>
          <w:sz w:val="24"/>
          <w:szCs w:val="24"/>
        </w:rPr>
        <w:t>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76565EEA"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No caso de empresa constituída no exercício social vigente, admite-se a apresentação de balanço patrimonial e demonstrações contábeis referentes ao período de existência da sociedade.</w:t>
      </w:r>
    </w:p>
    <w:p w14:paraId="6A84211B"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É admissível o balanço intermediário, se decorrer de lei ou contrato social/estatuto social.</w:t>
      </w:r>
    </w:p>
    <w:p w14:paraId="69F6EA70" w14:textId="77777777" w:rsidR="00385CD9" w:rsidRDefault="008B0420">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408CBE87" w14:textId="77777777" w:rsidR="00385CD9" w:rsidRDefault="008B0420">
      <w:pPr>
        <w:numPr>
          <w:ilvl w:val="2"/>
          <w:numId w:val="1"/>
        </w:numPr>
        <w:tabs>
          <w:tab w:val="left" w:pos="1985"/>
        </w:tabs>
        <w:spacing w:before="57" w:after="57" w:line="360" w:lineRule="auto"/>
        <w:ind w:left="1985" w:right="49" w:hanging="850"/>
        <w:jc w:val="both"/>
        <w:rPr>
          <w:rFonts w:ascii="Arial" w:hAnsi="Arial"/>
          <w:sz w:val="24"/>
          <w:szCs w:val="24"/>
        </w:rPr>
      </w:pPr>
      <w:r>
        <w:rPr>
          <w:rFonts w:ascii="Arial" w:hAnsi="Arial"/>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 III.</w:t>
      </w:r>
    </w:p>
    <w:p w14:paraId="727613D6" w14:textId="77777777" w:rsidR="00385CD9" w:rsidRDefault="008B0420">
      <w:pPr>
        <w:numPr>
          <w:ilvl w:val="2"/>
          <w:numId w:val="1"/>
        </w:numPr>
        <w:tabs>
          <w:tab w:val="left" w:pos="1985"/>
        </w:tabs>
        <w:spacing w:before="57" w:after="57" w:line="360" w:lineRule="auto"/>
        <w:ind w:left="1985" w:right="49" w:hanging="850"/>
        <w:jc w:val="both"/>
        <w:rPr>
          <w:rFonts w:ascii="Arial" w:hAnsi="Arial"/>
          <w:sz w:val="24"/>
          <w:szCs w:val="24"/>
        </w:rPr>
      </w:pPr>
      <w:r>
        <w:rPr>
          <w:rFonts w:ascii="Arial" w:hAnsi="Arial"/>
          <w:bCs/>
          <w:sz w:val="24"/>
          <w:szCs w:val="24"/>
        </w:rPr>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36E3EDEE"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b/>
          <w:bCs/>
          <w:iCs/>
          <w:sz w:val="24"/>
          <w:szCs w:val="24"/>
        </w:rPr>
      </w:pPr>
      <w:r>
        <w:rPr>
          <w:rFonts w:ascii="Arial" w:hAnsi="Arial"/>
          <w:b/>
          <w:bCs/>
          <w:iCs/>
          <w:sz w:val="24"/>
          <w:szCs w:val="24"/>
        </w:rPr>
        <w:t xml:space="preserve">Qualificação técnica: </w:t>
      </w:r>
    </w:p>
    <w:p w14:paraId="612BA098" w14:textId="77777777" w:rsidR="00385CD9" w:rsidRDefault="008B0420">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rPr>
      </w:pPr>
      <w:r>
        <w:rPr>
          <w:rFonts w:ascii="Arial" w:hAnsi="Arial"/>
          <w:sz w:val="24"/>
          <w:szCs w:val="24"/>
        </w:rPr>
        <w:t>Comprovação de aptidão para desempenho de atividade pertinente e compatível em características, quantidades e prazos com o objeto da licitação, através de Atestado de Capacidade Técnica emitido por Pessoa Jurídica Pública ou Privada.</w:t>
      </w:r>
    </w:p>
    <w:p w14:paraId="410F8A81" w14:textId="44385703" w:rsidR="00D04F1D" w:rsidRDefault="00D04F1D">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rPr>
      </w:pPr>
      <w:r>
        <w:rPr>
          <w:rFonts w:ascii="Arial" w:hAnsi="Arial"/>
          <w:sz w:val="24"/>
          <w:szCs w:val="24"/>
        </w:rPr>
        <w:t>Alvará Sanitário.</w:t>
      </w:r>
    </w:p>
    <w:p w14:paraId="7E0C9836" w14:textId="5F1CEA51" w:rsidR="00D04F1D" w:rsidRDefault="00D04F1D">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rPr>
      </w:pPr>
      <w:r>
        <w:rPr>
          <w:rFonts w:ascii="Arial" w:hAnsi="Arial"/>
          <w:sz w:val="24"/>
          <w:szCs w:val="24"/>
        </w:rPr>
        <w:t>C</w:t>
      </w:r>
      <w:r w:rsidR="00295E5E">
        <w:rPr>
          <w:rFonts w:ascii="Arial" w:hAnsi="Arial"/>
          <w:sz w:val="24"/>
          <w:szCs w:val="24"/>
        </w:rPr>
        <w:t>ópia de Registro do</w:t>
      </w:r>
      <w:r>
        <w:rPr>
          <w:rFonts w:ascii="Arial" w:hAnsi="Arial"/>
          <w:sz w:val="24"/>
          <w:szCs w:val="24"/>
        </w:rPr>
        <w:t xml:space="preserve"> Produto na ANVIS</w:t>
      </w:r>
      <w:r w:rsidR="00772242">
        <w:rPr>
          <w:rFonts w:ascii="Arial" w:hAnsi="Arial"/>
          <w:sz w:val="24"/>
          <w:szCs w:val="24"/>
        </w:rPr>
        <w:t xml:space="preserve">A, destacando o número do item </w:t>
      </w:r>
      <w:bookmarkStart w:id="1" w:name="_GoBack"/>
      <w:bookmarkEnd w:id="1"/>
      <w:r>
        <w:rPr>
          <w:rFonts w:ascii="Arial" w:hAnsi="Arial"/>
          <w:sz w:val="24"/>
          <w:szCs w:val="24"/>
        </w:rPr>
        <w:t>e forma de apresentação.</w:t>
      </w:r>
    </w:p>
    <w:p w14:paraId="61BCDEF4"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b/>
          <w:bCs/>
          <w:sz w:val="24"/>
          <w:szCs w:val="24"/>
          <w:u w:val="single"/>
        </w:rPr>
      </w:pPr>
      <w:r>
        <w:rPr>
          <w:rFonts w:ascii="Arial" w:hAnsi="Arial"/>
          <w:bCs/>
          <w:sz w:val="24"/>
          <w:szCs w:val="24"/>
        </w:rPr>
        <w:t>Os documentos exigidos para habilitação relacionados nos subitens acima, deverão ser apresentados em meio digital pelos licitantes, por meio de funcionalidade presente no sistema (upload).</w:t>
      </w:r>
    </w:p>
    <w:p w14:paraId="25C21A86"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22803F07"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Não serão aceitos documentos com indicação de CNPJ/CPF diferentes, salvo aqueles legalmente permitidos.</w:t>
      </w:r>
    </w:p>
    <w:p w14:paraId="2CFEB9CC"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eastAsia="Arial" w:hAnsi="Arial" w:cs="Arial"/>
          <w:sz w:val="24"/>
          <w:szCs w:val="24"/>
        </w:rPr>
        <w:t>e os atestados de capacidade técnica ou de responsabilidade técnica, os quais podem ser apresentados em nome e com o número do CNPJ da matriz ou da filial da empresa licitante.</w:t>
      </w:r>
    </w:p>
    <w:p w14:paraId="432AA12C"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Serão aceitos registros de CNPJ de licitante matriz e filial com diferenças de números de documentos pertinentes ao CND e ao CRF/FGTS, quando for comprovada a centralização do recolhimento dessas contribuições.</w:t>
      </w:r>
    </w:p>
    <w:p w14:paraId="5575FB8F" w14:textId="77777777" w:rsidR="00385CD9" w:rsidRDefault="008B0420">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
          <w:bCs/>
          <w:sz w:val="24"/>
          <w:szCs w:val="24"/>
        </w:rPr>
        <w:t>Serão considerados os prazos de validade expressos nos documentos.</w:t>
      </w:r>
    </w:p>
    <w:p w14:paraId="2A409057" w14:textId="77777777" w:rsidR="00385CD9" w:rsidRDefault="008B0420">
      <w:pPr>
        <w:pStyle w:val="PargrafodaLista"/>
        <w:numPr>
          <w:ilvl w:val="3"/>
          <w:numId w:val="1"/>
        </w:numPr>
        <w:spacing w:before="57" w:after="57" w:line="360" w:lineRule="auto"/>
        <w:ind w:left="3119" w:right="51" w:hanging="1134"/>
        <w:contextualSpacing w:val="0"/>
        <w:jc w:val="both"/>
        <w:rPr>
          <w:rFonts w:ascii="Arial" w:hAnsi="Arial"/>
          <w:bCs/>
          <w:sz w:val="24"/>
          <w:szCs w:val="24"/>
        </w:rPr>
      </w:pPr>
      <w:r>
        <w:rPr>
          <w:rFonts w:ascii="Arial" w:hAnsi="Arial"/>
          <w:bCs/>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09EE28F5" w14:textId="77777777" w:rsidR="00385CD9" w:rsidRDefault="008B0420">
      <w:pPr>
        <w:pStyle w:val="PargrafodaLista"/>
        <w:numPr>
          <w:ilvl w:val="3"/>
          <w:numId w:val="1"/>
        </w:numPr>
        <w:spacing w:before="57" w:after="57" w:line="360" w:lineRule="auto"/>
        <w:ind w:left="3119" w:right="51" w:hanging="1134"/>
        <w:contextualSpacing w:val="0"/>
        <w:jc w:val="both"/>
        <w:rPr>
          <w:rFonts w:ascii="Arial" w:hAnsi="Arial"/>
          <w:bCs/>
          <w:sz w:val="24"/>
          <w:szCs w:val="24"/>
        </w:rPr>
      </w:pPr>
      <w:r>
        <w:rPr>
          <w:rFonts w:ascii="Arial" w:hAnsi="Arial"/>
          <w:bCs/>
          <w:sz w:val="24"/>
          <w:szCs w:val="24"/>
        </w:rPr>
        <w:t>Os certificados/certidões deverão ter prazo de validade com vencimento até, no mínimo, a data marcada para a abertura do certame.</w:t>
      </w:r>
    </w:p>
    <w:p w14:paraId="10A60032" w14:textId="77777777" w:rsidR="00385CD9" w:rsidRDefault="008B0420">
      <w:pPr>
        <w:pStyle w:val="PargrafodaLista"/>
        <w:numPr>
          <w:ilvl w:val="1"/>
          <w:numId w:val="1"/>
        </w:numPr>
        <w:pBdr>
          <w:top w:val="none" w:sz="4" w:space="0" w:color="000000"/>
          <w:left w:val="none" w:sz="4" w:space="0" w:color="000000"/>
          <w:bottom w:val="none" w:sz="4" w:space="0" w:color="000000"/>
          <w:right w:val="none" w:sz="4" w:space="0" w:color="000000"/>
          <w:between w:val="none" w:sz="4" w:space="0" w:color="000000"/>
        </w:pBdr>
        <w:tabs>
          <w:tab w:val="left" w:pos="1134"/>
        </w:tabs>
        <w:spacing w:before="57" w:after="57" w:line="360" w:lineRule="auto"/>
        <w:ind w:left="1134" w:right="51" w:hanging="708"/>
        <w:contextualSpacing w:val="0"/>
        <w:jc w:val="both"/>
        <w:rPr>
          <w:rFonts w:ascii="Arial" w:eastAsia="Times New Roman" w:hAnsi="Arial"/>
          <w:sz w:val="24"/>
          <w:szCs w:val="24"/>
        </w:rPr>
      </w:pPr>
      <w:r>
        <w:rPr>
          <w:rFonts w:ascii="Arial" w:hAnsi="Arial"/>
          <w:b/>
          <w:sz w:val="24"/>
          <w:szCs w:val="24"/>
        </w:rPr>
        <w:t xml:space="preserve">Além dos documentos previstos no item 10.4, 10.5, 10.6 e 10.7, as empresas </w:t>
      </w:r>
      <w:r>
        <w:rPr>
          <w:rFonts w:ascii="Arial" w:hAnsi="Arial"/>
          <w:b/>
          <w:sz w:val="24"/>
          <w:szCs w:val="24"/>
          <w:u w:val="single"/>
        </w:rPr>
        <w:t>DEVERÃO</w:t>
      </w:r>
      <w:r>
        <w:rPr>
          <w:rFonts w:ascii="Arial" w:hAnsi="Arial"/>
          <w:b/>
          <w:sz w:val="24"/>
          <w:szCs w:val="24"/>
        </w:rPr>
        <w:t xml:space="preserve"> encaminhar os anexos III e V:</w:t>
      </w:r>
    </w:p>
    <w:p w14:paraId="4B6232B0" w14:textId="77777777" w:rsidR="00385CD9" w:rsidRDefault="008B0420">
      <w:pPr>
        <w:pStyle w:val="PargrafodaLista"/>
        <w:tabs>
          <w:tab w:val="left" w:pos="993"/>
        </w:tabs>
        <w:spacing w:before="57" w:after="57" w:line="360" w:lineRule="auto"/>
        <w:ind w:left="1134" w:right="49"/>
        <w:contextualSpacing w:val="0"/>
        <w:jc w:val="both"/>
        <w:rPr>
          <w:rFonts w:ascii="Arial" w:hAnsi="Arial"/>
          <w:b/>
          <w:sz w:val="24"/>
          <w:szCs w:val="24"/>
        </w:rPr>
      </w:pPr>
      <w:r>
        <w:rPr>
          <w:rFonts w:ascii="Arial" w:hAnsi="Arial"/>
          <w:b/>
          <w:sz w:val="24"/>
          <w:szCs w:val="24"/>
        </w:rPr>
        <w:lastRenderedPageBreak/>
        <w:t>Anexo III – Declaração de análise econômico-financeira.</w:t>
      </w:r>
    </w:p>
    <w:p w14:paraId="113F7071" w14:textId="77777777" w:rsidR="00385CD9" w:rsidRDefault="008B0420">
      <w:pPr>
        <w:pStyle w:val="PargrafodaLista"/>
        <w:tabs>
          <w:tab w:val="left" w:pos="993"/>
        </w:tabs>
        <w:spacing w:before="57" w:after="57" w:line="360" w:lineRule="auto"/>
        <w:ind w:left="1134" w:right="49"/>
        <w:contextualSpacing w:val="0"/>
        <w:jc w:val="both"/>
        <w:rPr>
          <w:rFonts w:ascii="Arial" w:hAnsi="Arial"/>
          <w:b/>
          <w:sz w:val="24"/>
          <w:szCs w:val="24"/>
        </w:rPr>
      </w:pPr>
      <w:r>
        <w:rPr>
          <w:rFonts w:ascii="Arial" w:hAnsi="Arial"/>
          <w:b/>
          <w:sz w:val="24"/>
          <w:szCs w:val="24"/>
        </w:rPr>
        <w:t>Anexo V – Declaração conjunta de prazo de fornecimento/ início do serviço, artigo 88 da lei orgânica municipal e sobre funcionário inelegível.</w:t>
      </w:r>
    </w:p>
    <w:p w14:paraId="49C9651C" w14:textId="77777777" w:rsidR="00385CD9" w:rsidRDefault="008B0420">
      <w:pPr>
        <w:pStyle w:val="PargrafodaLista"/>
        <w:numPr>
          <w:ilvl w:val="2"/>
          <w:numId w:val="1"/>
        </w:numPr>
        <w:pBdr>
          <w:top w:val="none" w:sz="4" w:space="0" w:color="000000"/>
          <w:left w:val="none" w:sz="4" w:space="0" w:color="000000"/>
          <w:bottom w:val="none" w:sz="4" w:space="0" w:color="000000"/>
          <w:right w:val="none" w:sz="4" w:space="0" w:color="000000"/>
          <w:between w:val="none" w:sz="4" w:space="0" w:color="000000"/>
        </w:pBdr>
        <w:tabs>
          <w:tab w:val="left" w:pos="1985"/>
        </w:tabs>
        <w:spacing w:before="57" w:after="57" w:line="360" w:lineRule="auto"/>
        <w:ind w:left="1985" w:right="51" w:hanging="850"/>
        <w:contextualSpacing w:val="0"/>
        <w:jc w:val="both"/>
        <w:rPr>
          <w:rFonts w:ascii="Arial" w:eastAsia="Times New Roman" w:hAnsi="Arial"/>
          <w:b/>
          <w:sz w:val="24"/>
          <w:szCs w:val="24"/>
        </w:rPr>
      </w:pPr>
      <w:r>
        <w:rPr>
          <w:rFonts w:ascii="Arial" w:hAnsi="Arial"/>
          <w:b/>
          <w:sz w:val="24"/>
          <w:szCs w:val="24"/>
        </w:rPr>
        <w:t>As declarações contidas no item supramencionado, quando não apresentadas pelo licitante em sua documentação, deverão ser enviadas em até 30 (trinta) minutos quando solicitadas pelo Pregoeiro.</w:t>
      </w:r>
    </w:p>
    <w:p w14:paraId="4E38B6A4"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70C398C0"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1AC80287"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p>
    <w:p w14:paraId="0615A36D"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Havendo necessidade de analisar minuciosamente os documentos exigidos, o Pregoeiro suspenderá a sessão, informando no “chat” a nova data e horário para a continuidade da mesma.</w:t>
      </w:r>
    </w:p>
    <w:p w14:paraId="072B50C9"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lastRenderedPageBreak/>
        <w:t>Será inabilitado o licitante que não comprovar sua habilitação, seja por não apresentar quaisquer dos documentos exigidos, ou apresentá-los em desacordo com o estabelecido neste Edital.</w:t>
      </w:r>
    </w:p>
    <w:p w14:paraId="23C6EDBD"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219B2069" w14:textId="77777777" w:rsidR="00385CD9" w:rsidRDefault="008B0420">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Constatado o atendimento às exigências de habilitação fixadas no Edital, o licitante será declarado vencedor.</w:t>
      </w:r>
    </w:p>
    <w:p w14:paraId="57373130" w14:textId="77777777" w:rsidR="00385CD9" w:rsidRDefault="008B0420">
      <w:pPr>
        <w:pStyle w:val="Nivel01"/>
        <w:numPr>
          <w:ilvl w:val="0"/>
          <w:numId w:val="1"/>
        </w:numPr>
        <w:tabs>
          <w:tab w:val="clear" w:pos="567"/>
          <w:tab w:val="left" w:pos="426"/>
        </w:tabs>
        <w:spacing w:before="57" w:after="57" w:line="360" w:lineRule="auto"/>
        <w:ind w:left="284" w:right="49" w:hanging="284"/>
        <w:rPr>
          <w:rFonts w:ascii="Arial" w:hAnsi="Arial"/>
          <w:iCs/>
          <w:sz w:val="24"/>
          <w:szCs w:val="24"/>
          <w:lang w:eastAsia="en-US"/>
        </w:rPr>
      </w:pPr>
      <w:r>
        <w:rPr>
          <w:rFonts w:ascii="Arial" w:hAnsi="Arial"/>
          <w:iCs/>
          <w:sz w:val="24"/>
          <w:szCs w:val="24"/>
          <w:lang w:eastAsia="en-US"/>
        </w:rPr>
        <w:t xml:space="preserve">DO </w:t>
      </w:r>
      <w:r>
        <w:rPr>
          <w:rFonts w:ascii="Arial" w:hAnsi="Arial"/>
          <w:iCs/>
          <w:sz w:val="24"/>
          <w:szCs w:val="24"/>
        </w:rPr>
        <w:t>ENCAMINHAMENTO</w:t>
      </w:r>
      <w:r>
        <w:rPr>
          <w:rFonts w:ascii="Arial" w:hAnsi="Arial"/>
          <w:iCs/>
          <w:sz w:val="24"/>
          <w:szCs w:val="24"/>
          <w:lang w:eastAsia="en-US"/>
        </w:rPr>
        <w:t xml:space="preserve"> DA PROPOSTA VENCEDORA</w:t>
      </w:r>
    </w:p>
    <w:p w14:paraId="7B66DE7E"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02 (duas) horas</w:t>
      </w:r>
      <w:r>
        <w:rPr>
          <w:rFonts w:ascii="Arial" w:hAnsi="Arial"/>
          <w:iCs/>
          <w:sz w:val="24"/>
          <w:szCs w:val="24"/>
        </w:rPr>
        <w:t>, a contar da solicitação do Pregoeiro no sistema eletrônico e deverá:</w:t>
      </w:r>
    </w:p>
    <w:p w14:paraId="347282BB" w14:textId="77777777" w:rsidR="00385CD9" w:rsidRDefault="008B0420">
      <w:pPr>
        <w:pStyle w:val="PargrafodaLista"/>
        <w:numPr>
          <w:ilvl w:val="2"/>
          <w:numId w:val="1"/>
        </w:numPr>
        <w:tabs>
          <w:tab w:val="left" w:pos="1985"/>
        </w:tabs>
        <w:spacing w:before="57" w:after="57" w:line="360" w:lineRule="auto"/>
        <w:ind w:left="1985" w:right="49" w:hanging="851"/>
        <w:contextualSpacing w:val="0"/>
        <w:jc w:val="both"/>
        <w:rPr>
          <w:rFonts w:ascii="Arial" w:hAnsi="Arial"/>
          <w:iCs/>
          <w:sz w:val="24"/>
          <w:szCs w:val="24"/>
        </w:rPr>
      </w:pPr>
      <w:r>
        <w:rPr>
          <w:rFonts w:ascii="Arial" w:hAnsi="Arial"/>
          <w:iCs/>
          <w:sz w:val="24"/>
          <w:szCs w:val="24"/>
        </w:rPr>
        <w:t>Ser redigida em língua portuguesa, datilografada ou digitada, em uma via, sem emendas, rasuras, entrelinhas ou ressalvas, devendo a última folha ser assinada e as demais rubricadas pelo licitante ou seu representante legal.</w:t>
      </w:r>
    </w:p>
    <w:p w14:paraId="280E1C9F" w14:textId="77777777" w:rsidR="00385CD9" w:rsidRDefault="008B0420">
      <w:pPr>
        <w:pStyle w:val="PargrafodaLista"/>
        <w:numPr>
          <w:ilvl w:val="2"/>
          <w:numId w:val="1"/>
        </w:numPr>
        <w:tabs>
          <w:tab w:val="left" w:pos="1985"/>
        </w:tabs>
        <w:spacing w:before="57" w:after="57" w:line="360" w:lineRule="auto"/>
        <w:ind w:left="1985" w:right="49" w:hanging="851"/>
        <w:contextualSpacing w:val="0"/>
        <w:jc w:val="both"/>
        <w:rPr>
          <w:rFonts w:ascii="Arial" w:hAnsi="Arial"/>
          <w:iCs/>
          <w:sz w:val="24"/>
          <w:szCs w:val="24"/>
        </w:rPr>
      </w:pPr>
      <w:r>
        <w:rPr>
          <w:rFonts w:ascii="Arial" w:hAnsi="Arial"/>
          <w:iCs/>
          <w:sz w:val="24"/>
          <w:szCs w:val="24"/>
        </w:rPr>
        <w:t>Conter a indicação do banco, número da conta e agência do licitante vencedor, para fins de pagamento.</w:t>
      </w:r>
    </w:p>
    <w:p w14:paraId="406CCDB0"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A proposta final deverá ser documentada nos autos e será levada em consideração no decorrer da execução do contrato e aplicação de eventual sanção à Contratada, se for o caso.</w:t>
      </w:r>
    </w:p>
    <w:p w14:paraId="291BAF2F" w14:textId="77777777" w:rsidR="00385CD9" w:rsidRDefault="008B0420">
      <w:pPr>
        <w:pStyle w:val="Normal1"/>
        <w:numPr>
          <w:ilvl w:val="2"/>
          <w:numId w:val="1"/>
        </w:numPr>
        <w:pBdr>
          <w:top w:val="none" w:sz="4" w:space="0" w:color="000000"/>
          <w:left w:val="none" w:sz="4" w:space="0" w:color="000000"/>
          <w:bottom w:val="none" w:sz="4" w:space="0" w:color="000000"/>
          <w:right w:val="none" w:sz="4" w:space="0" w:color="000000"/>
          <w:between w:val="none" w:sz="4" w:space="0" w:color="000000"/>
        </w:pBdr>
        <w:spacing w:before="57" w:after="57" w:line="360" w:lineRule="auto"/>
        <w:ind w:left="1985" w:right="49" w:hanging="851"/>
        <w:jc w:val="both"/>
        <w:rPr>
          <w:rFonts w:ascii="Arial" w:eastAsia="Arial" w:hAnsi="Arial"/>
          <w:iCs/>
          <w:sz w:val="24"/>
          <w:szCs w:val="24"/>
        </w:rPr>
      </w:pPr>
      <w:r>
        <w:rPr>
          <w:rFonts w:ascii="Arial" w:hAnsi="Arial"/>
          <w:iCs/>
          <w:sz w:val="24"/>
          <w:szCs w:val="24"/>
        </w:rPr>
        <w:t>Todas as especificações do objeto contidas na proposta, tais como marca, modelo, tipo, fabricante e procedência, vinculam a Contratada.</w:t>
      </w:r>
    </w:p>
    <w:p w14:paraId="261C542D"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Os preços deverão ser expressos em moeda corrente nacional, o valor unitário e o valor global em algarismos e por extenso (art. 5º da Lei nº 8.666/93).</w:t>
      </w:r>
    </w:p>
    <w:p w14:paraId="27D5FB5F" w14:textId="77777777" w:rsidR="00385CD9" w:rsidRDefault="008B0420">
      <w:pPr>
        <w:numPr>
          <w:ilvl w:val="2"/>
          <w:numId w:val="1"/>
        </w:numPr>
        <w:spacing w:before="57" w:after="57" w:line="360" w:lineRule="auto"/>
        <w:ind w:left="1985" w:right="49" w:hanging="851"/>
        <w:jc w:val="both"/>
        <w:rPr>
          <w:rFonts w:ascii="Arial" w:hAnsi="Arial"/>
          <w:iCs/>
          <w:sz w:val="24"/>
          <w:szCs w:val="24"/>
        </w:rPr>
      </w:pPr>
      <w:r>
        <w:rPr>
          <w:rFonts w:ascii="Arial" w:hAnsi="Arial"/>
          <w:iCs/>
          <w:sz w:val="24"/>
          <w:szCs w:val="24"/>
        </w:rPr>
        <w:lastRenderedPageBreak/>
        <w:t>Ocorrendo divergência entre os preços unitários e o preço global, prevalecerão os primeiros; no caso de divergência entre os valores numéricos e os valores expressos por extenso, prevalecerão estes últimos.</w:t>
      </w:r>
    </w:p>
    <w:p w14:paraId="571927C1" w14:textId="77777777" w:rsidR="00385CD9" w:rsidRDefault="008B0420">
      <w:pPr>
        <w:numPr>
          <w:ilvl w:val="1"/>
          <w:numId w:val="1"/>
        </w:numPr>
        <w:spacing w:before="57" w:after="57" w:line="360" w:lineRule="auto"/>
        <w:ind w:left="1134" w:hanging="709"/>
        <w:jc w:val="both"/>
        <w:rPr>
          <w:rFonts w:ascii="Arial" w:hAnsi="Arial"/>
          <w:sz w:val="24"/>
          <w:szCs w:val="24"/>
        </w:rPr>
      </w:pPr>
      <w:r>
        <w:rPr>
          <w:rFonts w:ascii="Arial" w:hAnsi="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B16F273" w14:textId="77777777" w:rsidR="00385CD9" w:rsidRDefault="008B0420">
      <w:pPr>
        <w:numPr>
          <w:ilvl w:val="1"/>
          <w:numId w:val="1"/>
        </w:numPr>
        <w:spacing w:before="57" w:after="57" w:line="360" w:lineRule="auto"/>
        <w:ind w:left="1134" w:hanging="709"/>
        <w:jc w:val="both"/>
        <w:rPr>
          <w:rFonts w:ascii="Arial" w:hAnsi="Arial"/>
          <w:sz w:val="24"/>
          <w:szCs w:val="24"/>
        </w:rPr>
      </w:pPr>
      <w:r>
        <w:rPr>
          <w:rFonts w:ascii="Arial" w:hAnsi="Arial"/>
          <w:sz w:val="24"/>
          <w:szCs w:val="24"/>
        </w:rPr>
        <w:t>A proposta deverá obedecer aos termos deste Edital e seus Anexos, não sendo considerada aquela que não corresponda às especificações ali contidas ou que estabeleça vínculo à proposta de outro licitante.</w:t>
      </w:r>
    </w:p>
    <w:p w14:paraId="3A600FBA" w14:textId="77777777" w:rsidR="00385CD9" w:rsidRDefault="008B0420">
      <w:pPr>
        <w:pStyle w:val="Normal1"/>
        <w:numPr>
          <w:ilvl w:val="0"/>
          <w:numId w:val="1"/>
        </w:numP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DOS RECURSOS:</w:t>
      </w:r>
    </w:p>
    <w:p w14:paraId="1248266B"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20 (vinte) minutos,</w:t>
      </w:r>
      <w:r>
        <w:rPr>
          <w:rFonts w:ascii="Arial" w:hAnsi="Arial"/>
          <w:sz w:val="24"/>
          <w:szCs w:val="24"/>
        </w:rPr>
        <w:t xml:space="preserve"> para que qualquer licitante manifeste a intenção de recorrer, de forma motivada, isto é, indicando contra qual(is) decisão(ões) pretende recorrer e por quais motivos, em campo próprio do sistema.</w:t>
      </w:r>
    </w:p>
    <w:p w14:paraId="74F69429"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Havendo quem se manifeste, caberá ao Pregoeiro verificar a tempestividade e a existência de motivação da intenção de recorrer, para decidir se admite ou não o recurso, fundamentadamente.</w:t>
      </w:r>
    </w:p>
    <w:p w14:paraId="329ED910" w14:textId="77777777" w:rsidR="00385CD9" w:rsidRDefault="008B0420">
      <w:pPr>
        <w:numPr>
          <w:ilvl w:val="2"/>
          <w:numId w:val="1"/>
        </w:numPr>
        <w:tabs>
          <w:tab w:val="left" w:pos="1985"/>
        </w:tabs>
        <w:spacing w:before="57" w:after="57" w:line="360" w:lineRule="auto"/>
        <w:ind w:left="1985" w:right="51" w:hanging="851"/>
        <w:jc w:val="both"/>
        <w:rPr>
          <w:rFonts w:ascii="Arial" w:hAnsi="Arial"/>
          <w:sz w:val="24"/>
          <w:szCs w:val="24"/>
        </w:rPr>
      </w:pPr>
      <w:r>
        <w:rPr>
          <w:rFonts w:ascii="Arial" w:hAnsi="Arial"/>
          <w:sz w:val="24"/>
          <w:szCs w:val="24"/>
        </w:rPr>
        <w:t>Nesse momento, o pregoeiro não adentrará no mérito recursal, mas apenas verificará as condições de admissibilidade do recurso.</w:t>
      </w:r>
    </w:p>
    <w:p w14:paraId="12FA1182" w14:textId="77777777" w:rsidR="00385CD9" w:rsidRDefault="008B0420">
      <w:pPr>
        <w:numPr>
          <w:ilvl w:val="2"/>
          <w:numId w:val="1"/>
        </w:numPr>
        <w:tabs>
          <w:tab w:val="left" w:pos="1985"/>
        </w:tabs>
        <w:spacing w:before="57" w:after="57" w:line="360" w:lineRule="auto"/>
        <w:ind w:left="1985" w:right="51" w:hanging="851"/>
        <w:jc w:val="both"/>
        <w:rPr>
          <w:rFonts w:ascii="Arial" w:hAnsi="Arial"/>
          <w:sz w:val="24"/>
          <w:szCs w:val="24"/>
          <w:u w:val="single"/>
        </w:rPr>
      </w:pPr>
      <w:r>
        <w:rPr>
          <w:rFonts w:ascii="Arial" w:hAnsi="Arial"/>
          <w:sz w:val="24"/>
          <w:szCs w:val="24"/>
        </w:rPr>
        <w:t>A falta de manifestação motivada do licitante quanto à intenção de recorrer importará a decadência desse direito.</w:t>
      </w:r>
    </w:p>
    <w:p w14:paraId="1E7E61C6" w14:textId="77777777" w:rsidR="00385CD9" w:rsidRDefault="008B0420">
      <w:pPr>
        <w:numPr>
          <w:ilvl w:val="2"/>
          <w:numId w:val="1"/>
        </w:numPr>
        <w:tabs>
          <w:tab w:val="left" w:pos="1985"/>
        </w:tabs>
        <w:spacing w:before="57" w:after="57" w:line="360" w:lineRule="auto"/>
        <w:ind w:left="1985" w:right="51" w:hanging="851"/>
        <w:jc w:val="both"/>
        <w:rPr>
          <w:rFonts w:ascii="Arial" w:hAnsi="Arial"/>
          <w:sz w:val="24"/>
          <w:szCs w:val="24"/>
        </w:rPr>
      </w:pPr>
      <w:r>
        <w:rPr>
          <w:rFonts w:ascii="Arial" w:hAnsi="Arial"/>
          <w:sz w:val="24"/>
          <w:szCs w:val="24"/>
        </w:rPr>
        <w:t xml:space="preserve">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w:t>
      </w:r>
      <w:r>
        <w:rPr>
          <w:rFonts w:ascii="Arial" w:hAnsi="Arial"/>
          <w:sz w:val="24"/>
          <w:szCs w:val="24"/>
        </w:rPr>
        <w:lastRenderedPageBreak/>
        <w:t>assegurada vista imediata dos elementos indispensáveis à defesa de seus interesses.</w:t>
      </w:r>
    </w:p>
    <w:p w14:paraId="7179AF96"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O acolhimento do recurso invalida tão somente os atos insuscetíveis de aproveitamento.</w:t>
      </w:r>
    </w:p>
    <w:p w14:paraId="6451F258" w14:textId="77777777" w:rsidR="00385CD9" w:rsidRDefault="008B0420">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Os autos do processo permanecerão com vista franqueada aos interessados, no endereço constante neste Edital.</w:t>
      </w:r>
    </w:p>
    <w:p w14:paraId="36CB06B1" w14:textId="77777777" w:rsidR="00385CD9" w:rsidRDefault="008B0420">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REABERTURA DA SESSÃO:</w:t>
      </w:r>
    </w:p>
    <w:p w14:paraId="25CC7D48" w14:textId="77777777" w:rsidR="00385CD9" w:rsidRDefault="008B0420">
      <w:pPr>
        <w:pStyle w:val="Nivel01"/>
        <w:keepNext w:val="0"/>
        <w:keepLines w:val="0"/>
        <w:numPr>
          <w:ilvl w:val="1"/>
          <w:numId w:val="1"/>
        </w:numPr>
        <w:tabs>
          <w:tab w:val="clear" w:pos="567"/>
        </w:tabs>
        <w:spacing w:before="57" w:after="57" w:line="360" w:lineRule="auto"/>
        <w:ind w:left="1134" w:right="49" w:hanging="708"/>
        <w:outlineLvl w:val="9"/>
        <w:rPr>
          <w:rFonts w:ascii="Arial" w:eastAsia="MS Mincho" w:hAnsi="Arial"/>
          <w:b w:val="0"/>
          <w:bCs w:val="0"/>
          <w:sz w:val="24"/>
          <w:szCs w:val="24"/>
        </w:rPr>
      </w:pPr>
      <w:r>
        <w:rPr>
          <w:rFonts w:ascii="Arial" w:eastAsia="MS Mincho" w:hAnsi="Arial"/>
          <w:b w:val="0"/>
          <w:bCs w:val="0"/>
          <w:sz w:val="24"/>
          <w:szCs w:val="24"/>
        </w:rPr>
        <w:t>A sessão pública poderá ser reaberta:</w:t>
      </w:r>
    </w:p>
    <w:p w14:paraId="30EF09D9" w14:textId="77777777" w:rsidR="00385CD9" w:rsidRDefault="008B0420">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5D59A9BD" w14:textId="77777777" w:rsidR="00385CD9" w:rsidRDefault="008B0420">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53D1A4AE" w14:textId="77777777" w:rsidR="00385CD9" w:rsidRDefault="008B0420">
      <w:pPr>
        <w:pStyle w:val="Nivel01"/>
        <w:keepNext w:val="0"/>
        <w:keepLines w:val="0"/>
        <w:numPr>
          <w:ilvl w:val="1"/>
          <w:numId w:val="1"/>
        </w:numPr>
        <w:spacing w:before="57" w:after="57" w:line="360" w:lineRule="auto"/>
        <w:ind w:left="1134" w:right="49" w:hanging="708"/>
        <w:outlineLvl w:val="9"/>
        <w:rPr>
          <w:rFonts w:ascii="Arial" w:eastAsia="MS Mincho" w:hAnsi="Arial"/>
          <w:b w:val="0"/>
          <w:bCs w:val="0"/>
          <w:sz w:val="24"/>
          <w:szCs w:val="24"/>
        </w:rPr>
      </w:pPr>
      <w:r>
        <w:rPr>
          <w:rFonts w:ascii="Arial" w:eastAsia="MS Mincho" w:hAnsi="Arial"/>
          <w:b w:val="0"/>
          <w:bCs w:val="0"/>
          <w:sz w:val="24"/>
          <w:szCs w:val="24"/>
        </w:rPr>
        <w:t>Todos os licitantes remanescentes deverão ser convocados para acompanhar a sessão reaberta.</w:t>
      </w:r>
    </w:p>
    <w:p w14:paraId="2CA78C11" w14:textId="77777777" w:rsidR="00385CD9" w:rsidRDefault="008B0420">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A convocação se dará por meio do sistema eletrônico (“chat”) ou e-mail, ou, de acordo com a fase do procedimento licitatório.</w:t>
      </w:r>
    </w:p>
    <w:p w14:paraId="32B52E62" w14:textId="77777777" w:rsidR="00385CD9" w:rsidRDefault="008B0420">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A convocação feita por e-mail dar-se-á de acordo com os dados contidos no SICAF, sendo responsabilidade do licitante manter seus dados cadastrais atualizados.</w:t>
      </w:r>
    </w:p>
    <w:p w14:paraId="6BC14702" w14:textId="77777777" w:rsidR="00385CD9" w:rsidRDefault="008B0420">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ADJUDICAÇÃO E HOMOLOGAÇÃO:</w:t>
      </w:r>
    </w:p>
    <w:p w14:paraId="70CDF6A8"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sz w:val="24"/>
          <w:szCs w:val="24"/>
        </w:rPr>
      </w:pPr>
      <w:r>
        <w:rPr>
          <w:rFonts w:ascii="Arial" w:hAnsi="Arial"/>
          <w:sz w:val="24"/>
          <w:szCs w:val="24"/>
        </w:rPr>
        <w:t>O objeto da licitação será adjudicado ao licitante declarado vencedor, por ato do Pregoeiro, caso não haja interposição de recurso, ou pela autoridade competente, após a regular decisão dos recursos apresentados.</w:t>
      </w:r>
    </w:p>
    <w:p w14:paraId="287C90A1" w14:textId="57F74E7F" w:rsidR="00385CD9" w:rsidRDefault="008B0420">
      <w:pPr>
        <w:pStyle w:val="PargrafodaLista"/>
        <w:numPr>
          <w:ilvl w:val="1"/>
          <w:numId w:val="1"/>
        </w:numPr>
        <w:spacing w:before="57" w:after="57" w:line="360" w:lineRule="auto"/>
        <w:ind w:left="1134" w:right="49" w:hanging="708"/>
        <w:contextualSpacing w:val="0"/>
        <w:jc w:val="both"/>
        <w:rPr>
          <w:rFonts w:ascii="Arial" w:hAnsi="Arial"/>
          <w:sz w:val="24"/>
          <w:szCs w:val="24"/>
        </w:rPr>
      </w:pPr>
      <w:r>
        <w:rPr>
          <w:rFonts w:ascii="Arial" w:hAnsi="Arial"/>
          <w:sz w:val="24"/>
          <w:szCs w:val="24"/>
        </w:rPr>
        <w:lastRenderedPageBreak/>
        <w:t>Após a fase recursal, constatada a regularidade dos atos praticados, a autoridade competente homologará o procedimento licitatório.</w:t>
      </w:r>
    </w:p>
    <w:p w14:paraId="458B3F18" w14:textId="77777777" w:rsidR="00982373" w:rsidRDefault="00982373" w:rsidP="00982373">
      <w:pPr>
        <w:pStyle w:val="PargrafodaLista"/>
        <w:spacing w:before="57" w:after="57" w:line="360" w:lineRule="auto"/>
        <w:ind w:left="1134" w:right="49"/>
        <w:contextualSpacing w:val="0"/>
        <w:jc w:val="both"/>
        <w:rPr>
          <w:rFonts w:ascii="Arial" w:hAnsi="Arial"/>
          <w:sz w:val="24"/>
          <w:szCs w:val="24"/>
        </w:rPr>
      </w:pPr>
    </w:p>
    <w:p w14:paraId="4DC5453B" w14:textId="77777777" w:rsidR="00385CD9" w:rsidRDefault="008B0420">
      <w:pPr>
        <w:numPr>
          <w:ilvl w:val="0"/>
          <w:numId w:val="1"/>
        </w:numPr>
        <w:spacing w:before="240" w:after="120" w:line="276" w:lineRule="auto"/>
        <w:ind w:right="49"/>
        <w:jc w:val="both"/>
        <w:rPr>
          <w:rFonts w:ascii="Arial" w:eastAsia="Arial" w:hAnsi="Arial" w:cs="Arial"/>
          <w:b/>
          <w:bCs/>
          <w:sz w:val="24"/>
          <w:szCs w:val="24"/>
        </w:rPr>
      </w:pPr>
      <w:bookmarkStart w:id="2" w:name="_Hlk34386771"/>
      <w:r>
        <w:rPr>
          <w:rFonts w:ascii="Arial" w:eastAsia="Arial" w:hAnsi="Arial" w:cs="Arial"/>
          <w:b/>
          <w:bCs/>
          <w:sz w:val="24"/>
          <w:szCs w:val="24"/>
        </w:rPr>
        <w:t>DA ATA DE REGISTRO DE PREÇOS</w:t>
      </w:r>
    </w:p>
    <w:p w14:paraId="23FDD2FC" w14:textId="77777777" w:rsidR="00385CD9" w:rsidRDefault="008B0420">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5B93CC43" w14:textId="77777777" w:rsidR="00385CD9" w:rsidRDefault="008B0420">
      <w:pPr>
        <w:pStyle w:val="Normal1"/>
        <w:numPr>
          <w:ilvl w:val="2"/>
          <w:numId w:val="1"/>
        </w:numPr>
        <w:spacing w:before="57" w:after="57" w:line="360" w:lineRule="auto"/>
        <w:ind w:left="1985" w:right="51" w:hanging="850"/>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50100174" w14:textId="77777777" w:rsidR="00385CD9" w:rsidRDefault="008B0420">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11149430" w14:textId="77777777" w:rsidR="00385CD9" w:rsidRDefault="008B0420">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item(ns), as respectivas quantidades, preços registrados e demais condições.</w:t>
      </w:r>
    </w:p>
    <w:p w14:paraId="5D85AF21" w14:textId="62A00F1D" w:rsidR="00385CD9" w:rsidRDefault="008B0420">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170BFD3" w14:textId="28AE2525" w:rsidR="00982373" w:rsidRDefault="00982373" w:rsidP="00982373">
      <w:pPr>
        <w:spacing w:before="57" w:after="57" w:line="360" w:lineRule="auto"/>
        <w:ind w:right="49"/>
        <w:jc w:val="both"/>
        <w:rPr>
          <w:rFonts w:ascii="Arial" w:eastAsia="Arial" w:hAnsi="Arial" w:cs="Arial"/>
          <w:sz w:val="24"/>
          <w:szCs w:val="24"/>
        </w:rPr>
      </w:pPr>
    </w:p>
    <w:p w14:paraId="3BD3D049" w14:textId="47EA642D" w:rsidR="00982373" w:rsidRDefault="00982373" w:rsidP="00982373">
      <w:pPr>
        <w:spacing w:before="57" w:after="57" w:line="360" w:lineRule="auto"/>
        <w:ind w:right="49"/>
        <w:jc w:val="both"/>
        <w:rPr>
          <w:rFonts w:ascii="Arial" w:eastAsia="Arial" w:hAnsi="Arial" w:cs="Arial"/>
          <w:sz w:val="24"/>
          <w:szCs w:val="24"/>
        </w:rPr>
      </w:pPr>
    </w:p>
    <w:p w14:paraId="0611DC28" w14:textId="77777777" w:rsidR="00982373" w:rsidRPr="00982373" w:rsidRDefault="00982373" w:rsidP="00982373">
      <w:pPr>
        <w:spacing w:before="57" w:after="57" w:line="360" w:lineRule="auto"/>
        <w:ind w:right="49"/>
        <w:jc w:val="both"/>
        <w:rPr>
          <w:rFonts w:ascii="Arial" w:eastAsia="Arial" w:hAnsi="Arial" w:cs="Arial"/>
          <w:sz w:val="24"/>
          <w:szCs w:val="24"/>
        </w:rPr>
      </w:pPr>
    </w:p>
    <w:p w14:paraId="6C9C7FF1" w14:textId="77777777" w:rsidR="00385CD9" w:rsidRDefault="008B0420">
      <w:pPr>
        <w:numPr>
          <w:ilvl w:val="0"/>
          <w:numId w:val="1"/>
        </w:numPr>
        <w:spacing w:before="240" w:after="120" w:line="276" w:lineRule="auto"/>
        <w:ind w:right="49"/>
        <w:jc w:val="both"/>
        <w:rPr>
          <w:rFonts w:ascii="Arial" w:eastAsia="Arial" w:hAnsi="Arial" w:cs="Arial"/>
          <w:b/>
          <w:bCs/>
          <w:sz w:val="24"/>
          <w:szCs w:val="24"/>
        </w:rPr>
      </w:pPr>
      <w:r>
        <w:rPr>
          <w:rFonts w:ascii="Arial" w:eastAsia="Arial" w:hAnsi="Arial" w:cs="Arial"/>
          <w:b/>
          <w:sz w:val="24"/>
          <w:szCs w:val="24"/>
        </w:rPr>
        <w:t>DA ENTREGA E CRITÉRIOS DE ACEITAÇÃO DO OBJETO</w:t>
      </w:r>
    </w:p>
    <w:p w14:paraId="4AE54386" w14:textId="265D6BF1"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color w:val="000000"/>
          <w:sz w:val="24"/>
          <w:szCs w:val="24"/>
        </w:rPr>
        <w:t xml:space="preserve">Fica estabelecido o prazo de até </w:t>
      </w:r>
      <w:r w:rsidR="00D57BBA">
        <w:rPr>
          <w:rFonts w:ascii="Arial" w:hAnsi="Arial" w:cs="Arial"/>
          <w:color w:val="000000"/>
          <w:sz w:val="24"/>
          <w:szCs w:val="24"/>
        </w:rPr>
        <w:t>3</w:t>
      </w:r>
      <w:r>
        <w:rPr>
          <w:rFonts w:ascii="Arial" w:hAnsi="Arial" w:cs="Arial"/>
          <w:color w:val="000000"/>
          <w:sz w:val="24"/>
          <w:szCs w:val="24"/>
        </w:rPr>
        <w:t>0 dias úteis para entrega do material, após a emissão e envio da Ordem de Compra e Empenho pela Secretaria Municipal de Saúde.</w:t>
      </w:r>
    </w:p>
    <w:p w14:paraId="79BD8056" w14:textId="77777777" w:rsidR="00B9340F" w:rsidRDefault="008B0420" w:rsidP="00B9340F">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color w:val="000000"/>
          <w:sz w:val="24"/>
          <w:szCs w:val="24"/>
        </w:rPr>
        <w:t>Após a ordem de fornecimento o material deverá ser entregue na Rua Júlio Rosa, 366, Tijuca, Teresópolis-RJ.</w:t>
      </w:r>
    </w:p>
    <w:p w14:paraId="69CF2F5C"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sz w:val="24"/>
          <w:szCs w:val="24"/>
        </w:rPr>
        <w:t>Os materiais deverão ser entregues conforme especificações deste edital e Termo de Referência e de sua proposta, com a alocação dos empregados necessários ao perfeito cumprimento das cláusulas contratuais.</w:t>
      </w:r>
    </w:p>
    <w:p w14:paraId="4C58DEDF"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sz w:val="24"/>
          <w:szCs w:val="24"/>
        </w:rPr>
        <w:t>Os materiais poderão ser rejeitados, no todo ou em parte, quando em desacordo com as especificações constantes neste edital e anexos, e na proposta, devendo ser sanadas no prazo designado pela secretaria solicitante, a contar do requerimento, às suas custas, sem prejuízo da aplicação das penalidades.</w:t>
      </w:r>
    </w:p>
    <w:p w14:paraId="086AF3EC"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sz w:val="24"/>
          <w:szCs w:val="24"/>
        </w:rPr>
        <w:t>O recebimento será efetivado nos seguintes termos:</w:t>
      </w:r>
    </w:p>
    <w:p w14:paraId="0A1C4F39" w14:textId="77777777" w:rsidR="00385CD9" w:rsidRDefault="008B0420">
      <w:pPr>
        <w:pStyle w:val="Normal1"/>
        <w:numPr>
          <w:ilvl w:val="2"/>
          <w:numId w:val="1"/>
        </w:numPr>
        <w:spacing w:before="57" w:after="57" w:line="360" w:lineRule="auto"/>
        <w:ind w:left="1985" w:right="51" w:hanging="850"/>
        <w:jc w:val="both"/>
        <w:rPr>
          <w:rFonts w:ascii="Arial" w:hAnsi="Arial" w:cs="Arial"/>
          <w:b/>
          <w:sz w:val="24"/>
          <w:szCs w:val="24"/>
        </w:rPr>
      </w:pPr>
      <w:r>
        <w:rPr>
          <w:rFonts w:ascii="Arial" w:hAnsi="Arial" w:cs="Arial"/>
          <w:b/>
          <w:sz w:val="24"/>
          <w:szCs w:val="24"/>
        </w:rPr>
        <w:t>PROVISORIAMENTE</w:t>
      </w:r>
      <w:r>
        <w:rPr>
          <w:rFonts w:ascii="Arial" w:hAnsi="Arial" w:cs="Arial"/>
          <w:sz w:val="24"/>
          <w:szCs w:val="24"/>
        </w:rPr>
        <w:t>, para efeito de posterior verificação do material ofertado com as especificações constantes no Termo de Referência.</w:t>
      </w:r>
    </w:p>
    <w:p w14:paraId="7B17F0CE" w14:textId="77777777" w:rsidR="00385CD9" w:rsidRDefault="008B0420">
      <w:pPr>
        <w:pStyle w:val="Normal1"/>
        <w:numPr>
          <w:ilvl w:val="2"/>
          <w:numId w:val="1"/>
        </w:numPr>
        <w:spacing w:before="57" w:after="57" w:line="360" w:lineRule="auto"/>
        <w:ind w:left="1985" w:right="51" w:hanging="850"/>
        <w:jc w:val="both"/>
        <w:rPr>
          <w:rFonts w:ascii="Arial" w:hAnsi="Arial" w:cs="Arial"/>
          <w:b/>
          <w:sz w:val="24"/>
          <w:szCs w:val="24"/>
        </w:rPr>
      </w:pPr>
      <w:r>
        <w:rPr>
          <w:rFonts w:ascii="Arial" w:hAnsi="Arial" w:cs="Arial"/>
          <w:b/>
          <w:sz w:val="24"/>
          <w:szCs w:val="24"/>
        </w:rPr>
        <w:t>DEFINITIVAMENTE</w:t>
      </w:r>
      <w:r>
        <w:rPr>
          <w:rFonts w:ascii="Arial" w:hAnsi="Arial" w:cs="Arial"/>
          <w:sz w:val="24"/>
          <w:szCs w:val="24"/>
        </w:rPr>
        <w:t>, após a verificação da qualidade e quantidade do material e consequente aceitação pelo Setor competente.</w:t>
      </w:r>
    </w:p>
    <w:p w14:paraId="607E0A64"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b/>
          <w:sz w:val="24"/>
          <w:szCs w:val="24"/>
        </w:rPr>
      </w:pPr>
      <w:r>
        <w:rPr>
          <w:rFonts w:ascii="Arial" w:hAnsi="Arial" w:cs="Arial"/>
          <w:sz w:val="24"/>
          <w:szCs w:val="24"/>
        </w:rPr>
        <w:t>O recebimento provisório ou definitivo do objeto não exclui a responsabilidade da contratada pelos prejuízos resultantes da incorreta execução do contrato.</w:t>
      </w:r>
    </w:p>
    <w:p w14:paraId="5E618C65" w14:textId="669FA3B7" w:rsidR="00385CD9" w:rsidRDefault="00B93729">
      <w:pPr>
        <w:pStyle w:val="PargrafodaLista"/>
        <w:numPr>
          <w:ilvl w:val="1"/>
          <w:numId w:val="1"/>
        </w:numPr>
        <w:spacing w:before="57" w:after="57" w:line="360" w:lineRule="auto"/>
        <w:ind w:left="1134" w:right="49" w:hanging="708"/>
        <w:contextualSpacing w:val="0"/>
        <w:jc w:val="both"/>
        <w:rPr>
          <w:rFonts w:ascii="Arial" w:hAnsi="Arial" w:cs="Arial"/>
          <w:b/>
          <w:sz w:val="24"/>
          <w:szCs w:val="24"/>
        </w:rPr>
      </w:pPr>
      <w:r w:rsidRPr="00B9340F">
        <w:rPr>
          <w:rFonts w:ascii="Arial" w:hAnsi="Arial" w:cs="Arial"/>
          <w:sz w:val="24"/>
          <w:szCs w:val="24"/>
        </w:rPr>
        <w:lastRenderedPageBreak/>
        <w:t>O</w:t>
      </w:r>
      <w:r w:rsidR="008B0420" w:rsidRPr="00B9340F">
        <w:rPr>
          <w:rFonts w:ascii="Arial" w:hAnsi="Arial" w:cs="Arial"/>
          <w:sz w:val="24"/>
          <w:szCs w:val="24"/>
        </w:rPr>
        <w:t xml:space="preserve"> Secretário</w:t>
      </w:r>
      <w:r w:rsidR="008B0420">
        <w:rPr>
          <w:rFonts w:ascii="Arial" w:hAnsi="Arial" w:cs="Arial"/>
          <w:sz w:val="24"/>
          <w:szCs w:val="24"/>
        </w:rPr>
        <w:t xml:space="preserve"> Municipal de Saúde reserva-se o direito de não receber o material em desacordo com o previsto neste Edital e Termo de Referência, podendo aplicar as sanções cabíveis, nos termos da legislação vigente.</w:t>
      </w:r>
    </w:p>
    <w:p w14:paraId="5F53F860" w14:textId="77777777" w:rsidR="00385CD9" w:rsidRDefault="008B0420">
      <w:pPr>
        <w:pStyle w:val="Normal1"/>
        <w:numPr>
          <w:ilvl w:val="0"/>
          <w:numId w:val="1"/>
        </w:numPr>
        <w:tabs>
          <w:tab w:val="left" w:pos="426"/>
        </w:tabs>
        <w:spacing w:before="57" w:after="57" w:line="360" w:lineRule="auto"/>
        <w:ind w:left="284" w:right="49" w:hanging="284"/>
        <w:jc w:val="both"/>
        <w:rPr>
          <w:rFonts w:ascii="Arial" w:eastAsia="Arial" w:hAnsi="Arial"/>
          <w:b/>
          <w:bCs/>
          <w:sz w:val="24"/>
          <w:szCs w:val="24"/>
        </w:rPr>
      </w:pPr>
      <w:r>
        <w:rPr>
          <w:rFonts w:ascii="Arial" w:eastAsia="Arial" w:hAnsi="Arial"/>
          <w:b/>
          <w:bCs/>
          <w:sz w:val="24"/>
          <w:szCs w:val="24"/>
        </w:rPr>
        <w:t>DA CONTRATAÇÃO:</w:t>
      </w:r>
    </w:p>
    <w:p w14:paraId="336C541E" w14:textId="77777777" w:rsidR="00385CD9" w:rsidRDefault="008B0420">
      <w:pPr>
        <w:pStyle w:val="Normal1"/>
        <w:numPr>
          <w:ilvl w:val="1"/>
          <w:numId w:val="1"/>
        </w:numPr>
        <w:spacing w:before="57" w:after="57" w:line="360" w:lineRule="auto"/>
        <w:ind w:left="1134" w:right="49" w:hanging="708"/>
        <w:jc w:val="both"/>
        <w:rPr>
          <w:rFonts w:ascii="Arial" w:eastAsia="Arial" w:hAnsi="Arial"/>
          <w:sz w:val="24"/>
          <w:szCs w:val="24"/>
        </w:rPr>
      </w:pPr>
      <w:r>
        <w:rPr>
          <w:rFonts w:ascii="Arial" w:eastAsia="Arial" w:hAnsi="Arial"/>
          <w:sz w:val="24"/>
          <w:szCs w:val="24"/>
        </w:rPr>
        <w:t>Após a homologação da licitação, em sendo realizada a contratação, será firmado Termo de Contrato ou emitido instrumento equivalente.</w:t>
      </w:r>
    </w:p>
    <w:p w14:paraId="5DE3C32F" w14:textId="77777777" w:rsidR="00385CD9" w:rsidRDefault="008B0420">
      <w:pPr>
        <w:pStyle w:val="Normal1"/>
        <w:numPr>
          <w:ilvl w:val="2"/>
          <w:numId w:val="1"/>
        </w:numPr>
        <w:spacing w:before="57" w:after="57" w:line="360" w:lineRule="auto"/>
        <w:ind w:left="1985" w:right="51" w:hanging="850"/>
        <w:jc w:val="both"/>
        <w:rPr>
          <w:rFonts w:ascii="Arial" w:eastAsia="Arial" w:hAnsi="Arial"/>
          <w:sz w:val="24"/>
          <w:szCs w:val="24"/>
        </w:rPr>
      </w:pPr>
      <w:r>
        <w:rPr>
          <w:rFonts w:ascii="Arial" w:eastAsia="Arial" w:hAnsi="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05C3DC70" w14:textId="630F4473" w:rsidR="00385CD9" w:rsidRDefault="008B0420">
      <w:pPr>
        <w:pStyle w:val="Normal1"/>
        <w:numPr>
          <w:ilvl w:val="2"/>
          <w:numId w:val="1"/>
        </w:numPr>
        <w:spacing w:before="57" w:after="57" w:line="360" w:lineRule="auto"/>
        <w:ind w:left="1985" w:right="51" w:hanging="850"/>
        <w:jc w:val="both"/>
        <w:rPr>
          <w:rFonts w:ascii="Arial" w:eastAsia="Arial" w:hAnsi="Arial"/>
          <w:sz w:val="24"/>
          <w:szCs w:val="24"/>
        </w:rPr>
      </w:pPr>
      <w:r>
        <w:rPr>
          <w:rFonts w:ascii="Arial" w:eastAsia="Arial" w:hAnsi="Arial"/>
          <w:sz w:val="24"/>
          <w:szCs w:val="24"/>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w:t>
      </w:r>
    </w:p>
    <w:p w14:paraId="086913DC" w14:textId="77777777" w:rsidR="00EC1C0B" w:rsidRPr="00EC1C0B" w:rsidRDefault="008B0420" w:rsidP="00EC1C0B">
      <w:pPr>
        <w:pStyle w:val="Normal1"/>
        <w:numPr>
          <w:ilvl w:val="1"/>
          <w:numId w:val="1"/>
        </w:numPr>
        <w:spacing w:before="57" w:after="57" w:line="360" w:lineRule="auto"/>
        <w:ind w:left="1134" w:right="49" w:hanging="708"/>
        <w:jc w:val="both"/>
        <w:rPr>
          <w:rFonts w:ascii="Arial" w:hAnsi="Arial" w:cs="Arial"/>
          <w:b/>
          <w:sz w:val="24"/>
          <w:szCs w:val="24"/>
        </w:rPr>
      </w:pPr>
      <w:r w:rsidRPr="00F74CE0">
        <w:rPr>
          <w:rFonts w:ascii="Arial" w:hAnsi="Arial" w:cs="Arial"/>
          <w:sz w:val="24"/>
          <w:szCs w:val="24"/>
        </w:rPr>
        <w:t>O prazo previsto no subitem anterior poderá ser prorrogado, por igual período, por solicitação justificada do adjudicatário e aceita pela Administração.</w:t>
      </w:r>
    </w:p>
    <w:p w14:paraId="17345E27" w14:textId="54061539" w:rsidR="00385CD9" w:rsidRPr="00EC1C0B" w:rsidRDefault="008B0420" w:rsidP="00EC1C0B">
      <w:pPr>
        <w:pStyle w:val="Normal1"/>
        <w:numPr>
          <w:ilvl w:val="1"/>
          <w:numId w:val="1"/>
        </w:numPr>
        <w:spacing w:before="57" w:after="57" w:line="360" w:lineRule="auto"/>
        <w:ind w:left="1134" w:right="49" w:hanging="708"/>
        <w:jc w:val="both"/>
        <w:rPr>
          <w:rFonts w:ascii="Arial" w:hAnsi="Arial" w:cs="Arial"/>
          <w:b/>
          <w:sz w:val="24"/>
          <w:szCs w:val="24"/>
        </w:rPr>
      </w:pPr>
      <w:r w:rsidRPr="00EC1C0B">
        <w:rPr>
          <w:rFonts w:ascii="Arial" w:eastAsia="Arial" w:hAnsi="Arial"/>
          <w:sz w:val="24"/>
          <w:szCs w:val="24"/>
        </w:rPr>
        <w:t>O Aceite da Nota de Empenho ou do instrumento equivalente, emitida à empresa adjudicada, implica no reconhecimento de que:</w:t>
      </w:r>
    </w:p>
    <w:p w14:paraId="4F0CAF2C" w14:textId="77777777" w:rsidR="00385CD9" w:rsidRDefault="008B0420">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A referida Nota está substituindo o contrato, aplicando-se à relação de negócios ali estabelecida as disposições da Lei nº 8.666, de 1993.</w:t>
      </w:r>
    </w:p>
    <w:p w14:paraId="34A8FCE2" w14:textId="77777777" w:rsidR="00385CD9" w:rsidRDefault="008B0420">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A contratada se vincula à sua proposta e às previsões contidas no edital e seus anexos.</w:t>
      </w:r>
    </w:p>
    <w:p w14:paraId="51FA3208" w14:textId="77777777" w:rsidR="00385CD9" w:rsidRDefault="008B0420">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lastRenderedPageBreak/>
        <w:t>A contratada reconhece que as hipóteses de rescisão são aquelas previstas nos artigos 77 e 78 da Lei nº 8.666/93 e reconhece os direitos da Administração previstos nos artigos 79 e 80 da mesma Lei.</w:t>
      </w:r>
    </w:p>
    <w:p w14:paraId="065E4523" w14:textId="77777777" w:rsidR="00385CD9" w:rsidRDefault="008B0420">
      <w:pPr>
        <w:pStyle w:val="PargrafodaLista"/>
        <w:numPr>
          <w:ilvl w:val="1"/>
          <w:numId w:val="1"/>
        </w:numPr>
        <w:spacing w:before="57" w:after="57" w:line="360" w:lineRule="auto"/>
        <w:ind w:left="1134" w:right="49" w:hanging="708"/>
        <w:contextualSpacing w:val="0"/>
        <w:jc w:val="both"/>
        <w:rPr>
          <w:rFonts w:ascii="Arial" w:eastAsia="Arial" w:hAnsi="Arial"/>
          <w:sz w:val="24"/>
          <w:szCs w:val="24"/>
        </w:rPr>
      </w:pPr>
      <w:r>
        <w:rPr>
          <w:rFonts w:ascii="Arial" w:eastAsia="Arial" w:hAnsi="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98EF63A" w14:textId="77777777" w:rsidR="00385CD9" w:rsidRDefault="008B0420">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Nos casos em que houver necessidade de assinatura do instrumento de contrato, e o fornecedor não estiver inscrito no SICAF, este deverá proceder ao seu cadastramento, sem ônus, antes da contratação.</w:t>
      </w:r>
    </w:p>
    <w:p w14:paraId="2C88F6D9" w14:textId="77777777" w:rsidR="00385CD9" w:rsidRDefault="008B0420">
      <w:pPr>
        <w:pStyle w:val="Nivel01"/>
        <w:numPr>
          <w:ilvl w:val="2"/>
          <w:numId w:val="1"/>
        </w:numPr>
        <w:spacing w:before="57" w:after="57" w:line="360" w:lineRule="auto"/>
        <w:ind w:left="1985" w:right="49" w:hanging="851"/>
        <w:rPr>
          <w:rFonts w:ascii="Arial" w:eastAsia="Arial" w:hAnsi="Arial"/>
          <w:b w:val="0"/>
          <w:sz w:val="24"/>
          <w:szCs w:val="24"/>
        </w:rPr>
      </w:pPr>
      <w:r>
        <w:rPr>
          <w:rFonts w:ascii="Arial" w:eastAsia="Arial" w:hAnsi="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1D72AC44" w14:textId="77777777" w:rsidR="00385CD9" w:rsidRDefault="008B0420">
      <w:pPr>
        <w:numPr>
          <w:ilvl w:val="1"/>
          <w:numId w:val="1"/>
        </w:numPr>
        <w:spacing w:before="57" w:after="57" w:line="360" w:lineRule="auto"/>
        <w:ind w:left="1134" w:hanging="708"/>
        <w:jc w:val="both"/>
        <w:rPr>
          <w:rFonts w:ascii="Arial" w:hAnsi="Arial"/>
          <w:sz w:val="24"/>
        </w:rPr>
      </w:pPr>
      <w:r>
        <w:rPr>
          <w:rFonts w:ascii="Arial" w:hAnsi="Arial"/>
          <w:sz w:val="24"/>
        </w:rPr>
        <w:t>Na assinatura do contrato, será exigida a comprovação das condições de habilitação consignadas no edital, que deverão ser mantidas pelo licitante durante a vigência do contrato.</w:t>
      </w:r>
    </w:p>
    <w:p w14:paraId="5347607A" w14:textId="77777777" w:rsidR="00385CD9" w:rsidRDefault="008B0420">
      <w:pPr>
        <w:numPr>
          <w:ilvl w:val="1"/>
          <w:numId w:val="1"/>
        </w:numPr>
        <w:spacing w:before="57" w:after="57" w:line="360" w:lineRule="auto"/>
        <w:ind w:left="1134" w:hanging="708"/>
        <w:jc w:val="both"/>
        <w:rPr>
          <w:rFonts w:ascii="Arial" w:hAnsi="Arial"/>
          <w:sz w:val="24"/>
          <w:lang w:eastAsia="pt-BR"/>
        </w:rPr>
      </w:pPr>
      <w:r>
        <w:rPr>
          <w:rFonts w:ascii="Arial" w:hAnsi="Arial"/>
          <w:sz w:val="24"/>
        </w:rPr>
        <w:t>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3" w:name="_Hlk34387742"/>
    </w:p>
    <w:p w14:paraId="744D15DD" w14:textId="77777777" w:rsidR="00385CD9" w:rsidRDefault="008B0420">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OBRIGAÇÕES DA</w:t>
      </w:r>
      <w:r>
        <w:rPr>
          <w:rFonts w:ascii="Arial" w:hAnsi="Arial"/>
          <w:spacing w:val="-9"/>
          <w:u w:val="none"/>
        </w:rPr>
        <w:t xml:space="preserve"> </w:t>
      </w:r>
      <w:r>
        <w:rPr>
          <w:rFonts w:ascii="Arial" w:hAnsi="Arial"/>
          <w:u w:val="none"/>
        </w:rPr>
        <w:t>CONTRATANTE</w:t>
      </w:r>
    </w:p>
    <w:p w14:paraId="4C4CAE8E" w14:textId="77777777" w:rsidR="00385CD9" w:rsidRDefault="008B0420">
      <w:pPr>
        <w:numPr>
          <w:ilvl w:val="1"/>
          <w:numId w:val="1"/>
        </w:numPr>
        <w:spacing w:before="57" w:after="57" w:line="360" w:lineRule="auto"/>
        <w:ind w:left="1134" w:hanging="708"/>
        <w:jc w:val="both"/>
        <w:rPr>
          <w:rFonts w:ascii="Arial" w:hAnsi="Arial" w:cs="Arial"/>
          <w:sz w:val="24"/>
          <w:szCs w:val="24"/>
        </w:rPr>
      </w:pPr>
      <w:r>
        <w:rPr>
          <w:rFonts w:ascii="Arial" w:eastAsia="Times New Roman" w:hAnsi="Arial" w:cs="Arial"/>
          <w:color w:val="000000"/>
          <w:sz w:val="24"/>
          <w:szCs w:val="24"/>
        </w:rPr>
        <w:lastRenderedPageBreak/>
        <w:t>Receber o material, conforme local, data e horário estipulados na Ordem de Empenho.</w:t>
      </w:r>
    </w:p>
    <w:p w14:paraId="34D14D63" w14:textId="77777777" w:rsidR="00385CD9" w:rsidRDefault="008B0420">
      <w:pPr>
        <w:numPr>
          <w:ilvl w:val="1"/>
          <w:numId w:val="1"/>
        </w:numPr>
        <w:spacing w:before="57" w:after="57" w:line="360" w:lineRule="auto"/>
        <w:ind w:left="1134" w:hanging="708"/>
        <w:jc w:val="both"/>
        <w:rPr>
          <w:rFonts w:ascii="Arial" w:hAnsi="Arial" w:cs="Arial"/>
          <w:sz w:val="24"/>
          <w:szCs w:val="24"/>
        </w:rPr>
      </w:pPr>
      <w:r>
        <w:rPr>
          <w:rFonts w:ascii="Arial" w:hAnsi="Arial" w:cs="Arial"/>
          <w:sz w:val="24"/>
          <w:szCs w:val="24"/>
        </w:rPr>
        <w:t>Acompanhar e fiscalizar o cumprimento das obrigações da Contratada, através de servidor especialmente designado, ao qual competirá dirimir as dúvidas que surgirem e de tudo dará ciência à Administração.</w:t>
      </w:r>
    </w:p>
    <w:p w14:paraId="5C929399" w14:textId="6902CED2" w:rsidR="00385CD9" w:rsidRPr="00D57BBA" w:rsidRDefault="008B0420">
      <w:pPr>
        <w:numPr>
          <w:ilvl w:val="1"/>
          <w:numId w:val="1"/>
        </w:numPr>
        <w:spacing w:before="57" w:after="57" w:line="360" w:lineRule="auto"/>
        <w:ind w:left="1134" w:hanging="708"/>
        <w:jc w:val="both"/>
        <w:rPr>
          <w:rFonts w:ascii="Arial" w:hAnsi="Arial" w:cs="Arial"/>
          <w:sz w:val="24"/>
          <w:szCs w:val="24"/>
        </w:rPr>
      </w:pPr>
      <w:r>
        <w:rPr>
          <w:rFonts w:ascii="Arial" w:eastAsia="Times New Roman" w:hAnsi="Arial" w:cs="Arial"/>
          <w:color w:val="000000"/>
          <w:sz w:val="24"/>
          <w:szCs w:val="24"/>
        </w:rPr>
        <w:t>Efetuar o pagamento no prazo previsto.</w:t>
      </w:r>
    </w:p>
    <w:p w14:paraId="2BC53910" w14:textId="77777777" w:rsidR="00D57BBA" w:rsidRDefault="00D57BBA" w:rsidP="00D57BBA">
      <w:pPr>
        <w:spacing w:before="57" w:after="57" w:line="360" w:lineRule="auto"/>
        <w:ind w:left="1134"/>
        <w:jc w:val="both"/>
        <w:rPr>
          <w:rFonts w:ascii="Arial" w:hAnsi="Arial" w:cs="Arial"/>
          <w:sz w:val="24"/>
          <w:szCs w:val="24"/>
        </w:rPr>
      </w:pPr>
    </w:p>
    <w:p w14:paraId="7E353D1B" w14:textId="77777777" w:rsidR="00385CD9" w:rsidRDefault="008B0420">
      <w:pPr>
        <w:pStyle w:val="PargrafodaLista"/>
        <w:widowControl w:val="0"/>
        <w:numPr>
          <w:ilvl w:val="0"/>
          <w:numId w:val="1"/>
        </w:numPr>
        <w:tabs>
          <w:tab w:val="left" w:pos="426"/>
        </w:tabs>
        <w:spacing w:before="57" w:after="57" w:line="360" w:lineRule="auto"/>
        <w:ind w:left="284" w:right="49" w:hanging="284"/>
        <w:contextualSpacing w:val="0"/>
        <w:jc w:val="both"/>
        <w:rPr>
          <w:rFonts w:ascii="Arial" w:hAnsi="Arial"/>
          <w:sz w:val="24"/>
          <w:szCs w:val="24"/>
        </w:rPr>
      </w:pPr>
      <w:r>
        <w:rPr>
          <w:rFonts w:ascii="Arial" w:hAnsi="Arial"/>
          <w:b/>
          <w:sz w:val="24"/>
          <w:szCs w:val="24"/>
        </w:rPr>
        <w:t>OBRIGAÇÕES DA CONTRATADA</w:t>
      </w:r>
    </w:p>
    <w:p w14:paraId="5B761D8F" w14:textId="77777777" w:rsidR="00385CD9" w:rsidRDefault="008B0420">
      <w:pPr>
        <w:numPr>
          <w:ilvl w:val="1"/>
          <w:numId w:val="1"/>
        </w:numPr>
        <w:tabs>
          <w:tab w:val="left" w:pos="1134"/>
        </w:tabs>
        <w:spacing w:before="57" w:after="57" w:line="360" w:lineRule="auto"/>
        <w:ind w:left="1134" w:hanging="708"/>
        <w:jc w:val="both"/>
        <w:rPr>
          <w:rFonts w:ascii="Arial" w:hAnsi="Arial" w:cs="Arial"/>
          <w:bCs/>
          <w:sz w:val="24"/>
          <w:szCs w:val="24"/>
        </w:rPr>
      </w:pPr>
      <w:r>
        <w:rPr>
          <w:rFonts w:ascii="Arial" w:hAnsi="Arial" w:cs="Arial"/>
          <w:bCs/>
          <w:sz w:val="24"/>
          <w:szCs w:val="24"/>
        </w:rPr>
        <w:t>Fornecer os produtos conforme especificados neste termo, acompanhado da respectiva nota fiscal constando detalhadamente a indicação da marca/fabricante indicada na proposta comercial apresentada na ocasião do certame.</w:t>
      </w:r>
    </w:p>
    <w:p w14:paraId="5D58CE64" w14:textId="77777777" w:rsidR="00385CD9" w:rsidRDefault="008B0420">
      <w:pPr>
        <w:numPr>
          <w:ilvl w:val="1"/>
          <w:numId w:val="1"/>
        </w:numPr>
        <w:tabs>
          <w:tab w:val="left" w:pos="1134"/>
        </w:tabs>
        <w:spacing w:before="57" w:after="57" w:line="360" w:lineRule="auto"/>
        <w:ind w:left="1134" w:hanging="708"/>
        <w:jc w:val="both"/>
        <w:rPr>
          <w:rFonts w:ascii="Arial" w:hAnsi="Arial" w:cs="Arial"/>
          <w:bCs/>
          <w:sz w:val="24"/>
          <w:szCs w:val="24"/>
        </w:rPr>
      </w:pPr>
      <w:r>
        <w:rPr>
          <w:rFonts w:ascii="Arial" w:hAnsi="Arial" w:cs="Arial"/>
          <w:bCs/>
          <w:sz w:val="24"/>
          <w:szCs w:val="24"/>
        </w:rPr>
        <w:t>Responsabilizar-se por todos os prejuízos que por ventura ocasione ao Município ou a terceiros, em razão da execução do fornecimento decorrente do objeto do Edital.</w:t>
      </w:r>
    </w:p>
    <w:p w14:paraId="32F2AB32" w14:textId="77777777" w:rsidR="00385CD9" w:rsidRDefault="008B0420">
      <w:pPr>
        <w:numPr>
          <w:ilvl w:val="1"/>
          <w:numId w:val="1"/>
        </w:numPr>
        <w:tabs>
          <w:tab w:val="left" w:pos="1134"/>
        </w:tabs>
        <w:spacing w:before="57" w:after="57" w:line="360" w:lineRule="auto"/>
        <w:ind w:left="1134" w:hanging="708"/>
        <w:jc w:val="both"/>
        <w:rPr>
          <w:rFonts w:ascii="Arial" w:hAnsi="Arial" w:cs="Arial"/>
          <w:bCs/>
          <w:sz w:val="24"/>
          <w:szCs w:val="24"/>
        </w:rPr>
      </w:pPr>
      <w:r>
        <w:rPr>
          <w:rFonts w:ascii="Arial" w:hAnsi="Arial" w:cs="Arial"/>
          <w:bCs/>
          <w:sz w:val="24"/>
          <w:szCs w:val="24"/>
        </w:rPr>
        <w:t>Comunicar à Administração, no prazo de 72 (setenta e duas) horas que antecede a data da entrega, os motivos que impossibilitem o cumprimento do prazo previsto, com a devida comprovação.</w:t>
      </w:r>
    </w:p>
    <w:p w14:paraId="229E60FA" w14:textId="77777777" w:rsidR="00385CD9" w:rsidRDefault="008B0420">
      <w:pPr>
        <w:numPr>
          <w:ilvl w:val="1"/>
          <w:numId w:val="1"/>
        </w:numPr>
        <w:tabs>
          <w:tab w:val="left" w:pos="1134"/>
        </w:tabs>
        <w:spacing w:before="57" w:after="57" w:line="360" w:lineRule="auto"/>
        <w:ind w:left="1134" w:hanging="708"/>
        <w:jc w:val="both"/>
        <w:rPr>
          <w:rFonts w:ascii="Arial" w:hAnsi="Arial" w:cs="Arial"/>
          <w:bCs/>
          <w:sz w:val="24"/>
          <w:szCs w:val="24"/>
        </w:rPr>
      </w:pPr>
      <w:r>
        <w:rPr>
          <w:rFonts w:ascii="Arial" w:hAnsi="Arial" w:cs="Arial"/>
          <w:bCs/>
          <w:sz w:val="24"/>
          <w:szCs w:val="24"/>
        </w:rPr>
        <w:t>Responsabilizar-se pelas despesas comerciais, taxas, fretes, seguros, deslocamentos de pessoal e quaisquer outras que incidam ou venham a incidir na execução do contrato.</w:t>
      </w:r>
    </w:p>
    <w:p w14:paraId="30FB190F" w14:textId="77777777" w:rsidR="00385CD9" w:rsidRDefault="008B0420">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Pr>
          <w:rFonts w:ascii="Arial" w:hAnsi="Arial" w:cs="Arial"/>
          <w:color w:val="000000"/>
          <w:sz w:val="24"/>
          <w:szCs w:val="24"/>
        </w:rPr>
        <w:t>Durante o prazo de validade da Ata de Registro de Preços, a detentora fica obrigada a fornecer os produtos ofertados, na quantidade indicada pela Secretaria Municipal de Saúde durante o prazo de 12 (doze) meses.</w:t>
      </w:r>
    </w:p>
    <w:p w14:paraId="2BFD1DCE" w14:textId="77777777" w:rsidR="00385CD9" w:rsidRDefault="008B0420">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DO CONTROLE E FISCALIZAÇÃO DA</w:t>
      </w:r>
      <w:r>
        <w:rPr>
          <w:rFonts w:ascii="Arial" w:hAnsi="Arial"/>
          <w:spacing w:val="1"/>
          <w:u w:val="none"/>
        </w:rPr>
        <w:t xml:space="preserve"> </w:t>
      </w:r>
      <w:r>
        <w:rPr>
          <w:rFonts w:ascii="Arial" w:hAnsi="Arial"/>
          <w:u w:val="none"/>
        </w:rPr>
        <w:t>EXECUÇÃO</w:t>
      </w:r>
    </w:p>
    <w:p w14:paraId="286D3B02" w14:textId="77777777" w:rsidR="00385CD9" w:rsidRDefault="008B0420">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cs="Arial"/>
          <w:sz w:val="24"/>
          <w:szCs w:val="24"/>
        </w:rPr>
        <w:t xml:space="preserve">A </w:t>
      </w:r>
      <w:r>
        <w:rPr>
          <w:rFonts w:ascii="Arial" w:hAnsi="Arial"/>
          <w:sz w:val="24"/>
          <w:szCs w:val="24"/>
        </w:rPr>
        <w:t>fiscalização e o recebimento definitivo do objeto deste edital serão feitos pela Secretaria Municipal de Saúde.</w:t>
      </w:r>
    </w:p>
    <w:p w14:paraId="017D8709" w14:textId="77777777" w:rsidR="00385CD9" w:rsidRDefault="008B0420">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sz w:val="24"/>
          <w:szCs w:val="24"/>
        </w:rPr>
        <w:t xml:space="preserve">No caso dos materiais a serem entreguem apresentarem alguma irregularidade, estes serão recusados, cabendo à empresa vencedora substituí-los por outros com as mesmas características exigidas, no prazo </w:t>
      </w:r>
      <w:r>
        <w:rPr>
          <w:rFonts w:ascii="Arial" w:hAnsi="Arial"/>
          <w:sz w:val="24"/>
          <w:szCs w:val="24"/>
        </w:rPr>
        <w:lastRenderedPageBreak/>
        <w:t xml:space="preserve">a ser determinado pela Secretaria Municipal de Saúde. </w:t>
      </w:r>
    </w:p>
    <w:p w14:paraId="47B20670" w14:textId="77777777" w:rsidR="00385CD9" w:rsidRDefault="008B0420">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sz w:val="24"/>
          <w:szCs w:val="24"/>
        </w:rPr>
        <w:t>O fiscal nomeado pela Secretaria de Saúde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13ADC9F0" w14:textId="77777777" w:rsidR="00385CD9" w:rsidRDefault="008B0420">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DO</w:t>
      </w:r>
      <w:r>
        <w:rPr>
          <w:rFonts w:ascii="Arial" w:hAnsi="Arial"/>
          <w:spacing w:val="-1"/>
          <w:u w:val="none"/>
        </w:rPr>
        <w:t xml:space="preserve"> </w:t>
      </w:r>
      <w:r>
        <w:rPr>
          <w:rFonts w:ascii="Arial" w:hAnsi="Arial"/>
          <w:u w:val="none"/>
        </w:rPr>
        <w:t>PAGAMENTO</w:t>
      </w:r>
    </w:p>
    <w:p w14:paraId="0D28B390" w14:textId="77777777" w:rsidR="00385CD9" w:rsidRDefault="008B0420">
      <w:pPr>
        <w:pStyle w:val="Ttulo1EDITAL11"/>
        <w:keepNext w:val="0"/>
        <w:widowControl w:val="0"/>
        <w:numPr>
          <w:ilvl w:val="1"/>
          <w:numId w:val="1"/>
        </w:numPr>
        <w:tabs>
          <w:tab w:val="left" w:pos="426"/>
        </w:tabs>
        <w:spacing w:before="57" w:after="57" w:line="360" w:lineRule="auto"/>
        <w:ind w:left="1134" w:right="49" w:hanging="709"/>
        <w:rPr>
          <w:rFonts w:ascii="Arial" w:hAnsi="Arial"/>
          <w:b w:val="0"/>
          <w:u w:val="none"/>
        </w:rPr>
      </w:pPr>
      <w:r>
        <w:rPr>
          <w:rFonts w:ascii="Arial" w:eastAsia="Arial" w:hAnsi="Arial" w:cs="Arial"/>
          <w:b w:val="0"/>
          <w:u w:val="none"/>
        </w:rPr>
        <w:t>O pagamento será efetuado no prazo máximo de até 30 (trinta) dias após a abertura do processo de pagamento que deverá ser realizada na forma digital, através do link: https://teresopolis.1doc.com.br/b.php?pg=wp/wp&amp;itd=5, devendo constar toda documentação abaixo elencada:</w:t>
      </w:r>
    </w:p>
    <w:p w14:paraId="6D7D57B4" w14:textId="77777777" w:rsidR="00385CD9" w:rsidRDefault="008B0420">
      <w:pPr>
        <w:numPr>
          <w:ilvl w:val="2"/>
          <w:numId w:val="1"/>
        </w:numPr>
        <w:tabs>
          <w:tab w:val="left" w:pos="1134"/>
        </w:tabs>
        <w:spacing w:before="57" w:after="57" w:line="360" w:lineRule="auto"/>
        <w:ind w:left="1984" w:hanging="850"/>
        <w:jc w:val="both"/>
        <w:rPr>
          <w:rFonts w:ascii="Arial" w:eastAsia="Arial" w:hAnsi="Arial" w:cs="Arial"/>
          <w:sz w:val="24"/>
          <w:szCs w:val="24"/>
        </w:rPr>
      </w:pPr>
      <w:r>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14:paraId="7C9A7DA9"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1993.</w:t>
      </w:r>
    </w:p>
    <w:p w14:paraId="4DD3C48A" w14:textId="77777777" w:rsidR="00385CD9" w:rsidRDefault="008B0420">
      <w:pPr>
        <w:numPr>
          <w:ilvl w:val="2"/>
          <w:numId w:val="1"/>
        </w:numPr>
        <w:spacing w:after="120" w:line="360" w:lineRule="auto"/>
        <w:ind w:left="1985" w:right="49" w:hanging="851"/>
        <w:jc w:val="both"/>
        <w:rPr>
          <w:rFonts w:ascii="Arial" w:hAnsi="Arial" w:cs="Arial"/>
          <w:sz w:val="24"/>
          <w:szCs w:val="24"/>
        </w:rPr>
      </w:pPr>
      <w:r>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2018.</w:t>
      </w:r>
    </w:p>
    <w:p w14:paraId="5027BD9F"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w:t>
      </w:r>
      <w:r>
        <w:rPr>
          <w:rFonts w:ascii="Arial" w:hAnsi="Arial" w:cs="Arial"/>
          <w:sz w:val="24"/>
          <w:szCs w:val="24"/>
        </w:rPr>
        <w:lastRenderedPageBreak/>
        <w:t>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1FA24E49"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30A211F9"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549853EC"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contratante.</w:t>
      </w:r>
    </w:p>
    <w:p w14:paraId="72D87619"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Previamente</w:t>
      </w:r>
      <w:r>
        <w:rPr>
          <w:rFonts w:ascii="Arial" w:hAnsi="Arial" w:cs="Arial"/>
          <w:spacing w:val="-15"/>
          <w:sz w:val="24"/>
          <w:szCs w:val="24"/>
        </w:rPr>
        <w:t xml:space="preserve"> </w:t>
      </w:r>
      <w:r>
        <w:rPr>
          <w:rFonts w:ascii="Arial" w:hAnsi="Arial" w:cs="Arial"/>
          <w:sz w:val="24"/>
          <w:szCs w:val="24"/>
        </w:rPr>
        <w:t>à</w:t>
      </w:r>
      <w:r>
        <w:rPr>
          <w:rFonts w:ascii="Arial" w:hAnsi="Arial" w:cs="Arial"/>
          <w:spacing w:val="-14"/>
          <w:sz w:val="24"/>
          <w:szCs w:val="24"/>
        </w:rPr>
        <w:t xml:space="preserve"> </w:t>
      </w:r>
      <w:r>
        <w:rPr>
          <w:rFonts w:ascii="Arial" w:hAnsi="Arial" w:cs="Arial"/>
          <w:sz w:val="24"/>
          <w:szCs w:val="24"/>
        </w:rPr>
        <w:t>emissão</w:t>
      </w:r>
      <w:r>
        <w:rPr>
          <w:rFonts w:ascii="Arial" w:hAnsi="Arial" w:cs="Arial"/>
          <w:spacing w:val="-16"/>
          <w:sz w:val="24"/>
          <w:szCs w:val="24"/>
        </w:rPr>
        <w:t xml:space="preserve"> </w:t>
      </w:r>
      <w:r>
        <w:rPr>
          <w:rFonts w:ascii="Arial" w:hAnsi="Arial" w:cs="Arial"/>
          <w:sz w:val="24"/>
          <w:szCs w:val="24"/>
        </w:rPr>
        <w:t>de</w:t>
      </w:r>
      <w:r>
        <w:rPr>
          <w:rFonts w:ascii="Arial" w:hAnsi="Arial" w:cs="Arial"/>
          <w:spacing w:val="-14"/>
          <w:sz w:val="24"/>
          <w:szCs w:val="24"/>
        </w:rPr>
        <w:t xml:space="preserve"> </w:t>
      </w:r>
      <w:r>
        <w:rPr>
          <w:rFonts w:ascii="Arial" w:hAnsi="Arial" w:cs="Arial"/>
          <w:sz w:val="24"/>
          <w:szCs w:val="24"/>
        </w:rPr>
        <w:t>nota</w:t>
      </w:r>
      <w:r>
        <w:rPr>
          <w:rFonts w:ascii="Arial" w:hAnsi="Arial" w:cs="Arial"/>
          <w:spacing w:val="-13"/>
          <w:sz w:val="24"/>
          <w:szCs w:val="24"/>
        </w:rPr>
        <w:t xml:space="preserve"> </w:t>
      </w:r>
      <w:r>
        <w:rPr>
          <w:rFonts w:ascii="Arial" w:hAnsi="Arial" w:cs="Arial"/>
          <w:sz w:val="24"/>
          <w:szCs w:val="24"/>
        </w:rPr>
        <w:t>de</w:t>
      </w:r>
      <w:r>
        <w:rPr>
          <w:rFonts w:ascii="Arial" w:hAnsi="Arial" w:cs="Arial"/>
          <w:spacing w:val="-15"/>
          <w:sz w:val="24"/>
          <w:szCs w:val="24"/>
        </w:rPr>
        <w:t xml:space="preserve"> </w:t>
      </w:r>
      <w:r>
        <w:rPr>
          <w:rFonts w:ascii="Arial" w:hAnsi="Arial" w:cs="Arial"/>
          <w:sz w:val="24"/>
          <w:szCs w:val="24"/>
        </w:rPr>
        <w:t>empenho</w:t>
      </w:r>
      <w:r>
        <w:rPr>
          <w:rFonts w:ascii="Arial" w:hAnsi="Arial" w:cs="Arial"/>
          <w:spacing w:val="-13"/>
          <w:sz w:val="24"/>
          <w:szCs w:val="24"/>
        </w:rPr>
        <w:t xml:space="preserve"> </w:t>
      </w:r>
      <w:r>
        <w:rPr>
          <w:rFonts w:ascii="Arial" w:hAnsi="Arial" w:cs="Arial"/>
          <w:sz w:val="24"/>
          <w:szCs w:val="24"/>
        </w:rPr>
        <w:t>e</w:t>
      </w:r>
      <w:r>
        <w:rPr>
          <w:rFonts w:ascii="Arial" w:hAnsi="Arial" w:cs="Arial"/>
          <w:spacing w:val="-15"/>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cada</w:t>
      </w:r>
      <w:r>
        <w:rPr>
          <w:rFonts w:ascii="Arial" w:hAnsi="Arial" w:cs="Arial"/>
          <w:spacing w:val="-10"/>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Administração</w:t>
      </w:r>
      <w:r>
        <w:rPr>
          <w:rFonts w:ascii="Arial" w:hAnsi="Arial" w:cs="Arial"/>
          <w:spacing w:val="-14"/>
          <w:sz w:val="24"/>
          <w:szCs w:val="24"/>
        </w:rPr>
        <w:t xml:space="preserve"> </w:t>
      </w:r>
      <w:r>
        <w:rPr>
          <w:rFonts w:ascii="Arial" w:hAnsi="Arial" w:cs="Arial"/>
          <w:sz w:val="24"/>
          <w:szCs w:val="24"/>
        </w:rPr>
        <w:t>deverá</w:t>
      </w:r>
      <w:r>
        <w:rPr>
          <w:rFonts w:ascii="Arial" w:hAnsi="Arial" w:cs="Arial"/>
          <w:spacing w:val="-14"/>
          <w:sz w:val="24"/>
          <w:szCs w:val="24"/>
        </w:rPr>
        <w:t xml:space="preserve"> </w:t>
      </w:r>
      <w:r>
        <w:rPr>
          <w:rFonts w:ascii="Arial" w:hAnsi="Arial" w:cs="Arial"/>
          <w:sz w:val="24"/>
          <w:szCs w:val="24"/>
        </w:rPr>
        <w:t>realizar</w:t>
      </w:r>
      <w:r>
        <w:rPr>
          <w:rFonts w:ascii="Arial" w:hAnsi="Arial" w:cs="Arial"/>
          <w:spacing w:val="-14"/>
          <w:sz w:val="24"/>
          <w:szCs w:val="24"/>
        </w:rPr>
        <w:t xml:space="preserve"> </w:t>
      </w:r>
      <w:r>
        <w:rPr>
          <w:rFonts w:ascii="Arial" w:hAnsi="Arial" w:cs="Arial"/>
          <w:sz w:val="24"/>
          <w:szCs w:val="24"/>
        </w:rPr>
        <w:t>consulta</w:t>
      </w:r>
      <w:r>
        <w:rPr>
          <w:rFonts w:ascii="Arial" w:hAnsi="Arial" w:cs="Arial"/>
          <w:spacing w:val="-14"/>
          <w:sz w:val="24"/>
          <w:szCs w:val="24"/>
        </w:rPr>
        <w:t xml:space="preserve"> </w:t>
      </w:r>
      <w:r>
        <w:rPr>
          <w:rFonts w:ascii="Arial" w:hAnsi="Arial" w:cs="Arial"/>
          <w:sz w:val="24"/>
          <w:szCs w:val="24"/>
        </w:rPr>
        <w:t>ao</w:t>
      </w:r>
      <w:r>
        <w:rPr>
          <w:rFonts w:ascii="Arial" w:hAnsi="Arial" w:cs="Arial"/>
          <w:spacing w:val="-10"/>
          <w:sz w:val="24"/>
          <w:szCs w:val="24"/>
        </w:rPr>
        <w:t xml:space="preserve"> </w:t>
      </w:r>
      <w:r>
        <w:rPr>
          <w:rFonts w:ascii="Arial" w:hAnsi="Arial" w:cs="Arial"/>
          <w:sz w:val="24"/>
          <w:szCs w:val="24"/>
        </w:rPr>
        <w:t>SICAF</w:t>
      </w:r>
      <w:r>
        <w:rPr>
          <w:rFonts w:ascii="Arial" w:hAnsi="Arial" w:cs="Arial"/>
          <w:spacing w:val="-12"/>
          <w:sz w:val="24"/>
          <w:szCs w:val="24"/>
        </w:rPr>
        <w:t xml:space="preserve"> </w:t>
      </w:r>
      <w:r>
        <w:rPr>
          <w:rFonts w:ascii="Arial" w:hAnsi="Arial" w:cs="Arial"/>
          <w:sz w:val="24"/>
          <w:szCs w:val="24"/>
        </w:rPr>
        <w:t>para</w:t>
      </w:r>
      <w:r>
        <w:rPr>
          <w:rFonts w:ascii="Arial" w:hAnsi="Arial" w:cs="Arial"/>
          <w:spacing w:val="-13"/>
          <w:sz w:val="24"/>
          <w:szCs w:val="24"/>
        </w:rPr>
        <w:t xml:space="preserve"> </w:t>
      </w:r>
      <w:r>
        <w:rPr>
          <w:rFonts w:ascii="Arial" w:hAnsi="Arial" w:cs="Arial"/>
          <w:sz w:val="24"/>
          <w:szCs w:val="24"/>
        </w:rPr>
        <w:t>identificar</w:t>
      </w:r>
      <w:r>
        <w:rPr>
          <w:rFonts w:ascii="Arial" w:hAnsi="Arial" w:cs="Arial"/>
          <w:spacing w:val="-14"/>
          <w:sz w:val="24"/>
          <w:szCs w:val="24"/>
        </w:rPr>
        <w:t xml:space="preserve"> </w:t>
      </w:r>
      <w:r>
        <w:rPr>
          <w:rFonts w:ascii="Arial" w:hAnsi="Arial" w:cs="Arial"/>
          <w:sz w:val="24"/>
          <w:szCs w:val="24"/>
        </w:rPr>
        <w:t>possível</w:t>
      </w:r>
      <w:r>
        <w:rPr>
          <w:rFonts w:ascii="Arial" w:hAnsi="Arial" w:cs="Arial"/>
          <w:spacing w:val="-16"/>
          <w:sz w:val="24"/>
          <w:szCs w:val="24"/>
        </w:rPr>
        <w:t xml:space="preserve"> </w:t>
      </w:r>
      <w:r>
        <w:rPr>
          <w:rFonts w:ascii="Arial" w:hAnsi="Arial" w:cs="Arial"/>
          <w:sz w:val="24"/>
          <w:szCs w:val="24"/>
        </w:rPr>
        <w:t>suspensão temporária</w:t>
      </w:r>
      <w:r>
        <w:rPr>
          <w:rFonts w:ascii="Arial" w:hAnsi="Arial" w:cs="Arial"/>
          <w:spacing w:val="-9"/>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participação</w:t>
      </w:r>
      <w:r>
        <w:rPr>
          <w:rFonts w:ascii="Arial" w:hAnsi="Arial" w:cs="Arial"/>
          <w:spacing w:val="-5"/>
          <w:sz w:val="24"/>
          <w:szCs w:val="24"/>
        </w:rPr>
        <w:t xml:space="preserve"> </w:t>
      </w:r>
      <w:r>
        <w:rPr>
          <w:rFonts w:ascii="Arial" w:hAnsi="Arial" w:cs="Arial"/>
          <w:sz w:val="24"/>
          <w:szCs w:val="24"/>
        </w:rPr>
        <w:t>em</w:t>
      </w:r>
      <w:r>
        <w:rPr>
          <w:rFonts w:ascii="Arial" w:hAnsi="Arial" w:cs="Arial"/>
          <w:spacing w:val="-7"/>
          <w:sz w:val="24"/>
          <w:szCs w:val="24"/>
        </w:rPr>
        <w:t xml:space="preserve"> </w:t>
      </w:r>
      <w:r>
        <w:rPr>
          <w:rFonts w:ascii="Arial" w:hAnsi="Arial" w:cs="Arial"/>
          <w:sz w:val="24"/>
          <w:szCs w:val="24"/>
        </w:rPr>
        <w:t>licitação,</w:t>
      </w:r>
      <w:r>
        <w:rPr>
          <w:rFonts w:ascii="Arial" w:hAnsi="Arial" w:cs="Arial"/>
          <w:spacing w:val="-8"/>
          <w:sz w:val="24"/>
          <w:szCs w:val="24"/>
        </w:rPr>
        <w:t xml:space="preserve"> </w:t>
      </w:r>
      <w:r>
        <w:rPr>
          <w:rFonts w:ascii="Arial" w:hAnsi="Arial" w:cs="Arial"/>
          <w:sz w:val="24"/>
          <w:szCs w:val="24"/>
        </w:rPr>
        <w:t>no</w:t>
      </w:r>
      <w:r>
        <w:rPr>
          <w:rFonts w:ascii="Arial" w:hAnsi="Arial" w:cs="Arial"/>
          <w:spacing w:val="-8"/>
          <w:sz w:val="24"/>
          <w:szCs w:val="24"/>
        </w:rPr>
        <w:t xml:space="preserve"> </w:t>
      </w:r>
      <w:r>
        <w:rPr>
          <w:rFonts w:ascii="Arial" w:hAnsi="Arial" w:cs="Arial"/>
          <w:sz w:val="24"/>
          <w:szCs w:val="24"/>
        </w:rPr>
        <w:t>âmbito</w:t>
      </w:r>
      <w:r>
        <w:rPr>
          <w:rFonts w:ascii="Arial" w:hAnsi="Arial" w:cs="Arial"/>
          <w:spacing w:val="-9"/>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órgão</w:t>
      </w:r>
      <w:r>
        <w:rPr>
          <w:rFonts w:ascii="Arial" w:hAnsi="Arial" w:cs="Arial"/>
          <w:spacing w:val="-9"/>
          <w:sz w:val="24"/>
          <w:szCs w:val="24"/>
        </w:rPr>
        <w:t xml:space="preserve"> </w:t>
      </w:r>
      <w:r>
        <w:rPr>
          <w:rFonts w:ascii="Arial" w:hAnsi="Arial" w:cs="Arial"/>
          <w:sz w:val="24"/>
          <w:szCs w:val="24"/>
        </w:rPr>
        <w:t>ou</w:t>
      </w:r>
      <w:r>
        <w:rPr>
          <w:rFonts w:ascii="Arial" w:hAnsi="Arial" w:cs="Arial"/>
          <w:spacing w:val="-9"/>
          <w:sz w:val="24"/>
          <w:szCs w:val="24"/>
        </w:rPr>
        <w:t xml:space="preserve"> </w:t>
      </w:r>
      <w:r>
        <w:rPr>
          <w:rFonts w:ascii="Arial" w:hAnsi="Arial" w:cs="Arial"/>
          <w:sz w:val="24"/>
          <w:szCs w:val="24"/>
        </w:rPr>
        <w:t>entidade,</w:t>
      </w:r>
      <w:r>
        <w:rPr>
          <w:rFonts w:ascii="Arial" w:hAnsi="Arial" w:cs="Arial"/>
          <w:spacing w:val="-7"/>
          <w:sz w:val="24"/>
          <w:szCs w:val="24"/>
        </w:rPr>
        <w:t xml:space="preserve"> </w:t>
      </w:r>
      <w:r>
        <w:rPr>
          <w:rFonts w:ascii="Arial" w:hAnsi="Arial" w:cs="Arial"/>
          <w:sz w:val="24"/>
          <w:szCs w:val="24"/>
        </w:rPr>
        <w:t>proibição</w:t>
      </w:r>
      <w:r>
        <w:rPr>
          <w:rFonts w:ascii="Arial" w:hAnsi="Arial" w:cs="Arial"/>
          <w:spacing w:val="-8"/>
          <w:sz w:val="24"/>
          <w:szCs w:val="24"/>
        </w:rPr>
        <w:t xml:space="preserve"> </w:t>
      </w:r>
      <w:r>
        <w:rPr>
          <w:rFonts w:ascii="Arial" w:hAnsi="Arial" w:cs="Arial"/>
          <w:sz w:val="24"/>
          <w:szCs w:val="24"/>
        </w:rPr>
        <w:t>de</w:t>
      </w:r>
      <w:r>
        <w:rPr>
          <w:rFonts w:ascii="Arial" w:hAnsi="Arial" w:cs="Arial"/>
          <w:spacing w:val="-8"/>
          <w:sz w:val="24"/>
          <w:szCs w:val="24"/>
        </w:rPr>
        <w:t xml:space="preserve"> </w:t>
      </w:r>
      <w:r>
        <w:rPr>
          <w:rFonts w:ascii="Arial" w:hAnsi="Arial" w:cs="Arial"/>
          <w:sz w:val="24"/>
          <w:szCs w:val="24"/>
        </w:rPr>
        <w:t>contratar</w:t>
      </w:r>
      <w:r>
        <w:rPr>
          <w:rFonts w:ascii="Arial" w:hAnsi="Arial" w:cs="Arial"/>
          <w:spacing w:val="-7"/>
          <w:sz w:val="24"/>
          <w:szCs w:val="24"/>
        </w:rPr>
        <w:t xml:space="preserve"> </w:t>
      </w:r>
      <w:r>
        <w:rPr>
          <w:rFonts w:ascii="Arial" w:hAnsi="Arial" w:cs="Arial"/>
          <w:sz w:val="24"/>
          <w:szCs w:val="24"/>
        </w:rPr>
        <w:t>com</w:t>
      </w:r>
      <w:r>
        <w:rPr>
          <w:rFonts w:ascii="Arial" w:hAnsi="Arial" w:cs="Arial"/>
          <w:spacing w:val="-7"/>
          <w:sz w:val="24"/>
          <w:szCs w:val="24"/>
        </w:rPr>
        <w:t xml:space="preserve"> </w:t>
      </w:r>
      <w:r>
        <w:rPr>
          <w:rFonts w:ascii="Arial" w:hAnsi="Arial" w:cs="Arial"/>
          <w:sz w:val="24"/>
          <w:szCs w:val="24"/>
        </w:rPr>
        <w:t>o</w:t>
      </w:r>
      <w:r>
        <w:rPr>
          <w:rFonts w:ascii="Arial" w:hAnsi="Arial" w:cs="Arial"/>
          <w:spacing w:val="-8"/>
          <w:sz w:val="24"/>
          <w:szCs w:val="24"/>
        </w:rPr>
        <w:t xml:space="preserve"> </w:t>
      </w:r>
      <w:r>
        <w:rPr>
          <w:rFonts w:ascii="Arial" w:hAnsi="Arial" w:cs="Arial"/>
          <w:sz w:val="24"/>
          <w:szCs w:val="24"/>
        </w:rPr>
        <w:t>Poder</w:t>
      </w:r>
      <w:r>
        <w:rPr>
          <w:rFonts w:ascii="Arial" w:hAnsi="Arial" w:cs="Arial"/>
          <w:spacing w:val="-8"/>
          <w:sz w:val="24"/>
          <w:szCs w:val="24"/>
        </w:rPr>
        <w:t xml:space="preserve"> </w:t>
      </w:r>
      <w:r>
        <w:rPr>
          <w:rFonts w:ascii="Arial" w:hAnsi="Arial" w:cs="Arial"/>
          <w:sz w:val="24"/>
          <w:szCs w:val="24"/>
        </w:rPr>
        <w:t>Público,</w:t>
      </w:r>
      <w:r>
        <w:rPr>
          <w:rFonts w:ascii="Arial" w:hAnsi="Arial" w:cs="Arial"/>
          <w:spacing w:val="-6"/>
          <w:sz w:val="24"/>
          <w:szCs w:val="24"/>
        </w:rPr>
        <w:t xml:space="preserve"> </w:t>
      </w:r>
      <w:r>
        <w:rPr>
          <w:rFonts w:ascii="Arial" w:hAnsi="Arial" w:cs="Arial"/>
          <w:sz w:val="24"/>
          <w:szCs w:val="24"/>
        </w:rPr>
        <w:t>bem</w:t>
      </w:r>
      <w:r>
        <w:rPr>
          <w:rFonts w:ascii="Arial" w:hAnsi="Arial" w:cs="Arial"/>
          <w:spacing w:val="-4"/>
          <w:sz w:val="24"/>
          <w:szCs w:val="24"/>
        </w:rPr>
        <w:t xml:space="preserve"> </w:t>
      </w:r>
      <w:r>
        <w:rPr>
          <w:rFonts w:ascii="Arial" w:hAnsi="Arial" w:cs="Arial"/>
          <w:sz w:val="24"/>
          <w:szCs w:val="24"/>
        </w:rPr>
        <w:t>como</w:t>
      </w:r>
      <w:r>
        <w:rPr>
          <w:rFonts w:ascii="Arial" w:hAnsi="Arial" w:cs="Arial"/>
          <w:spacing w:val="-7"/>
          <w:sz w:val="24"/>
          <w:szCs w:val="24"/>
        </w:rPr>
        <w:t xml:space="preserve"> </w:t>
      </w:r>
      <w:r>
        <w:rPr>
          <w:rFonts w:ascii="Arial" w:hAnsi="Arial" w:cs="Arial"/>
          <w:sz w:val="24"/>
          <w:szCs w:val="24"/>
        </w:rPr>
        <w:t>ocorrências</w:t>
      </w:r>
      <w:r>
        <w:rPr>
          <w:rFonts w:ascii="Arial" w:hAnsi="Arial" w:cs="Arial"/>
          <w:spacing w:val="-7"/>
          <w:sz w:val="24"/>
          <w:szCs w:val="24"/>
        </w:rPr>
        <w:t xml:space="preserve"> </w:t>
      </w:r>
      <w:r>
        <w:rPr>
          <w:rFonts w:ascii="Arial" w:hAnsi="Arial" w:cs="Arial"/>
          <w:sz w:val="24"/>
          <w:szCs w:val="24"/>
        </w:rPr>
        <w:t>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2018.</w:t>
      </w:r>
    </w:p>
    <w:p w14:paraId="75379677"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regularidade</w:t>
      </w:r>
      <w:r>
        <w:rPr>
          <w:rFonts w:ascii="Arial" w:hAnsi="Arial" w:cs="Arial"/>
          <w:spacing w:val="-7"/>
          <w:sz w:val="24"/>
          <w:szCs w:val="24"/>
        </w:rPr>
        <w:t xml:space="preserve"> </w:t>
      </w:r>
      <w:r>
        <w:rPr>
          <w:rFonts w:ascii="Arial" w:hAnsi="Arial" w:cs="Arial"/>
          <w:sz w:val="24"/>
          <w:szCs w:val="24"/>
        </w:rPr>
        <w:t>fiscal</w:t>
      </w:r>
      <w:r>
        <w:rPr>
          <w:rFonts w:ascii="Arial" w:hAnsi="Arial" w:cs="Arial"/>
          <w:spacing w:val="-6"/>
          <w:sz w:val="24"/>
          <w:szCs w:val="24"/>
        </w:rPr>
        <w:t xml:space="preserve"> </w:t>
      </w:r>
      <w:r>
        <w:rPr>
          <w:rFonts w:ascii="Arial" w:hAnsi="Arial" w:cs="Arial"/>
          <w:sz w:val="24"/>
          <w:szCs w:val="24"/>
        </w:rPr>
        <w:t>quanto</w:t>
      </w:r>
      <w:r>
        <w:rPr>
          <w:rFonts w:ascii="Arial" w:hAnsi="Arial" w:cs="Arial"/>
          <w:spacing w:val="-7"/>
          <w:sz w:val="24"/>
          <w:szCs w:val="24"/>
        </w:rPr>
        <w:t xml:space="preserve"> </w:t>
      </w:r>
      <w:r>
        <w:rPr>
          <w:rFonts w:ascii="Arial" w:hAnsi="Arial" w:cs="Arial"/>
          <w:sz w:val="24"/>
          <w:szCs w:val="24"/>
        </w:rPr>
        <w:t>à</w:t>
      </w:r>
      <w:r>
        <w:rPr>
          <w:rFonts w:ascii="Arial" w:hAnsi="Arial" w:cs="Arial"/>
          <w:spacing w:val="-5"/>
          <w:sz w:val="24"/>
          <w:szCs w:val="24"/>
        </w:rPr>
        <w:t xml:space="preserve"> </w:t>
      </w:r>
      <w:r>
        <w:rPr>
          <w:rFonts w:ascii="Arial" w:hAnsi="Arial" w:cs="Arial"/>
          <w:sz w:val="24"/>
          <w:szCs w:val="24"/>
        </w:rPr>
        <w:t>inadimplência</w:t>
      </w:r>
      <w:r>
        <w:rPr>
          <w:rFonts w:ascii="Arial" w:hAnsi="Arial" w:cs="Arial"/>
          <w:spacing w:val="-4"/>
          <w:sz w:val="24"/>
          <w:szCs w:val="24"/>
        </w:rPr>
        <w:t xml:space="preserve"> </w:t>
      </w:r>
      <w:r>
        <w:rPr>
          <w:rFonts w:ascii="Arial" w:hAnsi="Arial" w:cs="Arial"/>
          <w:sz w:val="24"/>
          <w:szCs w:val="24"/>
        </w:rPr>
        <w:t>da</w:t>
      </w:r>
      <w:r>
        <w:rPr>
          <w:rFonts w:ascii="Arial" w:hAnsi="Arial" w:cs="Arial"/>
          <w:spacing w:val="-8"/>
          <w:sz w:val="24"/>
          <w:szCs w:val="24"/>
        </w:rPr>
        <w:t xml:space="preserve"> </w:t>
      </w:r>
      <w:r>
        <w:rPr>
          <w:rFonts w:ascii="Arial" w:hAnsi="Arial" w:cs="Arial"/>
          <w:sz w:val="24"/>
          <w:szCs w:val="24"/>
        </w:rPr>
        <w:t>contratada,</w:t>
      </w:r>
      <w:r>
        <w:rPr>
          <w:rFonts w:ascii="Arial" w:hAnsi="Arial" w:cs="Arial"/>
          <w:spacing w:val="-5"/>
          <w:sz w:val="24"/>
          <w:szCs w:val="24"/>
        </w:rPr>
        <w:t xml:space="preserve"> </w:t>
      </w:r>
      <w:r>
        <w:rPr>
          <w:rFonts w:ascii="Arial" w:hAnsi="Arial" w:cs="Arial"/>
          <w:sz w:val="24"/>
          <w:szCs w:val="24"/>
        </w:rPr>
        <w:t>bem</w:t>
      </w:r>
      <w:r>
        <w:rPr>
          <w:rFonts w:ascii="Arial" w:hAnsi="Arial" w:cs="Arial"/>
          <w:spacing w:val="-3"/>
          <w:sz w:val="24"/>
          <w:szCs w:val="24"/>
        </w:rPr>
        <w:t xml:space="preserve"> </w:t>
      </w:r>
      <w:r>
        <w:rPr>
          <w:rFonts w:ascii="Arial" w:hAnsi="Arial" w:cs="Arial"/>
          <w:sz w:val="24"/>
          <w:szCs w:val="24"/>
        </w:rPr>
        <w:t>como</w:t>
      </w:r>
      <w:r>
        <w:rPr>
          <w:rFonts w:ascii="Arial" w:hAnsi="Arial" w:cs="Arial"/>
          <w:spacing w:val="-6"/>
          <w:sz w:val="24"/>
          <w:szCs w:val="24"/>
        </w:rPr>
        <w:t xml:space="preserve"> </w:t>
      </w:r>
      <w:r>
        <w:rPr>
          <w:rFonts w:ascii="Arial" w:hAnsi="Arial" w:cs="Arial"/>
          <w:sz w:val="24"/>
          <w:szCs w:val="24"/>
        </w:rPr>
        <w:t>quanto</w:t>
      </w:r>
      <w:r>
        <w:rPr>
          <w:rFonts w:ascii="Arial" w:hAnsi="Arial" w:cs="Arial"/>
          <w:spacing w:val="-5"/>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existência</w:t>
      </w:r>
      <w:r>
        <w:rPr>
          <w:rFonts w:ascii="Arial" w:hAnsi="Arial" w:cs="Arial"/>
          <w:spacing w:val="-5"/>
          <w:sz w:val="24"/>
          <w:szCs w:val="24"/>
        </w:rPr>
        <w:t xml:space="preserve"> </w:t>
      </w:r>
      <w:r>
        <w:rPr>
          <w:rFonts w:ascii="Arial" w:hAnsi="Arial" w:cs="Arial"/>
          <w:sz w:val="24"/>
          <w:szCs w:val="24"/>
        </w:rPr>
        <w:t>de</w:t>
      </w:r>
      <w:r>
        <w:rPr>
          <w:rFonts w:ascii="Arial" w:hAnsi="Arial" w:cs="Arial"/>
          <w:spacing w:val="-6"/>
          <w:sz w:val="24"/>
          <w:szCs w:val="24"/>
        </w:rPr>
        <w:t xml:space="preserve"> </w:t>
      </w:r>
      <w:r>
        <w:rPr>
          <w:rFonts w:ascii="Arial" w:hAnsi="Arial" w:cs="Arial"/>
          <w:sz w:val="24"/>
          <w:szCs w:val="24"/>
        </w:rPr>
        <w:t>pagamento</w:t>
      </w:r>
      <w:r>
        <w:rPr>
          <w:rFonts w:ascii="Arial" w:hAnsi="Arial" w:cs="Arial"/>
          <w:spacing w:val="-4"/>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ser</w:t>
      </w:r>
      <w:r>
        <w:rPr>
          <w:rFonts w:ascii="Arial" w:hAnsi="Arial" w:cs="Arial"/>
          <w:spacing w:val="-7"/>
          <w:sz w:val="24"/>
          <w:szCs w:val="24"/>
        </w:rPr>
        <w:t xml:space="preserve"> </w:t>
      </w:r>
      <w:r>
        <w:rPr>
          <w:rFonts w:ascii="Arial" w:hAnsi="Arial" w:cs="Arial"/>
          <w:sz w:val="24"/>
          <w:szCs w:val="24"/>
        </w:rPr>
        <w:t>efetuado,</w:t>
      </w:r>
      <w:r>
        <w:rPr>
          <w:rFonts w:ascii="Arial" w:hAnsi="Arial" w:cs="Arial"/>
          <w:spacing w:val="-5"/>
          <w:sz w:val="24"/>
          <w:szCs w:val="24"/>
        </w:rPr>
        <w:t xml:space="preserve"> </w:t>
      </w:r>
      <w:r>
        <w:rPr>
          <w:rFonts w:ascii="Arial" w:hAnsi="Arial" w:cs="Arial"/>
          <w:sz w:val="24"/>
          <w:szCs w:val="24"/>
        </w:rPr>
        <w:t>para</w:t>
      </w:r>
      <w:r>
        <w:rPr>
          <w:rFonts w:ascii="Arial" w:hAnsi="Arial" w:cs="Arial"/>
          <w:spacing w:val="-5"/>
          <w:sz w:val="24"/>
          <w:szCs w:val="24"/>
        </w:rPr>
        <w:t xml:space="preserve"> </w:t>
      </w:r>
      <w:r>
        <w:rPr>
          <w:rFonts w:ascii="Arial" w:hAnsi="Arial" w:cs="Arial"/>
          <w:spacing w:val="2"/>
          <w:sz w:val="24"/>
          <w:szCs w:val="24"/>
        </w:rPr>
        <w:t>que</w:t>
      </w:r>
      <w:r>
        <w:rPr>
          <w:rFonts w:ascii="Arial" w:hAnsi="Arial" w:cs="Arial"/>
          <w:spacing w:val="-1"/>
          <w:sz w:val="24"/>
          <w:szCs w:val="24"/>
        </w:rPr>
        <w:t xml:space="preserve"> </w:t>
      </w:r>
      <w:r>
        <w:rPr>
          <w:rFonts w:ascii="Arial" w:hAnsi="Arial" w:cs="Arial"/>
          <w:sz w:val="24"/>
          <w:szCs w:val="24"/>
        </w:rPr>
        <w:t>sejam</w:t>
      </w:r>
      <w:r>
        <w:rPr>
          <w:rFonts w:ascii="Arial" w:hAnsi="Arial" w:cs="Arial"/>
          <w:spacing w:val="-3"/>
          <w:sz w:val="24"/>
          <w:szCs w:val="24"/>
        </w:rPr>
        <w:t xml:space="preserve"> </w:t>
      </w:r>
      <w:r>
        <w:rPr>
          <w:rFonts w:ascii="Arial" w:hAnsi="Arial" w:cs="Arial"/>
          <w:sz w:val="24"/>
          <w:szCs w:val="24"/>
        </w:rPr>
        <w:t>acionados</w:t>
      </w:r>
      <w:r>
        <w:rPr>
          <w:rFonts w:ascii="Arial" w:hAnsi="Arial" w:cs="Arial"/>
          <w:spacing w:val="-3"/>
          <w:sz w:val="24"/>
          <w:szCs w:val="24"/>
        </w:rPr>
        <w:t xml:space="preserve"> </w:t>
      </w:r>
      <w:r>
        <w:rPr>
          <w:rFonts w:ascii="Arial" w:hAnsi="Arial" w:cs="Arial"/>
          <w:sz w:val="24"/>
          <w:szCs w:val="24"/>
        </w:rPr>
        <w:t>os meios pertinentes e necessários para garantir o recebimento de seus</w:t>
      </w:r>
      <w:r>
        <w:rPr>
          <w:rFonts w:ascii="Arial" w:hAnsi="Arial" w:cs="Arial"/>
          <w:spacing w:val="-2"/>
          <w:sz w:val="24"/>
          <w:szCs w:val="24"/>
        </w:rPr>
        <w:t xml:space="preserve"> </w:t>
      </w:r>
      <w:r>
        <w:rPr>
          <w:rFonts w:ascii="Arial" w:hAnsi="Arial" w:cs="Arial"/>
          <w:sz w:val="24"/>
          <w:szCs w:val="24"/>
        </w:rPr>
        <w:t>créditos.</w:t>
      </w:r>
    </w:p>
    <w:p w14:paraId="709436F5"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defesa.</w:t>
      </w:r>
    </w:p>
    <w:p w14:paraId="010D4C38"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lastRenderedPageBreak/>
        <w:t>Havendo</w:t>
      </w:r>
      <w:r>
        <w:rPr>
          <w:rFonts w:ascii="Arial" w:hAnsi="Arial" w:cs="Arial"/>
          <w:spacing w:val="-4"/>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efetiva</w:t>
      </w:r>
      <w:r>
        <w:rPr>
          <w:rFonts w:ascii="Arial" w:hAnsi="Arial" w:cs="Arial"/>
          <w:spacing w:val="-3"/>
          <w:sz w:val="24"/>
          <w:szCs w:val="24"/>
        </w:rPr>
        <w:t xml:space="preserve"> </w:t>
      </w:r>
      <w:r>
        <w:rPr>
          <w:rFonts w:ascii="Arial" w:hAnsi="Arial" w:cs="Arial"/>
          <w:sz w:val="24"/>
          <w:szCs w:val="24"/>
        </w:rPr>
        <w:t>execução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objeto,</w:t>
      </w:r>
      <w:r>
        <w:rPr>
          <w:rFonts w:ascii="Arial" w:hAnsi="Arial" w:cs="Arial"/>
          <w:spacing w:val="-3"/>
          <w:sz w:val="24"/>
          <w:szCs w:val="24"/>
        </w:rPr>
        <w:t xml:space="preserve"> </w:t>
      </w:r>
      <w:r>
        <w:rPr>
          <w:rFonts w:ascii="Arial" w:hAnsi="Arial" w:cs="Arial"/>
          <w:sz w:val="24"/>
          <w:szCs w:val="24"/>
        </w:rPr>
        <w:t>os</w:t>
      </w:r>
      <w:r>
        <w:rPr>
          <w:rFonts w:ascii="Arial" w:hAnsi="Arial" w:cs="Arial"/>
          <w:spacing w:val="-2"/>
          <w:sz w:val="24"/>
          <w:szCs w:val="24"/>
        </w:rPr>
        <w:t xml:space="preserve"> </w:t>
      </w:r>
      <w:r>
        <w:rPr>
          <w:rFonts w:ascii="Arial" w:hAnsi="Arial" w:cs="Arial"/>
          <w:sz w:val="24"/>
          <w:szCs w:val="24"/>
        </w:rPr>
        <w:t>pagamentos</w:t>
      </w:r>
      <w:r>
        <w:rPr>
          <w:rFonts w:ascii="Arial" w:hAnsi="Arial" w:cs="Arial"/>
          <w:spacing w:val="-2"/>
          <w:sz w:val="24"/>
          <w:szCs w:val="24"/>
        </w:rPr>
        <w:t xml:space="preserve"> </w:t>
      </w:r>
      <w:r>
        <w:rPr>
          <w:rFonts w:ascii="Arial" w:hAnsi="Arial" w:cs="Arial"/>
          <w:sz w:val="24"/>
          <w:szCs w:val="24"/>
        </w:rPr>
        <w:t>serão</w:t>
      </w:r>
      <w:r>
        <w:rPr>
          <w:rFonts w:ascii="Arial" w:hAnsi="Arial" w:cs="Arial"/>
          <w:spacing w:val="-3"/>
          <w:sz w:val="24"/>
          <w:szCs w:val="24"/>
        </w:rPr>
        <w:t xml:space="preserve"> </w:t>
      </w:r>
      <w:r>
        <w:rPr>
          <w:rFonts w:ascii="Arial" w:hAnsi="Arial" w:cs="Arial"/>
          <w:sz w:val="24"/>
          <w:szCs w:val="24"/>
        </w:rPr>
        <w:t>realizados normalmente, até</w:t>
      </w:r>
      <w:r>
        <w:rPr>
          <w:rFonts w:ascii="Arial" w:hAnsi="Arial" w:cs="Arial"/>
          <w:spacing w:val="-3"/>
          <w:sz w:val="24"/>
          <w:szCs w:val="24"/>
        </w:rPr>
        <w:t xml:space="preserve"> </w:t>
      </w:r>
      <w:r>
        <w:rPr>
          <w:rFonts w:ascii="Arial" w:hAnsi="Arial" w:cs="Arial"/>
          <w:sz w:val="24"/>
          <w:szCs w:val="24"/>
        </w:rPr>
        <w:t>que</w:t>
      </w:r>
      <w:r>
        <w:rPr>
          <w:rFonts w:ascii="Arial" w:hAnsi="Arial" w:cs="Arial"/>
          <w:spacing w:val="-3"/>
          <w:sz w:val="24"/>
          <w:szCs w:val="24"/>
        </w:rPr>
        <w:t xml:space="preserve"> </w:t>
      </w:r>
      <w:r>
        <w:rPr>
          <w:rFonts w:ascii="Arial" w:hAnsi="Arial" w:cs="Arial"/>
          <w:sz w:val="24"/>
          <w:szCs w:val="24"/>
        </w:rPr>
        <w:t>se</w:t>
      </w:r>
      <w:r>
        <w:rPr>
          <w:rFonts w:ascii="Arial" w:hAnsi="Arial" w:cs="Arial"/>
          <w:spacing w:val="-3"/>
          <w:sz w:val="24"/>
          <w:szCs w:val="24"/>
        </w:rPr>
        <w:t xml:space="preserve"> </w:t>
      </w:r>
      <w:r>
        <w:rPr>
          <w:rFonts w:ascii="Arial" w:hAnsi="Arial" w:cs="Arial"/>
          <w:sz w:val="24"/>
          <w:szCs w:val="24"/>
        </w:rPr>
        <w:t>decida</w:t>
      </w:r>
      <w:r>
        <w:rPr>
          <w:rFonts w:ascii="Arial" w:hAnsi="Arial" w:cs="Arial"/>
          <w:spacing w:val="-1"/>
          <w:sz w:val="24"/>
          <w:szCs w:val="24"/>
        </w:rPr>
        <w:t xml:space="preserve"> </w:t>
      </w:r>
      <w:r>
        <w:rPr>
          <w:rFonts w:ascii="Arial" w:hAnsi="Arial" w:cs="Arial"/>
          <w:sz w:val="24"/>
          <w:szCs w:val="24"/>
        </w:rPr>
        <w:t>pela</w:t>
      </w:r>
      <w:r>
        <w:rPr>
          <w:rFonts w:ascii="Arial" w:hAnsi="Arial" w:cs="Arial"/>
          <w:spacing w:val="-2"/>
          <w:sz w:val="24"/>
          <w:szCs w:val="24"/>
        </w:rPr>
        <w:t xml:space="preserve"> </w:t>
      </w:r>
      <w:r>
        <w:rPr>
          <w:rFonts w:ascii="Arial" w:hAnsi="Arial" w:cs="Arial"/>
          <w:sz w:val="24"/>
          <w:szCs w:val="24"/>
        </w:rPr>
        <w:t>rescisão</w:t>
      </w:r>
      <w:r>
        <w:rPr>
          <w:rFonts w:ascii="Arial" w:hAnsi="Arial" w:cs="Arial"/>
          <w:spacing w:val="-3"/>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contrato,</w:t>
      </w:r>
      <w:r>
        <w:rPr>
          <w:rFonts w:ascii="Arial" w:hAnsi="Arial" w:cs="Arial"/>
          <w:spacing w:val="-3"/>
          <w:sz w:val="24"/>
          <w:szCs w:val="24"/>
        </w:rPr>
        <w:t xml:space="preserve"> </w:t>
      </w:r>
      <w:r>
        <w:rPr>
          <w:rFonts w:ascii="Arial" w:hAnsi="Arial" w:cs="Arial"/>
          <w:sz w:val="24"/>
          <w:szCs w:val="24"/>
        </w:rPr>
        <w:t>caso</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contratada não regularize sua situação junto ao</w:t>
      </w:r>
      <w:r>
        <w:rPr>
          <w:rFonts w:ascii="Arial" w:hAnsi="Arial" w:cs="Arial"/>
          <w:spacing w:val="-2"/>
          <w:sz w:val="24"/>
          <w:szCs w:val="24"/>
        </w:rPr>
        <w:t xml:space="preserve"> </w:t>
      </w:r>
      <w:r>
        <w:rPr>
          <w:rFonts w:ascii="Arial" w:hAnsi="Arial" w:cs="Arial"/>
          <w:sz w:val="24"/>
          <w:szCs w:val="24"/>
        </w:rPr>
        <w:t>SICAF.</w:t>
      </w:r>
    </w:p>
    <w:p w14:paraId="7631B384" w14:textId="77777777" w:rsidR="00385CD9" w:rsidRDefault="008B0420">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BC0D17A" w14:textId="77777777" w:rsidR="00385CD9" w:rsidRDefault="008B0420">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5F312ABB" w14:textId="77777777" w:rsidR="00385CD9" w:rsidRDefault="008B0420">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Complementar.</w:t>
      </w:r>
    </w:p>
    <w:p w14:paraId="7C413A0C" w14:textId="77777777" w:rsidR="00385CD9" w:rsidRDefault="008B0420">
      <w:pPr>
        <w:numPr>
          <w:ilvl w:val="1"/>
          <w:numId w:val="1"/>
        </w:numPr>
        <w:tabs>
          <w:tab w:val="left" w:pos="1134"/>
        </w:tabs>
        <w:spacing w:before="57" w:after="57" w:line="360" w:lineRule="auto"/>
        <w:ind w:left="1134" w:hanging="708"/>
        <w:jc w:val="both"/>
        <w:rPr>
          <w:rFonts w:ascii="Arial" w:hAnsi="Arial" w:cs="Arial"/>
          <w:sz w:val="24"/>
          <w:szCs w:val="24"/>
          <w:highlight w:val="yellow"/>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6D5CD0B3" w14:textId="77777777" w:rsidR="00385CD9" w:rsidRDefault="008B0420">
      <w:pPr>
        <w:spacing w:line="360" w:lineRule="auto"/>
        <w:ind w:left="1134" w:right="49"/>
        <w:jc w:val="both"/>
        <w:rPr>
          <w:rFonts w:ascii="Arial" w:hAnsi="Arial" w:cs="Arial"/>
          <w:sz w:val="24"/>
          <w:szCs w:val="24"/>
        </w:rPr>
      </w:pPr>
      <w:r>
        <w:rPr>
          <w:rFonts w:ascii="Arial" w:hAnsi="Arial" w:cs="Arial"/>
          <w:sz w:val="24"/>
          <w:szCs w:val="24"/>
        </w:rPr>
        <w:t>EM = I x N x VP, sendo:</w:t>
      </w:r>
    </w:p>
    <w:p w14:paraId="1CBF4410" w14:textId="77777777" w:rsidR="00385CD9" w:rsidRDefault="008B0420">
      <w:pPr>
        <w:spacing w:line="360" w:lineRule="auto"/>
        <w:ind w:left="1134" w:right="49"/>
        <w:jc w:val="both"/>
        <w:rPr>
          <w:rFonts w:ascii="Arial" w:hAnsi="Arial" w:cs="Arial"/>
          <w:sz w:val="24"/>
          <w:szCs w:val="24"/>
        </w:rPr>
      </w:pPr>
      <w:r>
        <w:rPr>
          <w:rFonts w:ascii="Arial" w:hAnsi="Arial" w:cs="Arial"/>
          <w:sz w:val="24"/>
          <w:szCs w:val="24"/>
        </w:rPr>
        <w:t>EM = Encargos moratórios;</w:t>
      </w:r>
    </w:p>
    <w:p w14:paraId="70A2D5FA" w14:textId="77777777" w:rsidR="00385CD9" w:rsidRDefault="008B0420">
      <w:pPr>
        <w:spacing w:line="360" w:lineRule="auto"/>
        <w:ind w:left="1134"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31F7D28E" w14:textId="77777777" w:rsidR="00385CD9" w:rsidRDefault="008B0420">
      <w:pPr>
        <w:spacing w:line="360" w:lineRule="auto"/>
        <w:ind w:left="1134" w:right="49"/>
        <w:jc w:val="both"/>
        <w:rPr>
          <w:rFonts w:ascii="Arial" w:hAnsi="Arial" w:cs="Arial"/>
          <w:sz w:val="24"/>
          <w:szCs w:val="24"/>
        </w:rPr>
      </w:pPr>
      <w:r>
        <w:rPr>
          <w:rFonts w:ascii="Arial" w:hAnsi="Arial" w:cs="Arial"/>
          <w:sz w:val="24"/>
          <w:szCs w:val="24"/>
        </w:rPr>
        <w:t>VP = Valor da parcela a ser paga.</w:t>
      </w:r>
    </w:p>
    <w:p w14:paraId="0B555972" w14:textId="77777777" w:rsidR="00385CD9" w:rsidRDefault="008B0420">
      <w:pPr>
        <w:spacing w:line="360" w:lineRule="auto"/>
        <w:ind w:left="1134" w:right="49"/>
        <w:jc w:val="both"/>
        <w:rPr>
          <w:rFonts w:ascii="Arial" w:hAnsi="Arial" w:cs="Arial"/>
          <w:sz w:val="24"/>
          <w:szCs w:val="24"/>
        </w:rPr>
      </w:pPr>
      <w:r>
        <w:rPr>
          <w:rFonts w:ascii="Arial" w:hAnsi="Arial" w:cs="Arial"/>
          <w:sz w:val="24"/>
          <w:szCs w:val="24"/>
        </w:rPr>
        <w:t>I = Índice de compensação financeira = 0,00016438, assim apurado:</w:t>
      </w:r>
    </w:p>
    <w:p w14:paraId="6455254E" w14:textId="77777777" w:rsidR="00385CD9" w:rsidRDefault="008B0420">
      <w:pPr>
        <w:spacing w:line="360" w:lineRule="auto"/>
        <w:ind w:left="1134" w:right="49"/>
        <w:jc w:val="both"/>
        <w:rPr>
          <w:rFonts w:ascii="Arial" w:hAnsi="Arial" w:cs="Arial"/>
          <w:sz w:val="24"/>
          <w:szCs w:val="24"/>
        </w:rPr>
      </w:pPr>
      <w:r>
        <w:rPr>
          <w:rFonts w:ascii="Arial" w:eastAsia="Arial" w:hAnsi="Arial" w:cs="Arial"/>
          <w:sz w:val="24"/>
          <w:szCs w:val="24"/>
        </w:rPr>
        <w:t>I = (TX)</w:t>
      </w:r>
      <w:r>
        <w:rPr>
          <w:rFonts w:ascii="Arial" w:eastAsia="Arial" w:hAnsi="Arial" w:cs="Arial"/>
          <w:sz w:val="24"/>
          <w:szCs w:val="24"/>
        </w:rPr>
        <w:tab/>
        <w:t xml:space="preserve">    </w:t>
      </w:r>
      <w:r>
        <w:rPr>
          <w:rFonts w:ascii="Arial" w:eastAsia="Arial" w:hAnsi="Arial" w:cs="Arial"/>
          <w:sz w:val="24"/>
          <w:szCs w:val="24"/>
          <w:u w:val="single"/>
        </w:rPr>
        <w:t>I = (6 / 100)</w:t>
      </w:r>
      <w:r>
        <w:rPr>
          <w:rFonts w:ascii="Arial" w:eastAsia="Arial" w:hAnsi="Arial" w:cs="Arial"/>
          <w:sz w:val="24"/>
          <w:szCs w:val="24"/>
        </w:rPr>
        <w:t xml:space="preserve">          I = 0,00016438</w:t>
      </w:r>
    </w:p>
    <w:p w14:paraId="2498CC4E" w14:textId="482AEE6F" w:rsidR="00D225C0" w:rsidRDefault="008B0420" w:rsidP="00D57BBA">
      <w:pPr>
        <w:spacing w:line="276" w:lineRule="auto"/>
        <w:ind w:left="851" w:right="49"/>
        <w:rPr>
          <w:rFonts w:ascii="Arial" w:eastAsia="Arial" w:hAnsi="Arial" w:cs="Arial"/>
          <w:sz w:val="24"/>
          <w:szCs w:val="24"/>
        </w:rPr>
      </w:pPr>
      <w:r>
        <w:rPr>
          <w:rFonts w:ascii="Arial" w:eastAsia="Arial" w:hAnsi="Arial" w:cs="Arial"/>
          <w:sz w:val="24"/>
          <w:szCs w:val="24"/>
        </w:rPr>
        <w:t xml:space="preserve">                               365               TX = Percentual da taxa anual =6%</w:t>
      </w:r>
    </w:p>
    <w:p w14:paraId="5A114C10" w14:textId="77777777" w:rsidR="00385CD9" w:rsidRDefault="00385CD9">
      <w:pPr>
        <w:spacing w:line="276" w:lineRule="auto"/>
        <w:ind w:right="49"/>
        <w:rPr>
          <w:rFonts w:ascii="Arial" w:eastAsia="Arial" w:hAnsi="Arial" w:cs="Arial"/>
          <w:sz w:val="24"/>
          <w:szCs w:val="24"/>
        </w:rPr>
      </w:pPr>
    </w:p>
    <w:p w14:paraId="649FF520" w14:textId="77777777" w:rsidR="00385CD9" w:rsidRDefault="008B0420">
      <w:pPr>
        <w:pStyle w:val="Ttulo1EDITAL11"/>
        <w:keepNext w:val="0"/>
        <w:widowControl w:val="0"/>
        <w:numPr>
          <w:ilvl w:val="0"/>
          <w:numId w:val="1"/>
        </w:numPr>
        <w:tabs>
          <w:tab w:val="left" w:pos="426"/>
        </w:tabs>
        <w:spacing w:before="6" w:after="6" w:line="360" w:lineRule="auto"/>
        <w:ind w:left="284" w:right="49" w:hanging="284"/>
        <w:rPr>
          <w:rFonts w:ascii="Arial" w:hAnsi="Arial"/>
          <w:highlight w:val="yellow"/>
          <w:u w:val="none"/>
        </w:rPr>
      </w:pPr>
      <w:r>
        <w:rPr>
          <w:rFonts w:ascii="Arial" w:hAnsi="Arial"/>
          <w:u w:val="none"/>
        </w:rPr>
        <w:t>DAS SANÇÕES</w:t>
      </w:r>
      <w:r>
        <w:rPr>
          <w:rFonts w:ascii="Arial" w:hAnsi="Arial"/>
          <w:spacing w:val="8"/>
          <w:u w:val="none"/>
        </w:rPr>
        <w:t xml:space="preserve"> </w:t>
      </w:r>
      <w:r>
        <w:rPr>
          <w:rFonts w:ascii="Arial" w:hAnsi="Arial"/>
          <w:u w:val="none"/>
        </w:rPr>
        <w:t>ADMINISTRATIVAS:</w:t>
      </w:r>
    </w:p>
    <w:p w14:paraId="678BBB5E"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cs="Arial"/>
          <w:sz w:val="24"/>
        </w:rPr>
      </w:pPr>
      <w:r>
        <w:rPr>
          <w:rFonts w:ascii="Arial" w:eastAsia="Arial" w:hAnsi="Arial" w:cs="Arial"/>
          <w:sz w:val="24"/>
          <w:szCs w:val="24"/>
        </w:rPr>
        <w:t>Comete infração administrativa, a licitante ou contratada que praticar qualquer ato previsto no art. 7º da Lei nº 10.520, de 2002, notadamente os abaixo descritos:</w:t>
      </w:r>
    </w:p>
    <w:p w14:paraId="769FF0D1"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Inexecutar total ou parcialmente qualquer das obrigações assumidas em decorrência da contratação.</w:t>
      </w:r>
    </w:p>
    <w:p w14:paraId="70E682CD"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Ensejar o retardamento da execução do objeto.</w:t>
      </w:r>
    </w:p>
    <w:p w14:paraId="5634DC7F"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Falhar ou fraudar na execução do contrato.</w:t>
      </w:r>
    </w:p>
    <w:p w14:paraId="44FBCEE0"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Comportar-se de modo inidôneo.</w:t>
      </w:r>
    </w:p>
    <w:p w14:paraId="0B3C3FF2"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Cometer fraude fiscal.</w:t>
      </w:r>
    </w:p>
    <w:p w14:paraId="216DCEDA"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b/>
        </w:rPr>
      </w:pPr>
      <w:r>
        <w:rPr>
          <w:rFonts w:ascii="Arial" w:eastAsia="Arial" w:hAnsi="Arial" w:cs="Arial"/>
          <w:b/>
          <w:sz w:val="24"/>
          <w:szCs w:val="24"/>
        </w:rPr>
        <w:t>Deixar de apresentar amostras, quando solicitadas.</w:t>
      </w:r>
    </w:p>
    <w:p w14:paraId="0CA553EB" w14:textId="77777777" w:rsidR="00385CD9" w:rsidRDefault="008B0420">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Deixar de entregar ou apresentar documentação falsa exigida para o certame.</w:t>
      </w:r>
    </w:p>
    <w:p w14:paraId="3D91263A"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O licitante/adjudicatário que cometer qualquer das infrações discriminadas nos subitens anteriores ficará sujeito, sem prejuízo da responsabilidade civil e criminal, às seguintes sanções:</w:t>
      </w:r>
    </w:p>
    <w:p w14:paraId="04746055" w14:textId="77777777" w:rsidR="00385CD9" w:rsidRDefault="008B0420">
      <w:pPr>
        <w:pStyle w:val="PargrafodaLista"/>
        <w:numPr>
          <w:ilvl w:val="2"/>
          <w:numId w:val="1"/>
        </w:numPr>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FA04782" w14:textId="77777777" w:rsidR="00385CD9" w:rsidRDefault="008B0420">
      <w:pPr>
        <w:pStyle w:val="PargrafodaLista"/>
        <w:numPr>
          <w:ilvl w:val="2"/>
          <w:numId w:val="1"/>
        </w:numPr>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Multa compensatória de 10% (dez por cento) sobre o valor total do contrato, no caso de inexecução total do objeto ou pela recusa em assinar o contrato/ cumprir o estipulado em documento substituto.</w:t>
      </w:r>
    </w:p>
    <w:p w14:paraId="42E453FE" w14:textId="77777777" w:rsidR="00385CD9" w:rsidRDefault="008B0420">
      <w:pPr>
        <w:pStyle w:val="PargrafodaLista"/>
        <w:numPr>
          <w:ilvl w:val="3"/>
          <w:numId w:val="1"/>
        </w:numPr>
        <w:spacing w:before="6" w:after="6" w:line="360" w:lineRule="auto"/>
        <w:ind w:left="2977" w:hanging="992"/>
        <w:contextualSpacing w:val="0"/>
        <w:jc w:val="both"/>
        <w:rPr>
          <w:rFonts w:ascii="Arial" w:eastAsia="Arial" w:hAnsi="Arial"/>
          <w:sz w:val="24"/>
          <w:szCs w:val="24"/>
        </w:rPr>
      </w:pPr>
      <w:r>
        <w:rPr>
          <w:rFonts w:ascii="Arial" w:eastAsia="Arial" w:hAnsi="Arial"/>
          <w:sz w:val="24"/>
          <w:szCs w:val="24"/>
        </w:rPr>
        <w:t>Em caso de inexecução parcial, a multa compensatória, no mesmo percentual do subitem acima, será aplicada de forma proporcional à obrigação inadimplida.</w:t>
      </w:r>
    </w:p>
    <w:p w14:paraId="4C770439" w14:textId="77777777" w:rsidR="00385CD9" w:rsidRDefault="008B0420">
      <w:pPr>
        <w:pStyle w:val="PargrafodaLista"/>
        <w:numPr>
          <w:ilvl w:val="2"/>
          <w:numId w:val="1"/>
        </w:numPr>
        <w:tabs>
          <w:tab w:val="left" w:pos="1985"/>
        </w:tabs>
        <w:spacing w:before="6" w:after="6" w:line="360" w:lineRule="auto"/>
        <w:ind w:left="1985" w:hanging="851"/>
        <w:contextualSpacing w:val="0"/>
        <w:jc w:val="both"/>
        <w:rPr>
          <w:rFonts w:ascii="Arial" w:eastAsia="Arial" w:hAnsi="Arial"/>
          <w:b/>
          <w:sz w:val="24"/>
          <w:szCs w:val="24"/>
        </w:rPr>
      </w:pPr>
      <w:r>
        <w:rPr>
          <w:rFonts w:ascii="Arial" w:eastAsia="Arial" w:hAnsi="Arial"/>
          <w:b/>
          <w:sz w:val="24"/>
          <w:szCs w:val="24"/>
        </w:rPr>
        <w:t>Multa de 0,01%, calculada sobre o valor da proposta apresentada no certame pelo licitante, caso este não apresente amostras, quando solicitadas.</w:t>
      </w:r>
    </w:p>
    <w:p w14:paraId="0CE9ED74" w14:textId="77777777" w:rsidR="00385CD9" w:rsidRDefault="008B0420">
      <w:pPr>
        <w:pStyle w:val="PargrafodaLista"/>
        <w:numPr>
          <w:ilvl w:val="2"/>
          <w:numId w:val="1"/>
        </w:numPr>
        <w:tabs>
          <w:tab w:val="left" w:pos="1985"/>
        </w:tabs>
        <w:spacing w:before="6" w:after="6" w:line="360" w:lineRule="auto"/>
        <w:ind w:left="1985" w:hanging="851"/>
        <w:contextualSpacing w:val="0"/>
        <w:jc w:val="both"/>
        <w:rPr>
          <w:rFonts w:ascii="Arial" w:eastAsia="Arial" w:hAnsi="Arial"/>
          <w:b/>
          <w:sz w:val="24"/>
          <w:szCs w:val="24"/>
        </w:rPr>
      </w:pPr>
      <w:r>
        <w:rPr>
          <w:rFonts w:ascii="Arial" w:eastAsia="Arial" w:hAnsi="Arial" w:cs="Arial"/>
          <w:sz w:val="24"/>
          <w:szCs w:val="24"/>
        </w:rPr>
        <w:lastRenderedPageBreak/>
        <w:t>Multa de 10% (dez por cento) pela recusa injustificada em retirar a ordem de compra/empenho ou recusa, também injustificada, em assinar o contrato.</w:t>
      </w:r>
    </w:p>
    <w:p w14:paraId="05474074" w14:textId="77777777" w:rsidR="00385CD9" w:rsidRDefault="008B0420">
      <w:pPr>
        <w:pStyle w:val="PargrafodaLista"/>
        <w:numPr>
          <w:ilvl w:val="2"/>
          <w:numId w:val="1"/>
        </w:numPr>
        <w:tabs>
          <w:tab w:val="left" w:pos="1985"/>
        </w:tabs>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Impedimento de licitar e contratar com órgãos e entidades da União com o consequente descredenciamento no SICAF pelo prazo de até 5 (cinco) anos.</w:t>
      </w:r>
    </w:p>
    <w:p w14:paraId="1980564B"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 A penalidade de multa pode ser aplicada cumulativamente com as demais sanções.</w:t>
      </w:r>
    </w:p>
    <w:p w14:paraId="6B7B3EE7"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22924F1" w14:textId="77777777" w:rsidR="00385CD9" w:rsidRDefault="008B0420">
      <w:pPr>
        <w:pStyle w:val="PargrafodaLista"/>
        <w:numPr>
          <w:ilvl w:val="2"/>
          <w:numId w:val="1"/>
        </w:numPr>
        <w:spacing w:before="6" w:after="6" w:line="360" w:lineRule="auto"/>
        <w:ind w:left="2127" w:hanging="930"/>
        <w:contextualSpacing w:val="0"/>
        <w:jc w:val="both"/>
        <w:rPr>
          <w:rFonts w:ascii="Arial" w:eastAsia="Arial" w:hAnsi="Arial" w:cs="Arial"/>
          <w:sz w:val="28"/>
          <w:szCs w:val="24"/>
        </w:rPr>
      </w:pPr>
      <w:r>
        <w:rPr>
          <w:rFonts w:ascii="Arial" w:hAnsi="Arial" w:cs="Arial"/>
          <w:sz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2F7B29AA" w14:textId="77777777" w:rsidR="00385CD9" w:rsidRDefault="008B0420">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t>Após a instauração do procedimento, a empresa será notificada através de um dos meios previstos no subitem anterior, para apresentar sua defesa prévia, no prazo de 5 (cinco) dias úteis;</w:t>
      </w:r>
    </w:p>
    <w:p w14:paraId="22FA18D4" w14:textId="77777777" w:rsidR="00385CD9" w:rsidRDefault="008B0420">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t>Caso após a defesa prévia da empresa, a administração pública apresente novas provas ou argumentos, a empresa será notificada para apresentar suas alegações finais, no prazo de 10 (dez) dias úteis;</w:t>
      </w:r>
    </w:p>
    <w:p w14:paraId="6F974E16" w14:textId="77777777" w:rsidR="00385CD9" w:rsidRDefault="008B0420">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t xml:space="preserve">Após a decisão, independente da aplicação ou não de sanções, a empresa será cientificada através de um dos meios previstos no subitem </w:t>
      </w:r>
      <w:r>
        <w:rPr>
          <w:rFonts w:ascii="Arial" w:eastAsia="Arial" w:hAnsi="Arial"/>
          <w:bCs/>
          <w:sz w:val="24"/>
          <w:szCs w:val="24"/>
        </w:rPr>
        <w:t>22.4.1</w:t>
      </w:r>
      <w:r>
        <w:rPr>
          <w:rFonts w:ascii="Arial" w:eastAsia="Arial" w:hAnsi="Arial"/>
          <w:sz w:val="24"/>
          <w:szCs w:val="24"/>
        </w:rPr>
        <w:t>, sendo certo que terá outros 5 (cinco) dias úteis para apresentação de recurso à autoridade máxima, que decidirá no prazo máximo de 30 (trinta) dias, podendo ser prorrogado.</w:t>
      </w:r>
    </w:p>
    <w:p w14:paraId="1A9B905D"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A autoridade competente, na aplicação das sanções, levará em consideração a gravidade da conduta do infrator, o caráter educativo da </w:t>
      </w:r>
      <w:r>
        <w:rPr>
          <w:rFonts w:ascii="Arial" w:eastAsia="Arial" w:hAnsi="Arial"/>
          <w:sz w:val="24"/>
          <w:szCs w:val="24"/>
        </w:rPr>
        <w:lastRenderedPageBreak/>
        <w:t>pena, bem como o dano causado à Administração, observado o princípio da proporcionalidade.</w:t>
      </w:r>
    </w:p>
    <w:p w14:paraId="5CFE08B0"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As penalidades serão obrigatoriamente registradas no SICAF. </w:t>
      </w:r>
    </w:p>
    <w:p w14:paraId="18A03E07" w14:textId="77777777" w:rsidR="00385CD9" w:rsidRDefault="008B0420">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As demais sanções por atos praticados no decorrer da contratação poderão estar previstas no Termo de Referência (Anexo I). </w:t>
      </w:r>
    </w:p>
    <w:p w14:paraId="56785035" w14:textId="66C07918" w:rsidR="00385CD9" w:rsidRDefault="008B0420">
      <w:pPr>
        <w:pStyle w:val="PargrafodaLista"/>
        <w:numPr>
          <w:ilvl w:val="1"/>
          <w:numId w:val="1"/>
        </w:numPr>
        <w:spacing w:before="6" w:after="6" w:line="360" w:lineRule="auto"/>
        <w:ind w:left="1134" w:hanging="708"/>
        <w:contextualSpacing w:val="0"/>
        <w:jc w:val="both"/>
        <w:rPr>
          <w:rFonts w:ascii="Arial" w:hAnsi="Arial"/>
          <w:sz w:val="24"/>
          <w:szCs w:val="24"/>
          <w:shd w:val="clear" w:color="auto" w:fill="FFFFFF"/>
        </w:rPr>
      </w:pPr>
      <w:r>
        <w:rPr>
          <w:rFonts w:ascii="Arial" w:eastAsia="Arial" w:hAnsi="Arial"/>
          <w:sz w:val="24"/>
          <w:szCs w:val="24"/>
        </w:rPr>
        <w:t xml:space="preserve">O prazo para pagamento de multas será de 05 (cinco) dias úteis a contar da </w:t>
      </w:r>
      <w:r w:rsidR="00EE2E1B">
        <w:rPr>
          <w:rFonts w:ascii="Arial" w:eastAsia="Arial" w:hAnsi="Arial"/>
          <w:sz w:val="24"/>
          <w:szCs w:val="24"/>
        </w:rPr>
        <w:t xml:space="preserve">notificação pela Secretaria Municipal de Fazenda </w:t>
      </w:r>
      <w:r>
        <w:rPr>
          <w:rFonts w:ascii="Arial" w:eastAsia="Arial" w:hAnsi="Arial"/>
          <w:sz w:val="24"/>
          <w:szCs w:val="24"/>
        </w:rPr>
        <w:t xml:space="preserve">da empresa apenada, sendo possível, a critério da Administração, o desconto das respectivas importâncias do valor eventualmente devido. </w:t>
      </w:r>
    </w:p>
    <w:p w14:paraId="60A9EDE6" w14:textId="77777777" w:rsidR="00385CD9" w:rsidRDefault="008B0420">
      <w:pPr>
        <w:pStyle w:val="PargrafodaLista"/>
        <w:numPr>
          <w:ilvl w:val="1"/>
          <w:numId w:val="1"/>
        </w:numPr>
        <w:spacing w:before="6" w:after="6" w:line="360" w:lineRule="auto"/>
        <w:ind w:left="1134" w:hanging="708"/>
        <w:contextualSpacing w:val="0"/>
        <w:jc w:val="both"/>
        <w:rPr>
          <w:rFonts w:ascii="Arial" w:hAnsi="Arial"/>
          <w:sz w:val="24"/>
          <w:szCs w:val="24"/>
          <w:shd w:val="clear" w:color="auto" w:fill="FFFFFF"/>
        </w:rPr>
      </w:pPr>
      <w:r>
        <w:rPr>
          <w:rFonts w:ascii="Arial" w:eastAsia="Arial" w:hAnsi="Arial"/>
          <w:sz w:val="24"/>
          <w:szCs w:val="24"/>
        </w:rPr>
        <w:t>O não pagamento de multas no prazo previsto ensejará a inscrição do respectivo valor como dívida ativa, sujeitando-se a licitante/contratada ao processo judicial de execução.</w:t>
      </w:r>
      <w:bookmarkEnd w:id="3"/>
    </w:p>
    <w:p w14:paraId="721878ED" w14:textId="77777777" w:rsidR="00385CD9" w:rsidRDefault="008B0420">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IMPUGNAÇÃO AO EDITAL E DO PEDIDO DE ESCLARECIMENTO:</w:t>
      </w:r>
    </w:p>
    <w:p w14:paraId="2FE41D46"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p>
    <w:p w14:paraId="5D43E5F6"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A impugnação poderá ser realizada por forma eletrônica, pelo e-mail </w:t>
      </w:r>
      <w:hyperlink r:id="rId20" w:tooltip="file:///C:\Users\OEM\Downloads\ok\D.S.L\Usuário\Downloads\licitacao.impugnacao@teresopolis.rj.gov.br" w:history="1">
        <w:r>
          <w:rPr>
            <w:rStyle w:val="Hyperlink"/>
            <w:rFonts w:ascii="Arial" w:hAnsi="Arial"/>
            <w:color w:val="000000"/>
            <w:sz w:val="24"/>
            <w:szCs w:val="24"/>
          </w:rPr>
          <w:t>licitacao.impugnacao@teresopolis.rj.gov.br</w:t>
        </w:r>
      </w:hyperlink>
      <w:r>
        <w:rPr>
          <w:rFonts w:ascii="Arial" w:hAnsi="Arial"/>
          <w:sz w:val="24"/>
          <w:szCs w:val="24"/>
        </w:rPr>
        <w:t xml:space="preserve">, ou protocolada  através do link: </w:t>
      </w:r>
      <w:hyperlink r:id="rId21" w:tooltip="https://teresopolis.1doc.com.br/b.php?pg=wp/wp&amp;itd=5.." w:history="1">
        <w:r>
          <w:rPr>
            <w:rStyle w:val="Hyperlink"/>
            <w:rFonts w:ascii="Arial" w:hAnsi="Arial" w:cs="Arial"/>
            <w:sz w:val="24"/>
            <w:szCs w:val="24"/>
          </w:rPr>
          <w:t>https://teresopolis.1doc.com.br/b.php?pg=wp/wp&amp;itd=5.</w:t>
        </w:r>
        <w:r>
          <w:rPr>
            <w:rStyle w:val="Hyperlink"/>
            <w:rFonts w:ascii="Arial" w:hAnsi="Arial"/>
            <w:sz w:val="24"/>
            <w:szCs w:val="24"/>
          </w:rPr>
          <w:t>.</w:t>
        </w:r>
      </w:hyperlink>
      <w:r>
        <w:rPr>
          <w:rFonts w:ascii="Arial" w:hAnsi="Arial"/>
          <w:sz w:val="24"/>
          <w:szCs w:val="24"/>
        </w:rPr>
        <w:t xml:space="preserve">  </w:t>
      </w:r>
    </w:p>
    <w:p w14:paraId="10D9FEEA"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Caberá o pregoeiro, auxiliado pelos responsáveis pela elaboração deste Edital e seus anexos, decidir sobre a impugnação no prazo de até 02 (dois) dias úteis contados da data de recebimento da impugnação.</w:t>
      </w:r>
    </w:p>
    <w:p w14:paraId="161503BE"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Acolhida a impugnação, será definida e publicada nova data para a realização do certame.</w:t>
      </w:r>
    </w:p>
    <w:p w14:paraId="3F3D545C"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2EDA1A13"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O Pregoeiro responderá aos pedidos de esclarecimentos no prazo de 02 (dois) dias úteis, contado da data de recebimento do pedido, e poderá </w:t>
      </w:r>
      <w:r>
        <w:rPr>
          <w:rFonts w:ascii="Arial" w:hAnsi="Arial"/>
          <w:sz w:val="24"/>
          <w:szCs w:val="24"/>
        </w:rPr>
        <w:lastRenderedPageBreak/>
        <w:t>requisitar subsídios formais aos responsáveis pela elaboração do edital e dos anexos.</w:t>
      </w:r>
    </w:p>
    <w:p w14:paraId="00271DC7" w14:textId="77777777" w:rsidR="00385CD9" w:rsidRDefault="008B0420">
      <w:pPr>
        <w:numPr>
          <w:ilvl w:val="1"/>
          <w:numId w:val="1"/>
        </w:numPr>
        <w:spacing w:before="57" w:after="57" w:line="360" w:lineRule="auto"/>
        <w:ind w:left="1134" w:hanging="708"/>
        <w:jc w:val="both"/>
        <w:rPr>
          <w:rFonts w:ascii="Arial" w:hAnsi="Arial"/>
          <w:sz w:val="24"/>
          <w:szCs w:val="24"/>
        </w:rPr>
      </w:pPr>
      <w:r>
        <w:rPr>
          <w:rFonts w:ascii="Arial" w:hAnsi="Arial"/>
          <w:sz w:val="24"/>
          <w:szCs w:val="24"/>
        </w:rPr>
        <w:t>As impugnações e pedidos de esclarecimentos não suspendem os prazos previstos no certame.</w:t>
      </w:r>
    </w:p>
    <w:p w14:paraId="77AE0AB8" w14:textId="77777777" w:rsidR="00385CD9" w:rsidRDefault="008B0420">
      <w:pPr>
        <w:numPr>
          <w:ilvl w:val="2"/>
          <w:numId w:val="1"/>
        </w:numPr>
        <w:spacing w:before="57" w:after="57" w:line="360" w:lineRule="auto"/>
        <w:ind w:left="1985" w:right="49" w:hanging="851"/>
        <w:jc w:val="both"/>
        <w:rPr>
          <w:rFonts w:ascii="Arial" w:hAnsi="Arial"/>
          <w:sz w:val="24"/>
          <w:szCs w:val="24"/>
        </w:rPr>
      </w:pPr>
      <w:r>
        <w:rPr>
          <w:rFonts w:ascii="Arial" w:hAnsi="Arial"/>
          <w:sz w:val="24"/>
          <w:szCs w:val="24"/>
        </w:rPr>
        <w:t>A concessão de efeito suspensivo à impugnação é medida excepcional e deverá ser motivada pelo pregoeiro, nos autos do processo de licitação.</w:t>
      </w:r>
    </w:p>
    <w:p w14:paraId="6ADE3439" w14:textId="77777777" w:rsidR="00385CD9" w:rsidRDefault="008B0420">
      <w:pPr>
        <w:numPr>
          <w:ilvl w:val="1"/>
          <w:numId w:val="1"/>
        </w:numPr>
        <w:spacing w:before="57" w:after="57" w:line="360" w:lineRule="auto"/>
        <w:ind w:left="1134" w:right="49" w:hanging="708"/>
        <w:jc w:val="both"/>
        <w:rPr>
          <w:rFonts w:ascii="Arial" w:hAnsi="Arial"/>
          <w:sz w:val="24"/>
          <w:szCs w:val="24"/>
        </w:rPr>
      </w:pPr>
      <w:r>
        <w:rPr>
          <w:rFonts w:ascii="Arial" w:hAnsi="Arial"/>
          <w:sz w:val="24"/>
          <w:szCs w:val="24"/>
        </w:rPr>
        <w:t>As respostas aos pedidos de esclarecimentos serão divulgadas pelo sistema e vincularão os participantes e a administração.</w:t>
      </w:r>
    </w:p>
    <w:p w14:paraId="69864ED6" w14:textId="77777777" w:rsidR="00385CD9" w:rsidRDefault="008B0420">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DAS DISPOSIÇÕES GERAIS:</w:t>
      </w:r>
    </w:p>
    <w:p w14:paraId="608B69BE"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bookmarkStart w:id="4" w:name="_Hlk34388024"/>
      <w:r>
        <w:rPr>
          <w:rFonts w:ascii="Arial" w:hAnsi="Arial"/>
          <w:sz w:val="24"/>
          <w:szCs w:val="24"/>
        </w:rPr>
        <w:t>Da sessão pública do Pregão divulgar-se-á Ata no sistema eletrônico.</w:t>
      </w:r>
    </w:p>
    <w:p w14:paraId="5F647D7B"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2D2EC142"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Todas as referências de tempo no Edital, no aviso e durante a sessão pública observarão o horário de Brasília – DF.</w:t>
      </w:r>
    </w:p>
    <w:p w14:paraId="75B8D831"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O licitante será responsável por todas as transações que forem efetuadas em seu nome no sistema eletrônico, assumindo como firmes e verdadeiras suas propostas e lances.</w:t>
      </w:r>
    </w:p>
    <w:p w14:paraId="4F4ABA20"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0D32DE1"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93B275"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lastRenderedPageBreak/>
        <w:t>A homologação do resultado desta licitação não implicará direito à contratação.</w:t>
      </w:r>
    </w:p>
    <w:p w14:paraId="7D32024D"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28F3A70" w14:textId="77777777" w:rsidR="00385CD9" w:rsidRDefault="008B0420">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4BC194E8" w14:textId="77777777" w:rsidR="00385CD9" w:rsidRDefault="008B0420">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Na contagem dos prazos estabelecidos neste Edital e seus Anexos, excluir-se-á o dia do início e incluir-se-á o do vencimento. Só se iniciam e vencem os prazos em dias de expediente na Administração.</w:t>
      </w:r>
    </w:p>
    <w:p w14:paraId="5C7A674B" w14:textId="77777777" w:rsidR="00385CD9" w:rsidRDefault="008B0420">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O desatendimento de exigências formais não essenciais não importará o afastamento do licitante, desde que seja possível o aproveitamento do ato, observados os princípios da isonomia e do interesse público.</w:t>
      </w:r>
    </w:p>
    <w:p w14:paraId="5ED97F03" w14:textId="77777777" w:rsidR="00385CD9" w:rsidRDefault="008B0420">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Em caso de divergência entre disposições deste Edital e de seus anexos ou demais peças que compõem o processo, prevalecerá as do Termo de Referência anexo a este edital.</w:t>
      </w:r>
    </w:p>
    <w:p w14:paraId="58EA7CF7" w14:textId="77777777" w:rsidR="00385CD9" w:rsidRDefault="008B0420">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36C8F8A2" w14:textId="77777777" w:rsidR="00385CD9" w:rsidRDefault="008B0420">
      <w:pPr>
        <w:pStyle w:val="Normal1"/>
        <w:numPr>
          <w:ilvl w:val="1"/>
          <w:numId w:val="1"/>
        </w:numPr>
        <w:tabs>
          <w:tab w:val="left" w:pos="1134"/>
        </w:tabs>
        <w:spacing w:before="57" w:after="57" w:line="360" w:lineRule="auto"/>
        <w:ind w:left="1134" w:hanging="850"/>
        <w:jc w:val="both"/>
        <w:rPr>
          <w:rFonts w:ascii="Arial" w:hAnsi="Arial"/>
          <w:sz w:val="24"/>
          <w:szCs w:val="24"/>
        </w:rPr>
      </w:pPr>
      <w:r>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2"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56F71DB7" w14:textId="77777777" w:rsidR="00385CD9" w:rsidRDefault="008B0420">
      <w:pPr>
        <w:pStyle w:val="Normal1"/>
        <w:numPr>
          <w:ilvl w:val="1"/>
          <w:numId w:val="1"/>
        </w:numPr>
        <w:tabs>
          <w:tab w:val="left" w:pos="1134"/>
        </w:tabs>
        <w:spacing w:before="57" w:after="57" w:line="360" w:lineRule="auto"/>
        <w:ind w:left="1134" w:hanging="850"/>
        <w:jc w:val="both"/>
        <w:rPr>
          <w:rFonts w:ascii="Arial" w:hAnsi="Arial"/>
          <w:sz w:val="24"/>
          <w:szCs w:val="24"/>
        </w:rPr>
      </w:pPr>
      <w:r>
        <w:rPr>
          <w:rFonts w:ascii="Arial" w:hAnsi="Arial"/>
          <w:sz w:val="24"/>
          <w:szCs w:val="24"/>
        </w:rPr>
        <w:lastRenderedPageBreak/>
        <w:t xml:space="preserve">As demais disposições gerais acerca do serviço/fornecimento estão dispostas no Termo de Referência- Anexo I. </w:t>
      </w:r>
    </w:p>
    <w:p w14:paraId="613BDE87" w14:textId="77777777" w:rsidR="00385CD9" w:rsidRDefault="008B0420">
      <w:pPr>
        <w:pStyle w:val="Normal1"/>
        <w:numPr>
          <w:ilvl w:val="1"/>
          <w:numId w:val="1"/>
        </w:numPr>
        <w:tabs>
          <w:tab w:val="left" w:pos="1134"/>
        </w:tabs>
        <w:spacing w:before="57" w:after="57" w:line="360" w:lineRule="auto"/>
        <w:ind w:left="1134" w:right="49" w:hanging="850"/>
        <w:jc w:val="both"/>
        <w:rPr>
          <w:rFonts w:ascii="Arial" w:hAnsi="Arial"/>
          <w:sz w:val="24"/>
          <w:szCs w:val="24"/>
        </w:rPr>
      </w:pPr>
      <w:r>
        <w:rPr>
          <w:rFonts w:ascii="Arial" w:eastAsia="Arial" w:hAnsi="Arial"/>
          <w:sz w:val="24"/>
          <w:szCs w:val="24"/>
        </w:rPr>
        <w:t>O foro da Cidade de Teresópolis, será o único competente para dirimir e julgar toda e qualquer dúvida relativa ao presente procedimento, com exclusão de qualquer outro.</w:t>
      </w:r>
      <w:bookmarkEnd w:id="4"/>
    </w:p>
    <w:p w14:paraId="50D4D435" w14:textId="77777777" w:rsidR="00385CD9" w:rsidRDefault="008B0420">
      <w:pPr>
        <w:pStyle w:val="Normal1"/>
        <w:numPr>
          <w:ilvl w:val="1"/>
          <w:numId w:val="1"/>
        </w:numPr>
        <w:tabs>
          <w:tab w:val="left" w:pos="1134"/>
        </w:tabs>
        <w:spacing w:before="57" w:after="57" w:line="360" w:lineRule="auto"/>
        <w:ind w:left="1134" w:right="49" w:hanging="850"/>
        <w:jc w:val="both"/>
        <w:rPr>
          <w:rFonts w:ascii="Arial" w:eastAsia="Arial" w:hAnsi="Arial"/>
          <w:sz w:val="24"/>
          <w:szCs w:val="24"/>
        </w:rPr>
      </w:pPr>
      <w:r>
        <w:rPr>
          <w:rFonts w:ascii="Arial" w:eastAsia="Arial" w:hAnsi="Arial"/>
          <w:sz w:val="24"/>
          <w:szCs w:val="24"/>
        </w:rPr>
        <w:t>São integrantes deste Edital:</w:t>
      </w:r>
    </w:p>
    <w:p w14:paraId="0FDDD611"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 Termo de Referência.</w:t>
      </w:r>
    </w:p>
    <w:p w14:paraId="4C69F15D"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II Modelo de Proposta de Preços.</w:t>
      </w:r>
    </w:p>
    <w:p w14:paraId="175D568D"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III Modelo análise econômico-financeiro.</w:t>
      </w:r>
    </w:p>
    <w:p w14:paraId="72CE29EC"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14:paraId="6A2B469B"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V</w:t>
      </w:r>
      <w:r>
        <w:rPr>
          <w:rFonts w:ascii="Arial" w:eastAsia="Arial" w:hAnsi="Arial"/>
          <w:sz w:val="24"/>
          <w:szCs w:val="24"/>
        </w:rPr>
        <w:tab/>
        <w:t>Minuta do contrato.</w:t>
      </w:r>
    </w:p>
    <w:p w14:paraId="19409C86" w14:textId="77777777" w:rsidR="00385CD9" w:rsidRDefault="008B0420">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VI Modelo de declaração conjunta sobre funcionário inelegível, prazo de entrega e do Artigo 88 da Lei Orgânica Municipal.</w:t>
      </w:r>
    </w:p>
    <w:p w14:paraId="5EC18FF4" w14:textId="77777777" w:rsidR="00385CD9" w:rsidRDefault="00385CD9">
      <w:pPr>
        <w:pStyle w:val="Normal1"/>
        <w:tabs>
          <w:tab w:val="left" w:pos="1134"/>
        </w:tabs>
        <w:spacing w:before="57" w:after="57" w:line="276" w:lineRule="auto"/>
        <w:ind w:left="1134" w:hanging="708"/>
        <w:jc w:val="both"/>
        <w:rPr>
          <w:rFonts w:ascii="Arial" w:eastAsia="Arial" w:hAnsi="Arial"/>
          <w:b/>
          <w:sz w:val="24"/>
          <w:szCs w:val="24"/>
        </w:rPr>
      </w:pPr>
    </w:p>
    <w:p w14:paraId="42BC6439" w14:textId="3188A609" w:rsidR="00385CD9" w:rsidRDefault="008B0420">
      <w:pPr>
        <w:pStyle w:val="Normal1"/>
        <w:spacing w:before="57" w:after="57" w:line="276" w:lineRule="auto"/>
        <w:jc w:val="center"/>
        <w:rPr>
          <w:rFonts w:ascii="Arial" w:eastAsia="Arial" w:hAnsi="Arial"/>
          <w:b/>
          <w:sz w:val="24"/>
          <w:szCs w:val="24"/>
        </w:rPr>
      </w:pPr>
      <w:r>
        <w:rPr>
          <w:rFonts w:ascii="Arial" w:eastAsia="Arial" w:hAnsi="Arial"/>
          <w:b/>
          <w:sz w:val="24"/>
          <w:szCs w:val="24"/>
        </w:rPr>
        <w:t xml:space="preserve">Teresópolis, </w:t>
      </w:r>
      <w:r w:rsidR="007C0340">
        <w:rPr>
          <w:rFonts w:ascii="Arial" w:eastAsia="Arial" w:hAnsi="Arial"/>
          <w:b/>
          <w:sz w:val="24"/>
          <w:szCs w:val="24"/>
        </w:rPr>
        <w:t>29</w:t>
      </w:r>
      <w:r>
        <w:rPr>
          <w:rFonts w:ascii="Arial" w:eastAsia="Arial" w:hAnsi="Arial"/>
          <w:b/>
          <w:sz w:val="24"/>
          <w:szCs w:val="24"/>
        </w:rPr>
        <w:t xml:space="preserve"> de </w:t>
      </w:r>
      <w:r w:rsidR="007C0340">
        <w:rPr>
          <w:rFonts w:ascii="Arial" w:eastAsia="Arial" w:hAnsi="Arial"/>
          <w:b/>
          <w:sz w:val="24"/>
          <w:szCs w:val="24"/>
        </w:rPr>
        <w:t>agosto</w:t>
      </w:r>
      <w:r>
        <w:rPr>
          <w:rFonts w:ascii="Arial" w:eastAsia="Arial" w:hAnsi="Arial"/>
          <w:b/>
          <w:sz w:val="24"/>
          <w:szCs w:val="24"/>
        </w:rPr>
        <w:t xml:space="preserve"> de 2022.</w:t>
      </w:r>
    </w:p>
    <w:p w14:paraId="505DBDB7" w14:textId="77777777" w:rsidR="00385CD9" w:rsidRDefault="00385CD9">
      <w:pPr>
        <w:pStyle w:val="Rodap"/>
        <w:tabs>
          <w:tab w:val="right" w:pos="8080"/>
        </w:tabs>
        <w:spacing w:before="57" w:after="57" w:line="276" w:lineRule="auto"/>
        <w:jc w:val="center"/>
        <w:rPr>
          <w:rFonts w:ascii="Arial" w:hAnsi="Arial"/>
          <w:b/>
          <w:sz w:val="24"/>
          <w:szCs w:val="24"/>
        </w:rPr>
      </w:pPr>
    </w:p>
    <w:p w14:paraId="3743FB9C"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Clarissa Rippel Bolson Guita</w:t>
      </w:r>
    </w:p>
    <w:p w14:paraId="46185940"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Secretária Municipal de Saúde</w:t>
      </w:r>
    </w:p>
    <w:p w14:paraId="2F24D454"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Matrícula 4.19950-6</w:t>
      </w:r>
    </w:p>
    <w:p w14:paraId="32F25975" w14:textId="77777777" w:rsidR="00385CD9" w:rsidRDefault="008B0420">
      <w:pPr>
        <w:pStyle w:val="Rodap"/>
        <w:tabs>
          <w:tab w:val="left" w:pos="2760"/>
          <w:tab w:val="right" w:pos="8080"/>
        </w:tabs>
        <w:spacing w:before="57" w:after="57" w:line="276" w:lineRule="auto"/>
        <w:rPr>
          <w:rFonts w:ascii="Arial" w:hAnsi="Arial"/>
          <w:b/>
          <w:sz w:val="24"/>
          <w:szCs w:val="24"/>
        </w:rPr>
      </w:pPr>
      <w:r>
        <w:rPr>
          <w:rFonts w:ascii="Arial" w:hAnsi="Arial"/>
          <w:b/>
          <w:sz w:val="24"/>
          <w:szCs w:val="24"/>
        </w:rPr>
        <w:tab/>
      </w:r>
    </w:p>
    <w:p w14:paraId="165EA729" w14:textId="77777777" w:rsidR="00385CD9" w:rsidRDefault="008B0420">
      <w:pPr>
        <w:pStyle w:val="Rodap"/>
        <w:tabs>
          <w:tab w:val="right" w:pos="8080"/>
        </w:tabs>
        <w:spacing w:before="57" w:after="57" w:line="276" w:lineRule="auto"/>
        <w:jc w:val="center"/>
        <w:rPr>
          <w:rFonts w:ascii="Arial" w:hAnsi="Arial"/>
          <w:b/>
          <w:sz w:val="24"/>
          <w:szCs w:val="24"/>
        </w:rPr>
      </w:pPr>
      <w:r>
        <w:br w:type="page" w:clear="all"/>
      </w:r>
      <w:r>
        <w:rPr>
          <w:rFonts w:ascii="Arial" w:eastAsia="Arial" w:hAnsi="Arial"/>
          <w:b/>
          <w:sz w:val="24"/>
          <w:szCs w:val="24"/>
          <w:u w:val="single"/>
        </w:rPr>
        <w:lastRenderedPageBreak/>
        <w:t>ANEXO I</w:t>
      </w:r>
    </w:p>
    <w:p w14:paraId="483F9893" w14:textId="77777777" w:rsidR="00385CD9" w:rsidRDefault="00385CD9" w:rsidP="00D225C0">
      <w:pPr>
        <w:pStyle w:val="Normal1"/>
        <w:spacing w:before="57" w:after="57" w:line="276" w:lineRule="auto"/>
        <w:rPr>
          <w:rFonts w:ascii="Arial" w:eastAsia="Arial" w:hAnsi="Arial"/>
          <w:b/>
          <w:sz w:val="24"/>
          <w:szCs w:val="24"/>
          <w:u w:val="single"/>
        </w:rPr>
      </w:pPr>
    </w:p>
    <w:p w14:paraId="4ACD2096" w14:textId="77777777" w:rsidR="00385CD9" w:rsidRDefault="008B0420">
      <w:pPr>
        <w:pStyle w:val="Normal1"/>
        <w:spacing w:before="57" w:after="57" w:line="276" w:lineRule="auto"/>
        <w:jc w:val="center"/>
        <w:rPr>
          <w:rFonts w:ascii="Arial" w:eastAsia="Arial" w:hAnsi="Arial"/>
          <w:b/>
          <w:sz w:val="24"/>
          <w:szCs w:val="24"/>
        </w:rPr>
      </w:pPr>
      <w:r>
        <w:rPr>
          <w:rFonts w:ascii="Arial" w:eastAsia="Arial" w:hAnsi="Arial"/>
          <w:b/>
          <w:sz w:val="24"/>
          <w:szCs w:val="24"/>
        </w:rPr>
        <w:t>TERMO DE REFERÊNCIA</w:t>
      </w:r>
    </w:p>
    <w:p w14:paraId="3A67E486" w14:textId="77777777" w:rsidR="00385CD9" w:rsidRDefault="00385CD9">
      <w:pPr>
        <w:pStyle w:val="Normal1"/>
        <w:spacing w:before="57" w:after="57" w:line="276" w:lineRule="auto"/>
        <w:jc w:val="center"/>
        <w:rPr>
          <w:rFonts w:ascii="Arial" w:eastAsia="Arial" w:hAnsi="Arial"/>
          <w:b/>
          <w:sz w:val="24"/>
          <w:szCs w:val="24"/>
        </w:rPr>
      </w:pPr>
    </w:p>
    <w:p w14:paraId="3EB6ADD7" w14:textId="77777777" w:rsidR="00385CD9" w:rsidRDefault="008B0420">
      <w:pPr>
        <w:pStyle w:val="Normal1"/>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b/>
          <w:bCs/>
          <w:sz w:val="24"/>
          <w:szCs w:val="24"/>
        </w:rPr>
      </w:pPr>
      <w:r>
        <w:rPr>
          <w:rFonts w:ascii="Arial" w:eastAsia="Arial" w:hAnsi="Arial"/>
          <w:b/>
          <w:sz w:val="24"/>
          <w:szCs w:val="24"/>
        </w:rPr>
        <w:t>INTRODUÇÃO:</w:t>
      </w:r>
    </w:p>
    <w:p w14:paraId="0137DDB0" w14:textId="19B84AB2" w:rsidR="00385CD9" w:rsidRDefault="008B0420">
      <w:pPr>
        <w:pStyle w:val="Normal1"/>
        <w:numPr>
          <w:ilvl w:val="1"/>
          <w:numId w:val="33"/>
        </w:numPr>
        <w:spacing w:before="57" w:after="57" w:line="360" w:lineRule="auto"/>
        <w:ind w:left="993" w:hanging="567"/>
        <w:jc w:val="both"/>
        <w:rPr>
          <w:rFonts w:ascii="Arial" w:eastAsia="Times New Roman" w:hAnsi="Arial"/>
          <w:sz w:val="24"/>
          <w:szCs w:val="24"/>
        </w:rPr>
      </w:pPr>
      <w:r>
        <w:rPr>
          <w:rFonts w:ascii="Arial" w:eastAsia="Times New Roman" w:hAnsi="Arial"/>
          <w:sz w:val="24"/>
          <w:szCs w:val="24"/>
        </w:rPr>
        <w:t>Este Termo de Referência foi elaborado em cumprimento ao disposto na Lei Federal nº 10.520/2002, o Decreto Municipal 3.674 de 18 de maio de 2009, Decreto Municipal 4.845 de 07 de fevereiro de 2017 e as disposições contidas na Lei Federal no 8.666/93 e Lei Complementar Federal nº 123/</w:t>
      </w:r>
      <w:r w:rsidRPr="00D8477F">
        <w:rPr>
          <w:rFonts w:ascii="Arial" w:eastAsia="Times New Roman" w:hAnsi="Arial"/>
          <w:sz w:val="24"/>
          <w:szCs w:val="24"/>
        </w:rPr>
        <w:t>2006 e suas posteriores modificações.</w:t>
      </w:r>
    </w:p>
    <w:p w14:paraId="57404E7A" w14:textId="77777777" w:rsidR="00385CD9" w:rsidRDefault="008B0420">
      <w:pPr>
        <w:pStyle w:val="Normal1"/>
        <w:numPr>
          <w:ilvl w:val="1"/>
          <w:numId w:val="33"/>
        </w:numPr>
        <w:spacing w:before="57" w:after="57" w:line="360" w:lineRule="auto"/>
        <w:ind w:left="993" w:hanging="567"/>
        <w:jc w:val="both"/>
        <w:rPr>
          <w:rFonts w:ascii="Arial" w:eastAsia="Times New Roman" w:hAnsi="Arial"/>
          <w:sz w:val="24"/>
          <w:szCs w:val="24"/>
        </w:rPr>
      </w:pPr>
      <w:r>
        <w:rPr>
          <w:rFonts w:ascii="Arial" w:eastAsia="Times New Roman" w:hAnsi="Arial"/>
          <w:sz w:val="24"/>
          <w:szCs w:val="24"/>
        </w:rPr>
        <w:t>No momento de cadastrar os itens no sistema eletrônico, as especificações correspondentes aos códigos disponíveis para cadastro nem sempre coincidem com as especificações ou unidades de medida dos produtos desejados.  Portanto, havendo divergência entre as especificações constantes no sistema eletrônico e as contidas neste Termo de Referência, prevalecerão estas.</w:t>
      </w:r>
    </w:p>
    <w:p w14:paraId="590F783C" w14:textId="77777777" w:rsidR="00385CD9" w:rsidRDefault="008B0420">
      <w:pPr>
        <w:pStyle w:val="Normal1"/>
        <w:numPr>
          <w:ilvl w:val="0"/>
          <w:numId w:val="33"/>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b/>
          <w:bCs/>
          <w:sz w:val="24"/>
          <w:szCs w:val="24"/>
        </w:rPr>
      </w:pPr>
      <w:r>
        <w:rPr>
          <w:rFonts w:ascii="Arial" w:eastAsia="Arial" w:hAnsi="Arial"/>
          <w:b/>
          <w:sz w:val="24"/>
          <w:szCs w:val="24"/>
        </w:rPr>
        <w:t>DO OBJETO:</w:t>
      </w:r>
    </w:p>
    <w:p w14:paraId="0FD4E5B0" w14:textId="088C56A2" w:rsidR="00A92D96" w:rsidRPr="00A92D96" w:rsidRDefault="008B0420" w:rsidP="00A92D96">
      <w:pPr>
        <w:pStyle w:val="Normal1"/>
        <w:numPr>
          <w:ilvl w:val="1"/>
          <w:numId w:val="33"/>
        </w:numPr>
        <w:spacing w:before="57" w:after="57" w:line="360" w:lineRule="auto"/>
        <w:ind w:left="993" w:hanging="567"/>
        <w:jc w:val="both"/>
        <w:rPr>
          <w:rFonts w:ascii="Arial" w:eastAsia="Times New Roman" w:hAnsi="Arial"/>
          <w:sz w:val="24"/>
          <w:szCs w:val="24"/>
        </w:rPr>
      </w:pPr>
      <w:bookmarkStart w:id="5" w:name="_Hlk109992415"/>
      <w:r>
        <w:rPr>
          <w:rFonts w:ascii="Arial" w:eastAsia="Times New Roman" w:hAnsi="Arial"/>
          <w:sz w:val="24"/>
          <w:szCs w:val="24"/>
        </w:rPr>
        <w:t xml:space="preserve">Registro de preços para </w:t>
      </w:r>
      <w:bookmarkEnd w:id="5"/>
      <w:r w:rsidR="00A92D96" w:rsidRPr="00A92D96">
        <w:rPr>
          <w:rFonts w:ascii="Arial" w:hAnsi="Arial" w:cs="Arial"/>
          <w:sz w:val="24"/>
          <w:szCs w:val="24"/>
        </w:rPr>
        <w:t>aquisição de Material Hospitalar para atender as Unidades de Saúde Município de Teresópolis.</w:t>
      </w:r>
    </w:p>
    <w:p w14:paraId="1245602C" w14:textId="77777777" w:rsidR="00385CD9" w:rsidRDefault="008B0420">
      <w:pPr>
        <w:pStyle w:val="Normal1"/>
        <w:numPr>
          <w:ilvl w:val="0"/>
          <w:numId w:val="33"/>
        </w:numPr>
        <w:spacing w:before="57" w:after="57" w:line="360" w:lineRule="auto"/>
        <w:jc w:val="both"/>
        <w:rPr>
          <w:rFonts w:ascii="Arial" w:eastAsia="Times New Roman" w:hAnsi="Arial"/>
          <w:sz w:val="24"/>
          <w:szCs w:val="24"/>
        </w:rPr>
      </w:pPr>
      <w:r>
        <w:rPr>
          <w:rFonts w:ascii="Arial" w:hAnsi="Arial"/>
          <w:b/>
          <w:sz w:val="24"/>
          <w:szCs w:val="24"/>
        </w:rPr>
        <w:t>JUSTIFICATIVA:</w:t>
      </w:r>
    </w:p>
    <w:p w14:paraId="4CCFDABE" w14:textId="702143B7" w:rsidR="00EC5A06" w:rsidRPr="005F4C57" w:rsidRDefault="00A92D96" w:rsidP="005F4C57">
      <w:pPr>
        <w:pStyle w:val="Normal1"/>
        <w:numPr>
          <w:ilvl w:val="1"/>
          <w:numId w:val="33"/>
        </w:numPr>
        <w:spacing w:before="57" w:after="57" w:line="360" w:lineRule="auto"/>
        <w:ind w:left="993" w:hanging="567"/>
        <w:jc w:val="both"/>
        <w:rPr>
          <w:rFonts w:ascii="Arial" w:hAnsi="Arial" w:cs="Arial"/>
          <w:bCs/>
          <w:sz w:val="24"/>
          <w:szCs w:val="24"/>
        </w:rPr>
      </w:pPr>
      <w:r w:rsidRPr="00A92D96">
        <w:rPr>
          <w:rFonts w:ascii="Arial" w:hAnsi="Arial" w:cs="Arial"/>
          <w:bCs/>
          <w:sz w:val="24"/>
          <w:szCs w:val="24"/>
        </w:rPr>
        <w:t>A realização de processo licitatório para o registro de preços, para futura aquisição deste objeto se justifica face ao interesse público presente na necessidade da utilização dos materiais pela Secretaria Municipal de Saúde, com base média desta Administração Pública Municipal, afim de suprir as necessidades das Unidades de Saúde: PSF 18 postos, sendo, totalizando 23 equipes, três unidades com horário estendido. Especializadas: 12 Centros de atendimento (Perícia, Centro de Odontologia Djalma Monteiro, CEMUSA Odonto, CEO, Centro, Materno Infantil, CEMUSA, Hemonúcleo, Farmácia CES, Câmara Técnica, CAPS e CAPSI), SPA: 2 (Bonsucesso, Unidade 24 horas Dr Eithel) 3 turnos, SMS: 33 setores, UBS: 5 postos (Albuquerque, Bonsucesso Vieira, Pessegueiros e Água Quente.</w:t>
      </w:r>
    </w:p>
    <w:p w14:paraId="24FA7816" w14:textId="0C62AEB1" w:rsidR="00681B13" w:rsidRDefault="008B0420" w:rsidP="00681B13">
      <w:pPr>
        <w:numPr>
          <w:ilvl w:val="0"/>
          <w:numId w:val="33"/>
        </w:numPr>
        <w:spacing w:before="57" w:after="57" w:line="360" w:lineRule="auto"/>
        <w:jc w:val="both"/>
        <w:rPr>
          <w:rFonts w:ascii="Arial" w:hAnsi="Arial"/>
          <w:b/>
          <w:sz w:val="24"/>
          <w:szCs w:val="24"/>
        </w:rPr>
      </w:pPr>
      <w:r>
        <w:rPr>
          <w:rFonts w:ascii="Arial" w:hAnsi="Arial"/>
          <w:b/>
          <w:sz w:val="24"/>
          <w:szCs w:val="24"/>
        </w:rPr>
        <w:lastRenderedPageBreak/>
        <w:t>ESPECIFICAÇÕES DOS MATERIAIS E SUAS QUANTIDADES:</w:t>
      </w:r>
    </w:p>
    <w:p w14:paraId="40D46B5B" w14:textId="27413D8E" w:rsidR="00681B13" w:rsidRDefault="00681B13" w:rsidP="00681B13">
      <w:pPr>
        <w:spacing w:before="57" w:after="57" w:line="360" w:lineRule="auto"/>
        <w:ind w:left="360"/>
        <w:jc w:val="both"/>
        <w:rPr>
          <w:rFonts w:ascii="Arial" w:hAnsi="Arial"/>
          <w:b/>
          <w:sz w:val="24"/>
          <w:szCs w:val="24"/>
        </w:rPr>
      </w:pPr>
    </w:p>
    <w:tbl>
      <w:tblPr>
        <w:tblW w:w="10774" w:type="dxa"/>
        <w:tblInd w:w="-998" w:type="dxa"/>
        <w:tblLayout w:type="fixed"/>
        <w:tblCellMar>
          <w:left w:w="70" w:type="dxa"/>
          <w:right w:w="70" w:type="dxa"/>
        </w:tblCellMar>
        <w:tblLook w:val="04A0" w:firstRow="1" w:lastRow="0" w:firstColumn="1" w:lastColumn="0" w:noHBand="0" w:noVBand="1"/>
      </w:tblPr>
      <w:tblGrid>
        <w:gridCol w:w="618"/>
        <w:gridCol w:w="985"/>
        <w:gridCol w:w="863"/>
        <w:gridCol w:w="1079"/>
        <w:gridCol w:w="4111"/>
        <w:gridCol w:w="1417"/>
        <w:gridCol w:w="1701"/>
      </w:tblGrid>
      <w:tr w:rsidR="00681B13" w:rsidRPr="00681B13" w14:paraId="5D1E6184" w14:textId="77777777" w:rsidTr="00681B13">
        <w:trPr>
          <w:trHeight w:val="665"/>
        </w:trPr>
        <w:tc>
          <w:tcPr>
            <w:tcW w:w="618"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138C404"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ITEM</w:t>
            </w:r>
          </w:p>
        </w:tc>
        <w:tc>
          <w:tcPr>
            <w:tcW w:w="985" w:type="dxa"/>
            <w:tcBorders>
              <w:top w:val="single" w:sz="4" w:space="0" w:color="auto"/>
              <w:left w:val="nil"/>
              <w:bottom w:val="single" w:sz="4" w:space="0" w:color="auto"/>
              <w:right w:val="single" w:sz="4" w:space="0" w:color="auto"/>
            </w:tcBorders>
            <w:shd w:val="clear" w:color="000000" w:fill="AEAAAA"/>
            <w:vAlign w:val="center"/>
            <w:hideMark/>
          </w:tcPr>
          <w:p w14:paraId="19C49696"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CATMAT</w:t>
            </w:r>
          </w:p>
        </w:tc>
        <w:tc>
          <w:tcPr>
            <w:tcW w:w="863" w:type="dxa"/>
            <w:tcBorders>
              <w:top w:val="single" w:sz="4" w:space="0" w:color="auto"/>
              <w:left w:val="nil"/>
              <w:bottom w:val="single" w:sz="4" w:space="0" w:color="auto"/>
              <w:right w:val="single" w:sz="4" w:space="0" w:color="auto"/>
            </w:tcBorders>
            <w:shd w:val="clear" w:color="000000" w:fill="AEAAAA"/>
            <w:noWrap/>
            <w:vAlign w:val="center"/>
            <w:hideMark/>
          </w:tcPr>
          <w:p w14:paraId="25D1B6C2"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QUANT</w:t>
            </w:r>
          </w:p>
        </w:tc>
        <w:tc>
          <w:tcPr>
            <w:tcW w:w="1079" w:type="dxa"/>
            <w:tcBorders>
              <w:top w:val="single" w:sz="4" w:space="0" w:color="auto"/>
              <w:left w:val="nil"/>
              <w:bottom w:val="single" w:sz="4" w:space="0" w:color="auto"/>
              <w:right w:val="single" w:sz="4" w:space="0" w:color="auto"/>
            </w:tcBorders>
            <w:shd w:val="clear" w:color="000000" w:fill="AEAAAA"/>
            <w:noWrap/>
            <w:vAlign w:val="center"/>
            <w:hideMark/>
          </w:tcPr>
          <w:p w14:paraId="795D0824"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UNI</w:t>
            </w:r>
          </w:p>
        </w:tc>
        <w:tc>
          <w:tcPr>
            <w:tcW w:w="4111" w:type="dxa"/>
            <w:tcBorders>
              <w:top w:val="single" w:sz="4" w:space="0" w:color="auto"/>
              <w:left w:val="nil"/>
              <w:bottom w:val="single" w:sz="4" w:space="0" w:color="auto"/>
              <w:right w:val="single" w:sz="4" w:space="0" w:color="auto"/>
            </w:tcBorders>
            <w:shd w:val="clear" w:color="000000" w:fill="AEAAAA"/>
            <w:vAlign w:val="center"/>
            <w:hideMark/>
          </w:tcPr>
          <w:p w14:paraId="010E3ADA"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DESCRIÇÃO</w:t>
            </w:r>
          </w:p>
        </w:tc>
        <w:tc>
          <w:tcPr>
            <w:tcW w:w="1417" w:type="dxa"/>
            <w:tcBorders>
              <w:top w:val="single" w:sz="4" w:space="0" w:color="auto"/>
              <w:left w:val="nil"/>
              <w:bottom w:val="single" w:sz="4" w:space="0" w:color="auto"/>
              <w:right w:val="single" w:sz="4" w:space="0" w:color="auto"/>
            </w:tcBorders>
            <w:shd w:val="clear" w:color="000000" w:fill="AEAAAA"/>
            <w:vAlign w:val="center"/>
            <w:hideMark/>
          </w:tcPr>
          <w:p w14:paraId="19F474B8" w14:textId="77777777"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VALOR UNITÁRIO</w:t>
            </w:r>
          </w:p>
        </w:tc>
        <w:tc>
          <w:tcPr>
            <w:tcW w:w="1701" w:type="dxa"/>
            <w:tcBorders>
              <w:top w:val="single" w:sz="4" w:space="0" w:color="auto"/>
              <w:left w:val="nil"/>
              <w:bottom w:val="single" w:sz="4" w:space="0" w:color="auto"/>
              <w:right w:val="single" w:sz="4" w:space="0" w:color="auto"/>
            </w:tcBorders>
            <w:shd w:val="clear" w:color="000000" w:fill="AEAAAA"/>
            <w:vAlign w:val="center"/>
            <w:hideMark/>
          </w:tcPr>
          <w:p w14:paraId="4096A516" w14:textId="77777777" w:rsid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VALOR</w:t>
            </w:r>
          </w:p>
          <w:p w14:paraId="522E812C" w14:textId="13DDD73B" w:rsidR="00681B13" w:rsidRPr="00681B13" w:rsidRDefault="00681B13"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TOTAL</w:t>
            </w:r>
          </w:p>
        </w:tc>
      </w:tr>
      <w:tr w:rsidR="00681B13" w:rsidRPr="00681B13" w14:paraId="71752ECA"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8FF6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w:t>
            </w:r>
          </w:p>
        </w:tc>
        <w:tc>
          <w:tcPr>
            <w:tcW w:w="985" w:type="dxa"/>
            <w:tcBorders>
              <w:top w:val="nil"/>
              <w:left w:val="nil"/>
              <w:bottom w:val="single" w:sz="4" w:space="0" w:color="auto"/>
              <w:right w:val="single" w:sz="4" w:space="0" w:color="auto"/>
            </w:tcBorders>
            <w:shd w:val="clear" w:color="auto" w:fill="auto"/>
            <w:noWrap/>
            <w:vAlign w:val="center"/>
            <w:hideMark/>
          </w:tcPr>
          <w:p w14:paraId="3AE0DB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277319</w:t>
            </w:r>
          </w:p>
        </w:tc>
        <w:tc>
          <w:tcPr>
            <w:tcW w:w="863" w:type="dxa"/>
            <w:tcBorders>
              <w:top w:val="nil"/>
              <w:left w:val="nil"/>
              <w:bottom w:val="single" w:sz="4" w:space="0" w:color="auto"/>
              <w:right w:val="single" w:sz="4" w:space="0" w:color="auto"/>
            </w:tcBorders>
            <w:shd w:val="clear" w:color="auto" w:fill="auto"/>
            <w:vAlign w:val="center"/>
            <w:hideMark/>
          </w:tcPr>
          <w:p w14:paraId="5F45FD5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800</w:t>
            </w:r>
          </w:p>
        </w:tc>
        <w:tc>
          <w:tcPr>
            <w:tcW w:w="1079" w:type="dxa"/>
            <w:tcBorders>
              <w:top w:val="nil"/>
              <w:left w:val="nil"/>
              <w:bottom w:val="single" w:sz="4" w:space="0" w:color="auto"/>
              <w:right w:val="single" w:sz="4" w:space="0" w:color="auto"/>
            </w:tcBorders>
            <w:shd w:val="clear" w:color="auto" w:fill="auto"/>
            <w:vAlign w:val="center"/>
            <w:hideMark/>
          </w:tcPr>
          <w:p w14:paraId="1B147C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7BF8ED13"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ÁGUA OXIGENADA 10 VOLUMES, (PEROXIDO DE OXIGÊNIO) 1 LITRO, COM ANVISA, AS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17ABE3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R$ 9,44</w:t>
            </w:r>
          </w:p>
        </w:tc>
        <w:tc>
          <w:tcPr>
            <w:tcW w:w="1701" w:type="dxa"/>
            <w:tcBorders>
              <w:top w:val="nil"/>
              <w:left w:val="nil"/>
              <w:bottom w:val="single" w:sz="4" w:space="0" w:color="auto"/>
              <w:right w:val="single" w:sz="4" w:space="0" w:color="auto"/>
            </w:tcBorders>
            <w:shd w:val="clear" w:color="auto" w:fill="auto"/>
            <w:noWrap/>
            <w:vAlign w:val="center"/>
            <w:hideMark/>
          </w:tcPr>
          <w:p w14:paraId="383201A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R$ 7.552,00</w:t>
            </w:r>
          </w:p>
        </w:tc>
      </w:tr>
      <w:tr w:rsidR="00681B13" w:rsidRPr="00681B13" w14:paraId="517CAFC8"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790E92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w:t>
            </w:r>
          </w:p>
        </w:tc>
        <w:tc>
          <w:tcPr>
            <w:tcW w:w="985" w:type="dxa"/>
            <w:tcBorders>
              <w:top w:val="nil"/>
              <w:left w:val="nil"/>
              <w:bottom w:val="single" w:sz="4" w:space="0" w:color="auto"/>
              <w:right w:val="single" w:sz="4" w:space="0" w:color="auto"/>
            </w:tcBorders>
            <w:shd w:val="clear" w:color="auto" w:fill="auto"/>
            <w:noWrap/>
            <w:vAlign w:val="center"/>
            <w:hideMark/>
          </w:tcPr>
          <w:p w14:paraId="4D4D5B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454802</w:t>
            </w:r>
          </w:p>
        </w:tc>
        <w:tc>
          <w:tcPr>
            <w:tcW w:w="863" w:type="dxa"/>
            <w:tcBorders>
              <w:top w:val="nil"/>
              <w:left w:val="nil"/>
              <w:bottom w:val="single" w:sz="4" w:space="0" w:color="auto"/>
              <w:right w:val="single" w:sz="4" w:space="0" w:color="auto"/>
            </w:tcBorders>
            <w:shd w:val="clear" w:color="auto" w:fill="auto"/>
            <w:vAlign w:val="center"/>
            <w:hideMark/>
          </w:tcPr>
          <w:p w14:paraId="2BAAF2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1079" w:type="dxa"/>
            <w:tcBorders>
              <w:top w:val="nil"/>
              <w:left w:val="nil"/>
              <w:bottom w:val="single" w:sz="4" w:space="0" w:color="auto"/>
              <w:right w:val="single" w:sz="4" w:space="0" w:color="auto"/>
            </w:tcBorders>
            <w:shd w:val="clear" w:color="auto" w:fill="auto"/>
            <w:vAlign w:val="center"/>
            <w:hideMark/>
          </w:tcPr>
          <w:p w14:paraId="5822AD8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568699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DE BIÓPSIA, APLICAÇÃO: P, MEDULA ÓSSEA, MATERIAL: AÇO INOXIDÁVEL, DIMENSÃO: 11 G X 10 CM, TIPO PONTA: PONTA DIAMANTADA, COMPONENTE: EMPUNHADURA ERGONÔMICA, COMPONENTE II: C, ORIFÍCIO LATERAL, CONECTOR: CONECTOR LUER LOCK, TIPO USO: DESCARTÁVEL, ESTERILIDADE: ESTÉRILAGULHA DE BIÓPSIA, APLICAÇÃO: P, MEDULA ÓSSEA, MATERIAL: AÇO INOXIDÁVEL, DIMENSÃO: 11 G X 10F CM, TIPO PONTA: PONTA DIAMANTADA, COMPONENTE: EMPUNHADURA ERGONÔMICA, COMPONENTE II: C, ORIFÍCIO LATERAL, CONECTOR: CONECTOR LUER LOCK, TIPO USO: DESCARTÁVEL, ESTERILIDADE: ESTÉRIL</w:t>
            </w:r>
          </w:p>
        </w:tc>
        <w:tc>
          <w:tcPr>
            <w:tcW w:w="1417" w:type="dxa"/>
            <w:tcBorders>
              <w:top w:val="nil"/>
              <w:left w:val="nil"/>
              <w:bottom w:val="single" w:sz="4" w:space="0" w:color="auto"/>
              <w:right w:val="single" w:sz="4" w:space="0" w:color="auto"/>
            </w:tcBorders>
            <w:shd w:val="clear" w:color="auto" w:fill="auto"/>
            <w:noWrap/>
            <w:vAlign w:val="center"/>
            <w:hideMark/>
          </w:tcPr>
          <w:p w14:paraId="51A7934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R$ 214,68</w:t>
            </w:r>
          </w:p>
        </w:tc>
        <w:tc>
          <w:tcPr>
            <w:tcW w:w="1701" w:type="dxa"/>
            <w:tcBorders>
              <w:top w:val="nil"/>
              <w:left w:val="nil"/>
              <w:bottom w:val="single" w:sz="4" w:space="0" w:color="auto"/>
              <w:right w:val="single" w:sz="4" w:space="0" w:color="auto"/>
            </w:tcBorders>
            <w:shd w:val="clear" w:color="auto" w:fill="auto"/>
            <w:noWrap/>
            <w:vAlign w:val="center"/>
            <w:hideMark/>
          </w:tcPr>
          <w:p w14:paraId="24C916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R$ 6.440,40</w:t>
            </w:r>
          </w:p>
        </w:tc>
      </w:tr>
      <w:tr w:rsidR="00681B13" w:rsidRPr="00681B13" w14:paraId="1B60E9C6"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77068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w:t>
            </w:r>
          </w:p>
        </w:tc>
        <w:tc>
          <w:tcPr>
            <w:tcW w:w="985" w:type="dxa"/>
            <w:tcBorders>
              <w:top w:val="nil"/>
              <w:left w:val="nil"/>
              <w:bottom w:val="single" w:sz="4" w:space="0" w:color="auto"/>
              <w:right w:val="single" w:sz="4" w:space="0" w:color="auto"/>
            </w:tcBorders>
            <w:shd w:val="clear" w:color="auto" w:fill="auto"/>
            <w:noWrap/>
            <w:vAlign w:val="center"/>
            <w:hideMark/>
          </w:tcPr>
          <w:p w14:paraId="6E62A5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439812</w:t>
            </w:r>
          </w:p>
        </w:tc>
        <w:tc>
          <w:tcPr>
            <w:tcW w:w="863" w:type="dxa"/>
            <w:tcBorders>
              <w:top w:val="nil"/>
              <w:left w:val="nil"/>
              <w:bottom w:val="single" w:sz="4" w:space="0" w:color="auto"/>
              <w:right w:val="single" w:sz="4" w:space="0" w:color="auto"/>
            </w:tcBorders>
            <w:shd w:val="clear" w:color="auto" w:fill="auto"/>
            <w:vAlign w:val="center"/>
            <w:hideMark/>
          </w:tcPr>
          <w:p w14:paraId="597E22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56F7A6F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5CE13C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13X4,5 MM (26G X ½) COM 100 UNIDADES EM AÇO INOXIDÁVEL E LUBRIFICADA CÂNULA COM PAREDE EXTRAS-FINAS E BISEL TRI FACETADO COM CANHÃO EM POLIPROPILENO COLORIDO, PADRÃO UNIVERSAL. COM  INMETRO E ANVISA</w:t>
            </w:r>
          </w:p>
        </w:tc>
        <w:tc>
          <w:tcPr>
            <w:tcW w:w="1417" w:type="dxa"/>
            <w:tcBorders>
              <w:top w:val="nil"/>
              <w:left w:val="nil"/>
              <w:bottom w:val="single" w:sz="4" w:space="0" w:color="auto"/>
              <w:right w:val="single" w:sz="4" w:space="0" w:color="auto"/>
            </w:tcBorders>
            <w:shd w:val="clear" w:color="auto" w:fill="auto"/>
            <w:noWrap/>
            <w:vAlign w:val="center"/>
            <w:hideMark/>
          </w:tcPr>
          <w:p w14:paraId="7DD960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R$ 18,63</w:t>
            </w:r>
          </w:p>
        </w:tc>
        <w:tc>
          <w:tcPr>
            <w:tcW w:w="1701" w:type="dxa"/>
            <w:tcBorders>
              <w:top w:val="nil"/>
              <w:left w:val="nil"/>
              <w:bottom w:val="single" w:sz="4" w:space="0" w:color="auto"/>
              <w:right w:val="single" w:sz="4" w:space="0" w:color="auto"/>
            </w:tcBorders>
            <w:shd w:val="clear" w:color="auto" w:fill="auto"/>
            <w:noWrap/>
            <w:vAlign w:val="center"/>
            <w:hideMark/>
          </w:tcPr>
          <w:p w14:paraId="176867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R$ 37.260,00</w:t>
            </w:r>
          </w:p>
        </w:tc>
      </w:tr>
      <w:tr w:rsidR="00681B13" w:rsidRPr="00681B13" w14:paraId="063C56BE"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FF50D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w:t>
            </w:r>
          </w:p>
        </w:tc>
        <w:tc>
          <w:tcPr>
            <w:tcW w:w="985" w:type="dxa"/>
            <w:tcBorders>
              <w:top w:val="nil"/>
              <w:left w:val="nil"/>
              <w:bottom w:val="single" w:sz="4" w:space="0" w:color="auto"/>
              <w:right w:val="single" w:sz="4" w:space="0" w:color="auto"/>
            </w:tcBorders>
            <w:shd w:val="clear" w:color="auto" w:fill="auto"/>
            <w:noWrap/>
            <w:vAlign w:val="center"/>
            <w:hideMark/>
          </w:tcPr>
          <w:p w14:paraId="27072C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439811</w:t>
            </w:r>
          </w:p>
        </w:tc>
        <w:tc>
          <w:tcPr>
            <w:tcW w:w="863" w:type="dxa"/>
            <w:tcBorders>
              <w:top w:val="nil"/>
              <w:left w:val="nil"/>
              <w:bottom w:val="single" w:sz="4" w:space="0" w:color="auto"/>
              <w:right w:val="single" w:sz="4" w:space="0" w:color="auto"/>
            </w:tcBorders>
            <w:shd w:val="clear" w:color="auto" w:fill="auto"/>
            <w:vAlign w:val="center"/>
            <w:hideMark/>
          </w:tcPr>
          <w:p w14:paraId="593C2FD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vAlign w:val="center"/>
            <w:hideMark/>
          </w:tcPr>
          <w:p w14:paraId="7503193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2EB97A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20X5,5 MM.(24G X3/4)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3264D9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R$ 31,30</w:t>
            </w:r>
          </w:p>
        </w:tc>
        <w:tc>
          <w:tcPr>
            <w:tcW w:w="1701" w:type="dxa"/>
            <w:tcBorders>
              <w:top w:val="nil"/>
              <w:left w:val="nil"/>
              <w:bottom w:val="single" w:sz="4" w:space="0" w:color="auto"/>
              <w:right w:val="single" w:sz="4" w:space="0" w:color="auto"/>
            </w:tcBorders>
            <w:shd w:val="clear" w:color="auto" w:fill="auto"/>
            <w:noWrap/>
            <w:vAlign w:val="center"/>
            <w:hideMark/>
          </w:tcPr>
          <w:p w14:paraId="1F7C7FB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R$ 93.900,00</w:t>
            </w:r>
          </w:p>
        </w:tc>
      </w:tr>
      <w:tr w:rsidR="00681B13" w:rsidRPr="00681B13" w14:paraId="44699322"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3D860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w:t>
            </w:r>
          </w:p>
        </w:tc>
        <w:tc>
          <w:tcPr>
            <w:tcW w:w="985" w:type="dxa"/>
            <w:tcBorders>
              <w:top w:val="nil"/>
              <w:left w:val="nil"/>
              <w:bottom w:val="single" w:sz="4" w:space="0" w:color="auto"/>
              <w:right w:val="single" w:sz="4" w:space="0" w:color="auto"/>
            </w:tcBorders>
            <w:shd w:val="clear" w:color="auto" w:fill="auto"/>
            <w:noWrap/>
            <w:vAlign w:val="center"/>
            <w:hideMark/>
          </w:tcPr>
          <w:p w14:paraId="2EFC336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439807</w:t>
            </w:r>
          </w:p>
        </w:tc>
        <w:tc>
          <w:tcPr>
            <w:tcW w:w="863" w:type="dxa"/>
            <w:tcBorders>
              <w:top w:val="nil"/>
              <w:left w:val="nil"/>
              <w:bottom w:val="single" w:sz="4" w:space="0" w:color="auto"/>
              <w:right w:val="single" w:sz="4" w:space="0" w:color="auto"/>
            </w:tcBorders>
            <w:shd w:val="clear" w:color="auto" w:fill="auto"/>
            <w:vAlign w:val="center"/>
            <w:hideMark/>
          </w:tcPr>
          <w:p w14:paraId="1C4BA7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1D75A52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54CDD1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25X0,7 MM. (22GX1”)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30CBCA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R$ 19,13</w:t>
            </w:r>
          </w:p>
        </w:tc>
        <w:tc>
          <w:tcPr>
            <w:tcW w:w="1701" w:type="dxa"/>
            <w:tcBorders>
              <w:top w:val="nil"/>
              <w:left w:val="nil"/>
              <w:bottom w:val="single" w:sz="4" w:space="0" w:color="auto"/>
              <w:right w:val="single" w:sz="4" w:space="0" w:color="auto"/>
            </w:tcBorders>
            <w:shd w:val="clear" w:color="auto" w:fill="auto"/>
            <w:noWrap/>
            <w:vAlign w:val="center"/>
            <w:hideMark/>
          </w:tcPr>
          <w:p w14:paraId="15359A3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R$ 38.260,00</w:t>
            </w:r>
          </w:p>
        </w:tc>
      </w:tr>
      <w:tr w:rsidR="00681B13" w:rsidRPr="00681B13" w14:paraId="62C51583"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13E5BD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6</w:t>
            </w:r>
          </w:p>
        </w:tc>
        <w:tc>
          <w:tcPr>
            <w:tcW w:w="985" w:type="dxa"/>
            <w:tcBorders>
              <w:top w:val="nil"/>
              <w:left w:val="nil"/>
              <w:bottom w:val="single" w:sz="4" w:space="0" w:color="auto"/>
              <w:right w:val="single" w:sz="4" w:space="0" w:color="auto"/>
            </w:tcBorders>
            <w:shd w:val="clear" w:color="auto" w:fill="auto"/>
            <w:noWrap/>
            <w:vAlign w:val="center"/>
            <w:hideMark/>
          </w:tcPr>
          <w:p w14:paraId="705519F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439804</w:t>
            </w:r>
          </w:p>
        </w:tc>
        <w:tc>
          <w:tcPr>
            <w:tcW w:w="863" w:type="dxa"/>
            <w:tcBorders>
              <w:top w:val="nil"/>
              <w:left w:val="nil"/>
              <w:bottom w:val="single" w:sz="4" w:space="0" w:color="auto"/>
              <w:right w:val="single" w:sz="4" w:space="0" w:color="auto"/>
            </w:tcBorders>
            <w:shd w:val="clear" w:color="auto" w:fill="auto"/>
            <w:vAlign w:val="center"/>
            <w:hideMark/>
          </w:tcPr>
          <w:p w14:paraId="0BD13B8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74E538A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8BB489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25 X 0,8 MM (21G X 1”)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63DDA93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R$ 17,95</w:t>
            </w:r>
          </w:p>
        </w:tc>
        <w:tc>
          <w:tcPr>
            <w:tcW w:w="1701" w:type="dxa"/>
            <w:tcBorders>
              <w:top w:val="nil"/>
              <w:left w:val="nil"/>
              <w:bottom w:val="single" w:sz="4" w:space="0" w:color="auto"/>
              <w:right w:val="single" w:sz="4" w:space="0" w:color="auto"/>
            </w:tcBorders>
            <w:shd w:val="clear" w:color="auto" w:fill="auto"/>
            <w:noWrap/>
            <w:vAlign w:val="center"/>
            <w:hideMark/>
          </w:tcPr>
          <w:p w14:paraId="49B293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R$ 17.950,00</w:t>
            </w:r>
          </w:p>
        </w:tc>
      </w:tr>
      <w:tr w:rsidR="00681B13" w:rsidRPr="00681B13" w14:paraId="27134184"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DD73F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w:t>
            </w:r>
          </w:p>
        </w:tc>
        <w:tc>
          <w:tcPr>
            <w:tcW w:w="985" w:type="dxa"/>
            <w:tcBorders>
              <w:top w:val="nil"/>
              <w:left w:val="nil"/>
              <w:bottom w:val="single" w:sz="4" w:space="0" w:color="auto"/>
              <w:right w:val="single" w:sz="4" w:space="0" w:color="auto"/>
            </w:tcBorders>
            <w:shd w:val="clear" w:color="auto" w:fill="auto"/>
            <w:noWrap/>
            <w:vAlign w:val="center"/>
            <w:hideMark/>
          </w:tcPr>
          <w:p w14:paraId="05AE9CF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439808</w:t>
            </w:r>
          </w:p>
        </w:tc>
        <w:tc>
          <w:tcPr>
            <w:tcW w:w="863" w:type="dxa"/>
            <w:tcBorders>
              <w:top w:val="nil"/>
              <w:left w:val="nil"/>
              <w:bottom w:val="single" w:sz="4" w:space="0" w:color="auto"/>
              <w:right w:val="single" w:sz="4" w:space="0" w:color="auto"/>
            </w:tcBorders>
            <w:shd w:val="clear" w:color="auto" w:fill="auto"/>
            <w:vAlign w:val="center"/>
            <w:hideMark/>
          </w:tcPr>
          <w:p w14:paraId="16C913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3B0FA8D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2CD568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30 X 0,7 MM.(22G X 1 1/4)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A7EA1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R$ 18,36</w:t>
            </w:r>
          </w:p>
        </w:tc>
        <w:tc>
          <w:tcPr>
            <w:tcW w:w="1701" w:type="dxa"/>
            <w:tcBorders>
              <w:top w:val="nil"/>
              <w:left w:val="nil"/>
              <w:bottom w:val="single" w:sz="4" w:space="0" w:color="auto"/>
              <w:right w:val="single" w:sz="4" w:space="0" w:color="auto"/>
            </w:tcBorders>
            <w:shd w:val="clear" w:color="auto" w:fill="auto"/>
            <w:noWrap/>
            <w:vAlign w:val="center"/>
            <w:hideMark/>
          </w:tcPr>
          <w:p w14:paraId="6718376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R$ 18.360,00</w:t>
            </w:r>
          </w:p>
        </w:tc>
      </w:tr>
      <w:tr w:rsidR="00681B13" w:rsidRPr="00681B13" w14:paraId="4D9B7A22"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C5348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w:t>
            </w:r>
          </w:p>
        </w:tc>
        <w:tc>
          <w:tcPr>
            <w:tcW w:w="985" w:type="dxa"/>
            <w:tcBorders>
              <w:top w:val="nil"/>
              <w:left w:val="nil"/>
              <w:bottom w:val="single" w:sz="4" w:space="0" w:color="auto"/>
              <w:right w:val="single" w:sz="4" w:space="0" w:color="auto"/>
            </w:tcBorders>
            <w:shd w:val="clear" w:color="auto" w:fill="auto"/>
            <w:noWrap/>
            <w:vAlign w:val="center"/>
            <w:hideMark/>
          </w:tcPr>
          <w:p w14:paraId="307CF52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439799</w:t>
            </w:r>
          </w:p>
        </w:tc>
        <w:tc>
          <w:tcPr>
            <w:tcW w:w="863" w:type="dxa"/>
            <w:tcBorders>
              <w:top w:val="nil"/>
              <w:left w:val="nil"/>
              <w:bottom w:val="single" w:sz="4" w:space="0" w:color="auto"/>
              <w:right w:val="single" w:sz="4" w:space="0" w:color="auto"/>
            </w:tcBorders>
            <w:shd w:val="clear" w:color="auto" w:fill="auto"/>
            <w:noWrap/>
            <w:vAlign w:val="center"/>
            <w:hideMark/>
          </w:tcPr>
          <w:p w14:paraId="44D50E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noWrap/>
            <w:vAlign w:val="center"/>
            <w:hideMark/>
          </w:tcPr>
          <w:p w14:paraId="3C9021C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006CFDE1"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40 X 1,2 MM.(18G X 1 ½)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0545CC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R$ 21,63</w:t>
            </w:r>
          </w:p>
        </w:tc>
        <w:tc>
          <w:tcPr>
            <w:tcW w:w="1701" w:type="dxa"/>
            <w:tcBorders>
              <w:top w:val="nil"/>
              <w:left w:val="nil"/>
              <w:bottom w:val="single" w:sz="4" w:space="0" w:color="auto"/>
              <w:right w:val="single" w:sz="4" w:space="0" w:color="auto"/>
            </w:tcBorders>
            <w:shd w:val="clear" w:color="auto" w:fill="auto"/>
            <w:noWrap/>
            <w:vAlign w:val="center"/>
            <w:hideMark/>
          </w:tcPr>
          <w:p w14:paraId="6F7744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R$ 64.890,00</w:t>
            </w:r>
          </w:p>
        </w:tc>
      </w:tr>
      <w:tr w:rsidR="00681B13" w:rsidRPr="00681B13" w14:paraId="34A1ADE3"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A93BF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w:t>
            </w:r>
          </w:p>
        </w:tc>
        <w:tc>
          <w:tcPr>
            <w:tcW w:w="985" w:type="dxa"/>
            <w:tcBorders>
              <w:top w:val="nil"/>
              <w:left w:val="nil"/>
              <w:bottom w:val="single" w:sz="4" w:space="0" w:color="auto"/>
              <w:right w:val="single" w:sz="4" w:space="0" w:color="auto"/>
            </w:tcBorders>
            <w:shd w:val="clear" w:color="auto" w:fill="auto"/>
            <w:noWrap/>
            <w:vAlign w:val="center"/>
            <w:hideMark/>
          </w:tcPr>
          <w:p w14:paraId="576DAB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445185</w:t>
            </w:r>
          </w:p>
        </w:tc>
        <w:tc>
          <w:tcPr>
            <w:tcW w:w="863" w:type="dxa"/>
            <w:tcBorders>
              <w:top w:val="nil"/>
              <w:left w:val="nil"/>
              <w:bottom w:val="single" w:sz="4" w:space="0" w:color="auto"/>
              <w:right w:val="single" w:sz="4" w:space="0" w:color="auto"/>
            </w:tcBorders>
            <w:shd w:val="clear" w:color="auto" w:fill="auto"/>
            <w:vAlign w:val="center"/>
            <w:hideMark/>
          </w:tcPr>
          <w:p w14:paraId="2560C46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0C5A62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0278271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ÁLCOOL 70° HOSPITALAR 1 LITRO COM REGISTRO ANVISA.</w:t>
            </w:r>
          </w:p>
        </w:tc>
        <w:tc>
          <w:tcPr>
            <w:tcW w:w="1417" w:type="dxa"/>
            <w:tcBorders>
              <w:top w:val="nil"/>
              <w:left w:val="nil"/>
              <w:bottom w:val="single" w:sz="4" w:space="0" w:color="auto"/>
              <w:right w:val="single" w:sz="4" w:space="0" w:color="auto"/>
            </w:tcBorders>
            <w:shd w:val="clear" w:color="auto" w:fill="auto"/>
            <w:noWrap/>
            <w:vAlign w:val="center"/>
            <w:hideMark/>
          </w:tcPr>
          <w:p w14:paraId="568152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R$ 12,11</w:t>
            </w:r>
          </w:p>
        </w:tc>
        <w:tc>
          <w:tcPr>
            <w:tcW w:w="1701" w:type="dxa"/>
            <w:tcBorders>
              <w:top w:val="nil"/>
              <w:left w:val="nil"/>
              <w:bottom w:val="single" w:sz="4" w:space="0" w:color="auto"/>
              <w:right w:val="single" w:sz="4" w:space="0" w:color="auto"/>
            </w:tcBorders>
            <w:shd w:val="clear" w:color="auto" w:fill="auto"/>
            <w:noWrap/>
            <w:vAlign w:val="center"/>
            <w:hideMark/>
          </w:tcPr>
          <w:p w14:paraId="3A4CF00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R$ 60.550,00</w:t>
            </w:r>
          </w:p>
        </w:tc>
      </w:tr>
      <w:tr w:rsidR="00681B13" w:rsidRPr="00681B13" w14:paraId="060D9345"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98B9C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w:t>
            </w:r>
          </w:p>
        </w:tc>
        <w:tc>
          <w:tcPr>
            <w:tcW w:w="985" w:type="dxa"/>
            <w:tcBorders>
              <w:top w:val="nil"/>
              <w:left w:val="nil"/>
              <w:bottom w:val="single" w:sz="4" w:space="0" w:color="auto"/>
              <w:right w:val="single" w:sz="4" w:space="0" w:color="auto"/>
            </w:tcBorders>
            <w:shd w:val="clear" w:color="auto" w:fill="auto"/>
            <w:noWrap/>
            <w:vAlign w:val="center"/>
            <w:hideMark/>
          </w:tcPr>
          <w:p w14:paraId="331BD8B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279727</w:t>
            </w:r>
          </w:p>
        </w:tc>
        <w:tc>
          <w:tcPr>
            <w:tcW w:w="863" w:type="dxa"/>
            <w:tcBorders>
              <w:top w:val="nil"/>
              <w:left w:val="nil"/>
              <w:bottom w:val="single" w:sz="4" w:space="0" w:color="auto"/>
              <w:right w:val="single" w:sz="4" w:space="0" w:color="auto"/>
            </w:tcBorders>
            <w:shd w:val="clear" w:color="auto" w:fill="auto"/>
            <w:vAlign w:val="center"/>
            <w:hideMark/>
          </w:tcPr>
          <w:p w14:paraId="4E56B5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8.000</w:t>
            </w:r>
          </w:p>
        </w:tc>
        <w:tc>
          <w:tcPr>
            <w:tcW w:w="1079" w:type="dxa"/>
            <w:tcBorders>
              <w:top w:val="nil"/>
              <w:left w:val="nil"/>
              <w:bottom w:val="single" w:sz="4" w:space="0" w:color="auto"/>
              <w:right w:val="single" w:sz="4" w:space="0" w:color="auto"/>
            </w:tcBorders>
            <w:shd w:val="clear" w:color="auto" w:fill="auto"/>
            <w:vAlign w:val="center"/>
            <w:hideMark/>
          </w:tcPr>
          <w:p w14:paraId="6F7E16D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33E1A8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ALGODÃO HIDRÓFILO EM BOLAS, NÃO ESTÉRIL, NA COR BRANCA, E PESANDO CERCA DE 0, 85 G CADA UMA, EM PACOTES COM 95 G,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108D902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R$ 20,57</w:t>
            </w:r>
          </w:p>
        </w:tc>
        <w:tc>
          <w:tcPr>
            <w:tcW w:w="1701" w:type="dxa"/>
            <w:tcBorders>
              <w:top w:val="nil"/>
              <w:left w:val="nil"/>
              <w:bottom w:val="single" w:sz="4" w:space="0" w:color="auto"/>
              <w:right w:val="single" w:sz="4" w:space="0" w:color="auto"/>
            </w:tcBorders>
            <w:shd w:val="clear" w:color="auto" w:fill="auto"/>
            <w:noWrap/>
            <w:vAlign w:val="center"/>
            <w:hideMark/>
          </w:tcPr>
          <w:p w14:paraId="21DF13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R$ 164.560,00</w:t>
            </w:r>
          </w:p>
        </w:tc>
      </w:tr>
      <w:tr w:rsidR="00681B13" w:rsidRPr="00681B13" w14:paraId="4089ED46"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1D77B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w:t>
            </w:r>
          </w:p>
        </w:tc>
        <w:tc>
          <w:tcPr>
            <w:tcW w:w="985" w:type="dxa"/>
            <w:tcBorders>
              <w:top w:val="nil"/>
              <w:left w:val="nil"/>
              <w:bottom w:val="single" w:sz="4" w:space="0" w:color="auto"/>
              <w:right w:val="single" w:sz="4" w:space="0" w:color="auto"/>
            </w:tcBorders>
            <w:shd w:val="clear" w:color="auto" w:fill="auto"/>
            <w:noWrap/>
            <w:vAlign w:val="center"/>
            <w:hideMark/>
          </w:tcPr>
          <w:p w14:paraId="52B5817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279726</w:t>
            </w:r>
          </w:p>
        </w:tc>
        <w:tc>
          <w:tcPr>
            <w:tcW w:w="863" w:type="dxa"/>
            <w:tcBorders>
              <w:top w:val="nil"/>
              <w:left w:val="nil"/>
              <w:bottom w:val="single" w:sz="4" w:space="0" w:color="auto"/>
              <w:right w:val="single" w:sz="4" w:space="0" w:color="auto"/>
            </w:tcBorders>
            <w:shd w:val="clear" w:color="auto" w:fill="auto"/>
            <w:vAlign w:val="center"/>
            <w:hideMark/>
          </w:tcPr>
          <w:p w14:paraId="1833FD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1D7EF7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2ADA2FB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ALGODÃO HIDRÓFILO EM ROLO, NÃO ESTÉRIL, NA COR BRANCA FORMADO POR MANTA FINA COM CAMADAS SOBREPOSTAS, DE FIBRAS DE ALGODÃO C/ 1,0 E 1,5 CM DE ESPESSURA POR 22 CM DE LARGURA C/ 500G,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0F65F4E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R$ 30,27</w:t>
            </w:r>
          </w:p>
        </w:tc>
        <w:tc>
          <w:tcPr>
            <w:tcW w:w="1701" w:type="dxa"/>
            <w:tcBorders>
              <w:top w:val="nil"/>
              <w:left w:val="nil"/>
              <w:bottom w:val="single" w:sz="4" w:space="0" w:color="auto"/>
              <w:right w:val="single" w:sz="4" w:space="0" w:color="auto"/>
            </w:tcBorders>
            <w:shd w:val="clear" w:color="auto" w:fill="auto"/>
            <w:noWrap/>
            <w:vAlign w:val="center"/>
            <w:hideMark/>
          </w:tcPr>
          <w:p w14:paraId="556FE3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R$ 30.270,00</w:t>
            </w:r>
          </w:p>
        </w:tc>
      </w:tr>
      <w:tr w:rsidR="00681B13" w:rsidRPr="00681B13" w14:paraId="6C138C38"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606F2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w:t>
            </w:r>
          </w:p>
        </w:tc>
        <w:tc>
          <w:tcPr>
            <w:tcW w:w="985" w:type="dxa"/>
            <w:tcBorders>
              <w:top w:val="nil"/>
              <w:left w:val="nil"/>
              <w:bottom w:val="single" w:sz="4" w:space="0" w:color="auto"/>
              <w:right w:val="single" w:sz="4" w:space="0" w:color="auto"/>
            </w:tcBorders>
            <w:shd w:val="clear" w:color="auto" w:fill="auto"/>
            <w:noWrap/>
            <w:vAlign w:val="center"/>
            <w:hideMark/>
          </w:tcPr>
          <w:p w14:paraId="3C94BAA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279887</w:t>
            </w:r>
          </w:p>
        </w:tc>
        <w:tc>
          <w:tcPr>
            <w:tcW w:w="863" w:type="dxa"/>
            <w:tcBorders>
              <w:top w:val="nil"/>
              <w:left w:val="nil"/>
              <w:bottom w:val="single" w:sz="4" w:space="0" w:color="auto"/>
              <w:right w:val="single" w:sz="4" w:space="0" w:color="auto"/>
            </w:tcBorders>
            <w:shd w:val="clear" w:color="auto" w:fill="auto"/>
            <w:vAlign w:val="center"/>
            <w:hideMark/>
          </w:tcPr>
          <w:p w14:paraId="30CA6F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240</w:t>
            </w:r>
          </w:p>
        </w:tc>
        <w:tc>
          <w:tcPr>
            <w:tcW w:w="1079" w:type="dxa"/>
            <w:tcBorders>
              <w:top w:val="nil"/>
              <w:left w:val="nil"/>
              <w:bottom w:val="single" w:sz="4" w:space="0" w:color="auto"/>
              <w:right w:val="single" w:sz="4" w:space="0" w:color="auto"/>
            </w:tcBorders>
            <w:shd w:val="clear" w:color="auto" w:fill="auto"/>
            <w:vAlign w:val="center"/>
            <w:hideMark/>
          </w:tcPr>
          <w:p w14:paraId="612BA1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1EF1B7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ALMOTOLIA POLIETILENO DE COR ÂMBAR RESISTENTE. 250 ML C/ BICO RETO, E TAMPA</w:t>
            </w:r>
          </w:p>
        </w:tc>
        <w:tc>
          <w:tcPr>
            <w:tcW w:w="1417" w:type="dxa"/>
            <w:tcBorders>
              <w:top w:val="nil"/>
              <w:left w:val="nil"/>
              <w:bottom w:val="single" w:sz="4" w:space="0" w:color="auto"/>
              <w:right w:val="single" w:sz="4" w:space="0" w:color="auto"/>
            </w:tcBorders>
            <w:shd w:val="clear" w:color="auto" w:fill="auto"/>
            <w:noWrap/>
            <w:vAlign w:val="center"/>
            <w:hideMark/>
          </w:tcPr>
          <w:p w14:paraId="2CFEA54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R$ 6,75</w:t>
            </w:r>
          </w:p>
        </w:tc>
        <w:tc>
          <w:tcPr>
            <w:tcW w:w="1701" w:type="dxa"/>
            <w:tcBorders>
              <w:top w:val="nil"/>
              <w:left w:val="nil"/>
              <w:bottom w:val="single" w:sz="4" w:space="0" w:color="auto"/>
              <w:right w:val="single" w:sz="4" w:space="0" w:color="auto"/>
            </w:tcBorders>
            <w:shd w:val="clear" w:color="auto" w:fill="auto"/>
            <w:noWrap/>
            <w:vAlign w:val="center"/>
            <w:hideMark/>
          </w:tcPr>
          <w:p w14:paraId="4017CCA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R$ 1.620,00</w:t>
            </w:r>
          </w:p>
        </w:tc>
      </w:tr>
      <w:tr w:rsidR="00681B13" w:rsidRPr="00681B13" w14:paraId="7A3FD249"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F720D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w:t>
            </w:r>
          </w:p>
        </w:tc>
        <w:tc>
          <w:tcPr>
            <w:tcW w:w="985" w:type="dxa"/>
            <w:tcBorders>
              <w:top w:val="nil"/>
              <w:left w:val="nil"/>
              <w:bottom w:val="single" w:sz="4" w:space="0" w:color="auto"/>
              <w:right w:val="single" w:sz="4" w:space="0" w:color="auto"/>
            </w:tcBorders>
            <w:shd w:val="clear" w:color="auto" w:fill="auto"/>
            <w:noWrap/>
            <w:vAlign w:val="center"/>
            <w:hideMark/>
          </w:tcPr>
          <w:p w14:paraId="57B4233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420662</w:t>
            </w:r>
          </w:p>
        </w:tc>
        <w:tc>
          <w:tcPr>
            <w:tcW w:w="863" w:type="dxa"/>
            <w:tcBorders>
              <w:top w:val="nil"/>
              <w:left w:val="nil"/>
              <w:bottom w:val="single" w:sz="4" w:space="0" w:color="auto"/>
              <w:right w:val="single" w:sz="4" w:space="0" w:color="auto"/>
            </w:tcBorders>
            <w:shd w:val="clear" w:color="auto" w:fill="auto"/>
            <w:vAlign w:val="center"/>
            <w:hideMark/>
          </w:tcPr>
          <w:p w14:paraId="34B89F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240</w:t>
            </w:r>
          </w:p>
        </w:tc>
        <w:tc>
          <w:tcPr>
            <w:tcW w:w="1079" w:type="dxa"/>
            <w:tcBorders>
              <w:top w:val="nil"/>
              <w:left w:val="nil"/>
              <w:bottom w:val="single" w:sz="4" w:space="0" w:color="auto"/>
              <w:right w:val="single" w:sz="4" w:space="0" w:color="auto"/>
            </w:tcBorders>
            <w:shd w:val="clear" w:color="auto" w:fill="auto"/>
            <w:vAlign w:val="center"/>
            <w:hideMark/>
          </w:tcPr>
          <w:p w14:paraId="29BA589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E477E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ALMOTOLIA POLIETILENO DE COR TRANSLUCIDA E RESISTENTE. 250 ML C/ BICO  RETO, E TAMPA</w:t>
            </w:r>
          </w:p>
        </w:tc>
        <w:tc>
          <w:tcPr>
            <w:tcW w:w="1417" w:type="dxa"/>
            <w:tcBorders>
              <w:top w:val="nil"/>
              <w:left w:val="nil"/>
              <w:bottom w:val="single" w:sz="4" w:space="0" w:color="auto"/>
              <w:right w:val="single" w:sz="4" w:space="0" w:color="auto"/>
            </w:tcBorders>
            <w:shd w:val="clear" w:color="auto" w:fill="auto"/>
            <w:noWrap/>
            <w:vAlign w:val="center"/>
            <w:hideMark/>
          </w:tcPr>
          <w:p w14:paraId="13D8F9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R$ 5,95</w:t>
            </w:r>
          </w:p>
        </w:tc>
        <w:tc>
          <w:tcPr>
            <w:tcW w:w="1701" w:type="dxa"/>
            <w:tcBorders>
              <w:top w:val="nil"/>
              <w:left w:val="nil"/>
              <w:bottom w:val="single" w:sz="4" w:space="0" w:color="auto"/>
              <w:right w:val="single" w:sz="4" w:space="0" w:color="auto"/>
            </w:tcBorders>
            <w:shd w:val="clear" w:color="auto" w:fill="auto"/>
            <w:noWrap/>
            <w:vAlign w:val="center"/>
            <w:hideMark/>
          </w:tcPr>
          <w:p w14:paraId="05DC94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R$ 1.428,00</w:t>
            </w:r>
          </w:p>
        </w:tc>
      </w:tr>
      <w:tr w:rsidR="00681B13" w:rsidRPr="00681B13" w14:paraId="1013CEBA"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D7331E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w:t>
            </w:r>
          </w:p>
        </w:tc>
        <w:tc>
          <w:tcPr>
            <w:tcW w:w="985" w:type="dxa"/>
            <w:tcBorders>
              <w:top w:val="nil"/>
              <w:left w:val="nil"/>
              <w:bottom w:val="single" w:sz="4" w:space="0" w:color="auto"/>
              <w:right w:val="single" w:sz="4" w:space="0" w:color="auto"/>
            </w:tcBorders>
            <w:shd w:val="clear" w:color="auto" w:fill="auto"/>
            <w:noWrap/>
            <w:vAlign w:val="center"/>
            <w:hideMark/>
          </w:tcPr>
          <w:p w14:paraId="474D6C3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444343</w:t>
            </w:r>
          </w:p>
        </w:tc>
        <w:tc>
          <w:tcPr>
            <w:tcW w:w="863" w:type="dxa"/>
            <w:tcBorders>
              <w:top w:val="nil"/>
              <w:left w:val="nil"/>
              <w:bottom w:val="single" w:sz="4" w:space="0" w:color="auto"/>
              <w:right w:val="single" w:sz="4" w:space="0" w:color="auto"/>
            </w:tcBorders>
            <w:shd w:val="clear" w:color="auto" w:fill="auto"/>
            <w:vAlign w:val="center"/>
            <w:hideMark/>
          </w:tcPr>
          <w:p w14:paraId="003D4D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4AE53B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717234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6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2DB18D4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R$ 0,87</w:t>
            </w:r>
          </w:p>
        </w:tc>
        <w:tc>
          <w:tcPr>
            <w:tcW w:w="1701" w:type="dxa"/>
            <w:tcBorders>
              <w:top w:val="nil"/>
              <w:left w:val="nil"/>
              <w:bottom w:val="single" w:sz="4" w:space="0" w:color="auto"/>
              <w:right w:val="single" w:sz="4" w:space="0" w:color="auto"/>
            </w:tcBorders>
            <w:shd w:val="clear" w:color="auto" w:fill="auto"/>
            <w:noWrap/>
            <w:vAlign w:val="center"/>
            <w:hideMark/>
          </w:tcPr>
          <w:p w14:paraId="0F85838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R$ 5.220,00</w:t>
            </w:r>
          </w:p>
        </w:tc>
      </w:tr>
      <w:tr w:rsidR="00681B13" w:rsidRPr="00681B13" w14:paraId="0A60CCEC"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2EE72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15</w:t>
            </w:r>
          </w:p>
        </w:tc>
        <w:tc>
          <w:tcPr>
            <w:tcW w:w="985" w:type="dxa"/>
            <w:tcBorders>
              <w:top w:val="nil"/>
              <w:left w:val="nil"/>
              <w:bottom w:val="single" w:sz="4" w:space="0" w:color="auto"/>
              <w:right w:val="single" w:sz="4" w:space="0" w:color="auto"/>
            </w:tcBorders>
            <w:shd w:val="clear" w:color="auto" w:fill="auto"/>
            <w:noWrap/>
            <w:vAlign w:val="center"/>
            <w:hideMark/>
          </w:tcPr>
          <w:p w14:paraId="70B0B27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444355</w:t>
            </w:r>
          </w:p>
        </w:tc>
        <w:tc>
          <w:tcPr>
            <w:tcW w:w="863" w:type="dxa"/>
            <w:tcBorders>
              <w:top w:val="nil"/>
              <w:left w:val="nil"/>
              <w:bottom w:val="single" w:sz="4" w:space="0" w:color="auto"/>
              <w:right w:val="single" w:sz="4" w:space="0" w:color="auto"/>
            </w:tcBorders>
            <w:shd w:val="clear" w:color="auto" w:fill="auto"/>
            <w:vAlign w:val="center"/>
            <w:hideMark/>
          </w:tcPr>
          <w:p w14:paraId="45BBD54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51F2C2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92A7498"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10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1CC7E30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R$ 1,87</w:t>
            </w:r>
          </w:p>
        </w:tc>
        <w:tc>
          <w:tcPr>
            <w:tcW w:w="1701" w:type="dxa"/>
            <w:tcBorders>
              <w:top w:val="nil"/>
              <w:left w:val="nil"/>
              <w:bottom w:val="single" w:sz="4" w:space="0" w:color="auto"/>
              <w:right w:val="single" w:sz="4" w:space="0" w:color="auto"/>
            </w:tcBorders>
            <w:shd w:val="clear" w:color="auto" w:fill="auto"/>
            <w:noWrap/>
            <w:vAlign w:val="center"/>
            <w:hideMark/>
          </w:tcPr>
          <w:p w14:paraId="3B5D6E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R$ 22.440,00</w:t>
            </w:r>
          </w:p>
        </w:tc>
      </w:tr>
      <w:tr w:rsidR="00681B13" w:rsidRPr="00681B13" w14:paraId="2E91EFF7" w14:textId="77777777" w:rsidTr="00681B13">
        <w:trPr>
          <w:trHeight w:val="1020"/>
        </w:trPr>
        <w:tc>
          <w:tcPr>
            <w:tcW w:w="618" w:type="dxa"/>
            <w:tcBorders>
              <w:top w:val="nil"/>
              <w:left w:val="single" w:sz="4" w:space="0" w:color="auto"/>
              <w:bottom w:val="nil"/>
              <w:right w:val="single" w:sz="4" w:space="0" w:color="auto"/>
            </w:tcBorders>
            <w:shd w:val="clear" w:color="auto" w:fill="auto"/>
            <w:vAlign w:val="center"/>
            <w:hideMark/>
          </w:tcPr>
          <w:p w14:paraId="3EA21E0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w:t>
            </w:r>
          </w:p>
        </w:tc>
        <w:tc>
          <w:tcPr>
            <w:tcW w:w="985" w:type="dxa"/>
            <w:tcBorders>
              <w:top w:val="nil"/>
              <w:left w:val="nil"/>
              <w:bottom w:val="nil"/>
              <w:right w:val="single" w:sz="4" w:space="0" w:color="auto"/>
            </w:tcBorders>
            <w:shd w:val="clear" w:color="auto" w:fill="auto"/>
            <w:noWrap/>
            <w:vAlign w:val="center"/>
            <w:hideMark/>
          </w:tcPr>
          <w:p w14:paraId="6C65BC8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444365</w:t>
            </w:r>
          </w:p>
        </w:tc>
        <w:tc>
          <w:tcPr>
            <w:tcW w:w="863" w:type="dxa"/>
            <w:tcBorders>
              <w:top w:val="nil"/>
              <w:left w:val="nil"/>
              <w:bottom w:val="nil"/>
              <w:right w:val="single" w:sz="4" w:space="0" w:color="auto"/>
            </w:tcBorders>
            <w:shd w:val="clear" w:color="auto" w:fill="auto"/>
            <w:vAlign w:val="center"/>
            <w:hideMark/>
          </w:tcPr>
          <w:p w14:paraId="15FEF27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nil"/>
              <w:right w:val="single" w:sz="4" w:space="0" w:color="auto"/>
            </w:tcBorders>
            <w:shd w:val="clear" w:color="auto" w:fill="auto"/>
            <w:vAlign w:val="center"/>
            <w:hideMark/>
          </w:tcPr>
          <w:p w14:paraId="70A8B4A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326E99F"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15CM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56DD3D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R$ 2,09</w:t>
            </w:r>
          </w:p>
        </w:tc>
        <w:tc>
          <w:tcPr>
            <w:tcW w:w="1701" w:type="dxa"/>
            <w:tcBorders>
              <w:top w:val="nil"/>
              <w:left w:val="nil"/>
              <w:bottom w:val="single" w:sz="4" w:space="0" w:color="auto"/>
              <w:right w:val="single" w:sz="4" w:space="0" w:color="auto"/>
            </w:tcBorders>
            <w:shd w:val="clear" w:color="auto" w:fill="auto"/>
            <w:noWrap/>
            <w:vAlign w:val="center"/>
            <w:hideMark/>
          </w:tcPr>
          <w:p w14:paraId="009D535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R$ 25.080,00</w:t>
            </w:r>
          </w:p>
        </w:tc>
      </w:tr>
      <w:tr w:rsidR="00681B13" w:rsidRPr="00681B13" w14:paraId="510B6BE3" w14:textId="77777777" w:rsidTr="00681B13">
        <w:trPr>
          <w:trHeight w:val="1020"/>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FB0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02188E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030F9F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9688CE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AF13963"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MED.20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6333548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R$ 3,28</w:t>
            </w:r>
          </w:p>
        </w:tc>
        <w:tc>
          <w:tcPr>
            <w:tcW w:w="1701" w:type="dxa"/>
            <w:tcBorders>
              <w:top w:val="nil"/>
              <w:left w:val="nil"/>
              <w:bottom w:val="single" w:sz="4" w:space="0" w:color="auto"/>
              <w:right w:val="single" w:sz="4" w:space="0" w:color="auto"/>
            </w:tcBorders>
            <w:shd w:val="clear" w:color="auto" w:fill="auto"/>
            <w:noWrap/>
            <w:vAlign w:val="center"/>
            <w:hideMark/>
          </w:tcPr>
          <w:p w14:paraId="433E88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R$ 39.360,00</w:t>
            </w:r>
          </w:p>
        </w:tc>
      </w:tr>
      <w:tr w:rsidR="00681B13" w:rsidRPr="00681B13" w14:paraId="21C467F5"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E36CB8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18</w:t>
            </w:r>
          </w:p>
        </w:tc>
        <w:tc>
          <w:tcPr>
            <w:tcW w:w="985" w:type="dxa"/>
            <w:tcBorders>
              <w:top w:val="nil"/>
              <w:left w:val="nil"/>
              <w:bottom w:val="single" w:sz="4" w:space="0" w:color="auto"/>
              <w:right w:val="single" w:sz="4" w:space="0" w:color="auto"/>
            </w:tcBorders>
            <w:shd w:val="clear" w:color="auto" w:fill="auto"/>
            <w:noWrap/>
            <w:vAlign w:val="center"/>
            <w:hideMark/>
          </w:tcPr>
          <w:p w14:paraId="572B526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444373</w:t>
            </w:r>
          </w:p>
        </w:tc>
        <w:tc>
          <w:tcPr>
            <w:tcW w:w="863" w:type="dxa"/>
            <w:tcBorders>
              <w:top w:val="nil"/>
              <w:left w:val="nil"/>
              <w:bottom w:val="single" w:sz="4" w:space="0" w:color="auto"/>
              <w:right w:val="single" w:sz="4" w:space="0" w:color="auto"/>
            </w:tcBorders>
            <w:shd w:val="clear" w:color="auto" w:fill="auto"/>
            <w:vAlign w:val="center"/>
            <w:hideMark/>
          </w:tcPr>
          <w:p w14:paraId="34065C5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731164A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D4F157C"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MED.25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5DF8268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R$ 5,44</w:t>
            </w:r>
          </w:p>
        </w:tc>
        <w:tc>
          <w:tcPr>
            <w:tcW w:w="1701" w:type="dxa"/>
            <w:tcBorders>
              <w:top w:val="nil"/>
              <w:left w:val="nil"/>
              <w:bottom w:val="single" w:sz="4" w:space="0" w:color="auto"/>
              <w:right w:val="single" w:sz="4" w:space="0" w:color="auto"/>
            </w:tcBorders>
            <w:shd w:val="clear" w:color="auto" w:fill="auto"/>
            <w:noWrap/>
            <w:vAlign w:val="center"/>
            <w:hideMark/>
          </w:tcPr>
          <w:p w14:paraId="13EA622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R$ 32.640,00</w:t>
            </w:r>
          </w:p>
        </w:tc>
      </w:tr>
      <w:tr w:rsidR="00681B13" w:rsidRPr="00681B13" w14:paraId="74B2D403"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D4EA2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19</w:t>
            </w:r>
          </w:p>
        </w:tc>
        <w:tc>
          <w:tcPr>
            <w:tcW w:w="985" w:type="dxa"/>
            <w:tcBorders>
              <w:top w:val="nil"/>
              <w:left w:val="nil"/>
              <w:bottom w:val="single" w:sz="4" w:space="0" w:color="auto"/>
              <w:right w:val="single" w:sz="4" w:space="0" w:color="auto"/>
            </w:tcBorders>
            <w:shd w:val="clear" w:color="auto" w:fill="auto"/>
            <w:noWrap/>
            <w:vAlign w:val="center"/>
            <w:hideMark/>
          </w:tcPr>
          <w:p w14:paraId="3127FDA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444375</w:t>
            </w:r>
          </w:p>
        </w:tc>
        <w:tc>
          <w:tcPr>
            <w:tcW w:w="863" w:type="dxa"/>
            <w:tcBorders>
              <w:top w:val="nil"/>
              <w:left w:val="nil"/>
              <w:bottom w:val="single" w:sz="4" w:space="0" w:color="auto"/>
              <w:right w:val="single" w:sz="4" w:space="0" w:color="auto"/>
            </w:tcBorders>
            <w:shd w:val="clear" w:color="auto" w:fill="auto"/>
            <w:vAlign w:val="center"/>
            <w:hideMark/>
          </w:tcPr>
          <w:p w14:paraId="663B234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05C4F6F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04346F5"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MED.30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60060E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R$ 5,17</w:t>
            </w:r>
          </w:p>
        </w:tc>
        <w:tc>
          <w:tcPr>
            <w:tcW w:w="1701" w:type="dxa"/>
            <w:tcBorders>
              <w:top w:val="nil"/>
              <w:left w:val="nil"/>
              <w:bottom w:val="single" w:sz="4" w:space="0" w:color="auto"/>
              <w:right w:val="single" w:sz="4" w:space="0" w:color="auto"/>
            </w:tcBorders>
            <w:shd w:val="clear" w:color="auto" w:fill="auto"/>
            <w:noWrap/>
            <w:vAlign w:val="center"/>
            <w:hideMark/>
          </w:tcPr>
          <w:p w14:paraId="6355FC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R$ 31.020,00</w:t>
            </w:r>
          </w:p>
        </w:tc>
      </w:tr>
      <w:tr w:rsidR="00681B13" w:rsidRPr="00681B13" w14:paraId="00C3C6C9" w14:textId="77777777" w:rsidTr="00B24FA4">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B7C62C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985" w:type="dxa"/>
            <w:tcBorders>
              <w:top w:val="nil"/>
              <w:left w:val="nil"/>
              <w:bottom w:val="single" w:sz="4" w:space="0" w:color="auto"/>
              <w:right w:val="single" w:sz="4" w:space="0" w:color="auto"/>
            </w:tcBorders>
            <w:shd w:val="clear" w:color="auto" w:fill="auto"/>
            <w:noWrap/>
            <w:vAlign w:val="center"/>
            <w:hideMark/>
          </w:tcPr>
          <w:p w14:paraId="3DE5AD6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434250</w:t>
            </w:r>
          </w:p>
        </w:tc>
        <w:tc>
          <w:tcPr>
            <w:tcW w:w="863" w:type="dxa"/>
            <w:tcBorders>
              <w:top w:val="nil"/>
              <w:left w:val="nil"/>
              <w:bottom w:val="single" w:sz="4" w:space="0" w:color="auto"/>
              <w:right w:val="single" w:sz="4" w:space="0" w:color="auto"/>
            </w:tcBorders>
            <w:shd w:val="clear" w:color="auto" w:fill="auto"/>
            <w:vAlign w:val="center"/>
            <w:hideMark/>
          </w:tcPr>
          <w:p w14:paraId="2F3B1F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0A37BA6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6F6AD0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w:t>
            </w:r>
            <w:r w:rsidRPr="00681B13">
              <w:rPr>
                <w:rFonts w:ascii="Arial" w:eastAsia="Times New Roman" w:hAnsi="Arial" w:cs="Arial"/>
                <w:color w:val="000000"/>
                <w:lang w:eastAsia="pt-BR"/>
              </w:rPr>
              <w:lastRenderedPageBreak/>
              <w:t>AMARELO, MEDIDAS MÍNIMAS APROX. GRAMATURA MÍNIMA 30G/M², SIMILAR</w:t>
            </w:r>
          </w:p>
        </w:tc>
        <w:tc>
          <w:tcPr>
            <w:tcW w:w="1417" w:type="dxa"/>
            <w:tcBorders>
              <w:top w:val="nil"/>
              <w:left w:val="nil"/>
              <w:bottom w:val="single" w:sz="4" w:space="0" w:color="auto"/>
              <w:right w:val="single" w:sz="4" w:space="0" w:color="auto"/>
            </w:tcBorders>
            <w:shd w:val="clear" w:color="auto" w:fill="auto"/>
            <w:noWrap/>
            <w:vAlign w:val="center"/>
            <w:hideMark/>
          </w:tcPr>
          <w:p w14:paraId="1058B47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R$ 22,92</w:t>
            </w:r>
          </w:p>
        </w:tc>
        <w:tc>
          <w:tcPr>
            <w:tcW w:w="1701" w:type="dxa"/>
            <w:tcBorders>
              <w:top w:val="nil"/>
              <w:left w:val="nil"/>
              <w:bottom w:val="single" w:sz="4" w:space="0" w:color="auto"/>
              <w:right w:val="single" w:sz="4" w:space="0" w:color="auto"/>
            </w:tcBorders>
            <w:shd w:val="clear" w:color="auto" w:fill="auto"/>
            <w:noWrap/>
            <w:vAlign w:val="center"/>
            <w:hideMark/>
          </w:tcPr>
          <w:p w14:paraId="360F372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R$ 137.520,00</w:t>
            </w:r>
          </w:p>
        </w:tc>
      </w:tr>
      <w:tr w:rsidR="00681B13" w:rsidRPr="00681B13" w14:paraId="79858FA1"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ADCA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21</w:t>
            </w:r>
          </w:p>
        </w:tc>
        <w:tc>
          <w:tcPr>
            <w:tcW w:w="985" w:type="dxa"/>
            <w:tcBorders>
              <w:top w:val="nil"/>
              <w:left w:val="nil"/>
              <w:bottom w:val="single" w:sz="4" w:space="0" w:color="auto"/>
              <w:right w:val="single" w:sz="4" w:space="0" w:color="auto"/>
            </w:tcBorders>
            <w:shd w:val="clear" w:color="auto" w:fill="auto"/>
            <w:noWrap/>
            <w:vAlign w:val="center"/>
            <w:hideMark/>
          </w:tcPr>
          <w:p w14:paraId="334E27D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462445</w:t>
            </w:r>
          </w:p>
        </w:tc>
        <w:tc>
          <w:tcPr>
            <w:tcW w:w="863" w:type="dxa"/>
            <w:tcBorders>
              <w:top w:val="nil"/>
              <w:left w:val="nil"/>
              <w:bottom w:val="single" w:sz="4" w:space="0" w:color="auto"/>
              <w:right w:val="single" w:sz="4" w:space="0" w:color="auto"/>
            </w:tcBorders>
            <w:shd w:val="clear" w:color="auto" w:fill="auto"/>
            <w:vAlign w:val="center"/>
            <w:hideMark/>
          </w:tcPr>
          <w:p w14:paraId="585AFE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35CF4E3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6CF89CB9"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AVENTAL HOSPITALAR TIPO: CAMISOLA MATERIAL*: POLIPROPILENO TAMANHO*: ÚNICO GRAMATURA: CERCA DE 30 G/CM2 COR*:  VERDE COMPONENTE: TIRAS PARA FIXAÇÃO CARACTERÍSTICA ADICIONAL: SEM MANGA  USO ÚNICO COM PACOTE COM 10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8A152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R$ 24,27</w:t>
            </w:r>
          </w:p>
        </w:tc>
        <w:tc>
          <w:tcPr>
            <w:tcW w:w="1701" w:type="dxa"/>
            <w:tcBorders>
              <w:top w:val="nil"/>
              <w:left w:val="nil"/>
              <w:bottom w:val="single" w:sz="4" w:space="0" w:color="auto"/>
              <w:right w:val="single" w:sz="4" w:space="0" w:color="auto"/>
            </w:tcBorders>
            <w:shd w:val="clear" w:color="auto" w:fill="auto"/>
            <w:noWrap/>
            <w:vAlign w:val="center"/>
            <w:hideMark/>
          </w:tcPr>
          <w:p w14:paraId="7FD3C04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R$ 48.540,00</w:t>
            </w:r>
          </w:p>
        </w:tc>
      </w:tr>
      <w:tr w:rsidR="00681B13" w:rsidRPr="00681B13" w14:paraId="59D9827C"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E41A4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22</w:t>
            </w:r>
          </w:p>
        </w:tc>
        <w:tc>
          <w:tcPr>
            <w:tcW w:w="985" w:type="dxa"/>
            <w:tcBorders>
              <w:top w:val="nil"/>
              <w:left w:val="nil"/>
              <w:bottom w:val="single" w:sz="4" w:space="0" w:color="auto"/>
              <w:right w:val="single" w:sz="4" w:space="0" w:color="auto"/>
            </w:tcBorders>
            <w:shd w:val="clear" w:color="auto" w:fill="auto"/>
            <w:noWrap/>
            <w:vAlign w:val="center"/>
            <w:hideMark/>
          </w:tcPr>
          <w:p w14:paraId="30D133A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438059</w:t>
            </w:r>
          </w:p>
        </w:tc>
        <w:tc>
          <w:tcPr>
            <w:tcW w:w="863" w:type="dxa"/>
            <w:tcBorders>
              <w:top w:val="nil"/>
              <w:left w:val="nil"/>
              <w:bottom w:val="single" w:sz="4" w:space="0" w:color="auto"/>
              <w:right w:val="single" w:sz="4" w:space="0" w:color="auto"/>
            </w:tcBorders>
            <w:shd w:val="clear" w:color="auto" w:fill="auto"/>
            <w:vAlign w:val="center"/>
            <w:hideMark/>
          </w:tcPr>
          <w:p w14:paraId="64B7F6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0068E1C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2AAF1E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BOBINA P/ ELETROCARDIOGRAMA 80MM X 30M TERMO SENSÍVEL EMBALADA UMA A UMA</w:t>
            </w:r>
          </w:p>
        </w:tc>
        <w:tc>
          <w:tcPr>
            <w:tcW w:w="1417" w:type="dxa"/>
            <w:tcBorders>
              <w:top w:val="nil"/>
              <w:left w:val="nil"/>
              <w:bottom w:val="single" w:sz="4" w:space="0" w:color="auto"/>
              <w:right w:val="single" w:sz="4" w:space="0" w:color="auto"/>
            </w:tcBorders>
            <w:shd w:val="clear" w:color="auto" w:fill="auto"/>
            <w:noWrap/>
            <w:vAlign w:val="center"/>
            <w:hideMark/>
          </w:tcPr>
          <w:p w14:paraId="030E030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R$ 15,47</w:t>
            </w:r>
          </w:p>
        </w:tc>
        <w:tc>
          <w:tcPr>
            <w:tcW w:w="1701" w:type="dxa"/>
            <w:tcBorders>
              <w:top w:val="nil"/>
              <w:left w:val="nil"/>
              <w:bottom w:val="single" w:sz="4" w:space="0" w:color="auto"/>
              <w:right w:val="single" w:sz="4" w:space="0" w:color="auto"/>
            </w:tcBorders>
            <w:shd w:val="clear" w:color="auto" w:fill="auto"/>
            <w:noWrap/>
            <w:vAlign w:val="center"/>
            <w:hideMark/>
          </w:tcPr>
          <w:p w14:paraId="4B9623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R$ 7.735,00</w:t>
            </w:r>
          </w:p>
        </w:tc>
      </w:tr>
      <w:tr w:rsidR="00681B13" w:rsidRPr="00681B13" w14:paraId="072A19F4"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86FABE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23</w:t>
            </w:r>
          </w:p>
        </w:tc>
        <w:tc>
          <w:tcPr>
            <w:tcW w:w="985" w:type="dxa"/>
            <w:tcBorders>
              <w:top w:val="nil"/>
              <w:left w:val="nil"/>
              <w:bottom w:val="single" w:sz="4" w:space="0" w:color="auto"/>
              <w:right w:val="single" w:sz="4" w:space="0" w:color="auto"/>
            </w:tcBorders>
            <w:shd w:val="clear" w:color="auto" w:fill="auto"/>
            <w:noWrap/>
            <w:vAlign w:val="center"/>
            <w:hideMark/>
          </w:tcPr>
          <w:p w14:paraId="3F21D8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466702</w:t>
            </w:r>
          </w:p>
        </w:tc>
        <w:tc>
          <w:tcPr>
            <w:tcW w:w="863" w:type="dxa"/>
            <w:tcBorders>
              <w:top w:val="nil"/>
              <w:left w:val="nil"/>
              <w:bottom w:val="single" w:sz="4" w:space="0" w:color="auto"/>
              <w:right w:val="single" w:sz="4" w:space="0" w:color="auto"/>
            </w:tcBorders>
            <w:shd w:val="clear" w:color="auto" w:fill="auto"/>
            <w:vAlign w:val="center"/>
            <w:hideMark/>
          </w:tcPr>
          <w:p w14:paraId="108D49B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752682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F722BC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CAIXA COLETORA DE MATERIAL PERFURO CORTANTE COM CAPACIDADE PARA 13 L CAPACIDADE ÚTIL DE 10 L FABRICADO EM PAPELÃO ONDULADO; ALÇA DUPLA PARA TRANSPORTE NOS COLETORES ; TRAVA DE SEGURANÇA EM TODOS OS TAMANHOS; NA COR AMARELA; DESCARTÁVEL E DE USO ÚNICO; SACOLA PLÁSTICA AMARELA; 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6A0677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R$ 10,73</w:t>
            </w:r>
          </w:p>
        </w:tc>
        <w:tc>
          <w:tcPr>
            <w:tcW w:w="1701" w:type="dxa"/>
            <w:tcBorders>
              <w:top w:val="nil"/>
              <w:left w:val="nil"/>
              <w:bottom w:val="single" w:sz="4" w:space="0" w:color="auto"/>
              <w:right w:val="single" w:sz="4" w:space="0" w:color="auto"/>
            </w:tcBorders>
            <w:shd w:val="clear" w:color="auto" w:fill="auto"/>
            <w:noWrap/>
            <w:vAlign w:val="center"/>
            <w:hideMark/>
          </w:tcPr>
          <w:p w14:paraId="151FFC9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R$ 53.650,00</w:t>
            </w:r>
          </w:p>
        </w:tc>
      </w:tr>
      <w:tr w:rsidR="00681B13" w:rsidRPr="00681B13" w14:paraId="53A902B4"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5326B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24</w:t>
            </w:r>
          </w:p>
        </w:tc>
        <w:tc>
          <w:tcPr>
            <w:tcW w:w="985" w:type="dxa"/>
            <w:tcBorders>
              <w:top w:val="nil"/>
              <w:left w:val="nil"/>
              <w:bottom w:val="single" w:sz="4" w:space="0" w:color="auto"/>
              <w:right w:val="single" w:sz="4" w:space="0" w:color="auto"/>
            </w:tcBorders>
            <w:shd w:val="clear" w:color="auto" w:fill="auto"/>
            <w:noWrap/>
            <w:vAlign w:val="center"/>
            <w:hideMark/>
          </w:tcPr>
          <w:p w14:paraId="2A43868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363485</w:t>
            </w:r>
          </w:p>
        </w:tc>
        <w:tc>
          <w:tcPr>
            <w:tcW w:w="863" w:type="dxa"/>
            <w:tcBorders>
              <w:top w:val="nil"/>
              <w:left w:val="nil"/>
              <w:bottom w:val="single" w:sz="4" w:space="0" w:color="auto"/>
              <w:right w:val="single" w:sz="4" w:space="0" w:color="auto"/>
            </w:tcBorders>
            <w:shd w:val="clear" w:color="auto" w:fill="auto"/>
            <w:vAlign w:val="center"/>
            <w:hideMark/>
          </w:tcPr>
          <w:p w14:paraId="7B8CF15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691359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660DEA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CAIXA COLETORA DE MATERIAL PERFURO CORTANTE COM CAPACIDADE PARA 20 L CAPACIDADE ÚTIL DE 18 L FABRICADO EM PAPELÃO ONDULADO; ALÇA DUPLA PARA TRANSPORTE NOS COLETORES ; TRAVA DE SEGURANÇA EM TODOS OS TAMANHOS; NA COR AMARELA; DESCARTÁVEL E DE USO ÚNICO; SACOLA PLÁSTICA AMARELA; 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6D4B977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R$ 14,23</w:t>
            </w:r>
          </w:p>
        </w:tc>
        <w:tc>
          <w:tcPr>
            <w:tcW w:w="1701" w:type="dxa"/>
            <w:tcBorders>
              <w:top w:val="nil"/>
              <w:left w:val="nil"/>
              <w:bottom w:val="single" w:sz="4" w:space="0" w:color="auto"/>
              <w:right w:val="single" w:sz="4" w:space="0" w:color="auto"/>
            </w:tcBorders>
            <w:shd w:val="clear" w:color="auto" w:fill="auto"/>
            <w:noWrap/>
            <w:vAlign w:val="center"/>
            <w:hideMark/>
          </w:tcPr>
          <w:p w14:paraId="07FEC3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R$ 142.300,00</w:t>
            </w:r>
          </w:p>
        </w:tc>
      </w:tr>
      <w:tr w:rsidR="00681B13" w:rsidRPr="00681B13" w14:paraId="2C6EAB88"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5D99E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25</w:t>
            </w:r>
          </w:p>
        </w:tc>
        <w:tc>
          <w:tcPr>
            <w:tcW w:w="985" w:type="dxa"/>
            <w:tcBorders>
              <w:top w:val="nil"/>
              <w:left w:val="nil"/>
              <w:bottom w:val="single" w:sz="4" w:space="0" w:color="auto"/>
              <w:right w:val="single" w:sz="4" w:space="0" w:color="auto"/>
            </w:tcBorders>
            <w:shd w:val="clear" w:color="auto" w:fill="auto"/>
            <w:noWrap/>
            <w:vAlign w:val="center"/>
            <w:hideMark/>
          </w:tcPr>
          <w:p w14:paraId="58A9A3F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471973</w:t>
            </w:r>
          </w:p>
        </w:tc>
        <w:tc>
          <w:tcPr>
            <w:tcW w:w="863" w:type="dxa"/>
            <w:tcBorders>
              <w:top w:val="nil"/>
              <w:left w:val="nil"/>
              <w:bottom w:val="single" w:sz="4" w:space="0" w:color="auto"/>
              <w:right w:val="single" w:sz="4" w:space="0" w:color="auto"/>
            </w:tcBorders>
            <w:shd w:val="clear" w:color="auto" w:fill="auto"/>
            <w:vAlign w:val="center"/>
            <w:hideMark/>
          </w:tcPr>
          <w:p w14:paraId="7F045F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65D914F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4075DE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CAIXA COLETORA DE MATERIAL PERFURO CORTANTE COM CAPACIDADE PARA 3 L, FABRICADO EM PAPELÃO ONDULADO; ALÇA DUPLA PARA TRANSPORTE NOS COLETORES ; TRAVA DE SEGURANÇA EM TODOS OS TAMANHOS; NA COR AMARELA; DESCARTÁVEL E DE USO ÚNICO; SACOLA PLÁSTICA AMARELA; 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39AACD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R$ 5,31</w:t>
            </w:r>
          </w:p>
        </w:tc>
        <w:tc>
          <w:tcPr>
            <w:tcW w:w="1701" w:type="dxa"/>
            <w:tcBorders>
              <w:top w:val="nil"/>
              <w:left w:val="nil"/>
              <w:bottom w:val="single" w:sz="4" w:space="0" w:color="auto"/>
              <w:right w:val="single" w:sz="4" w:space="0" w:color="auto"/>
            </w:tcBorders>
            <w:shd w:val="clear" w:color="auto" w:fill="auto"/>
            <w:noWrap/>
            <w:vAlign w:val="center"/>
            <w:hideMark/>
          </w:tcPr>
          <w:p w14:paraId="68A210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R$ 1.593,00</w:t>
            </w:r>
          </w:p>
        </w:tc>
      </w:tr>
      <w:tr w:rsidR="00681B13" w:rsidRPr="00681B13" w14:paraId="4868FCF6"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CB75CC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26</w:t>
            </w:r>
          </w:p>
        </w:tc>
        <w:tc>
          <w:tcPr>
            <w:tcW w:w="985" w:type="dxa"/>
            <w:tcBorders>
              <w:top w:val="nil"/>
              <w:left w:val="nil"/>
              <w:bottom w:val="single" w:sz="4" w:space="0" w:color="auto"/>
              <w:right w:val="single" w:sz="4" w:space="0" w:color="auto"/>
            </w:tcBorders>
            <w:shd w:val="clear" w:color="auto" w:fill="auto"/>
            <w:noWrap/>
            <w:vAlign w:val="center"/>
            <w:hideMark/>
          </w:tcPr>
          <w:p w14:paraId="116FB02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437303</w:t>
            </w:r>
          </w:p>
        </w:tc>
        <w:tc>
          <w:tcPr>
            <w:tcW w:w="863" w:type="dxa"/>
            <w:tcBorders>
              <w:top w:val="nil"/>
              <w:left w:val="nil"/>
              <w:bottom w:val="single" w:sz="4" w:space="0" w:color="auto"/>
              <w:right w:val="single" w:sz="4" w:space="0" w:color="auto"/>
            </w:tcBorders>
            <w:shd w:val="clear" w:color="auto" w:fill="auto"/>
            <w:vAlign w:val="center"/>
            <w:hideMark/>
          </w:tcPr>
          <w:p w14:paraId="04C5FBA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3A52DDB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810EFAE"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 xml:space="preserve">CAMPO CIRÚRGICO APLICAÇÃO: CIRURGIA GERAL MATERIAL*: PLÁSTICO PERMEABILIDADE: SEMIPERMEÁVEL DIMENSÃO: CERCA DE 50 X 50 CM </w:t>
            </w:r>
            <w:r w:rsidRPr="00681B13">
              <w:rPr>
                <w:rFonts w:ascii="Arial" w:eastAsia="Times New Roman" w:hAnsi="Arial" w:cs="Arial"/>
                <w:color w:val="000000"/>
                <w:lang w:eastAsia="pt-BR"/>
              </w:rPr>
              <w:lastRenderedPageBreak/>
              <w:t>FIXAÇÃO: ADESIVO ACRÍLICO CARACTERÍSTICA ADICIONAL: RECORTÁVEL ESTERILIDADE: ESTÉRIL, USO ÚNICO</w:t>
            </w:r>
          </w:p>
        </w:tc>
        <w:tc>
          <w:tcPr>
            <w:tcW w:w="1417" w:type="dxa"/>
            <w:tcBorders>
              <w:top w:val="nil"/>
              <w:left w:val="nil"/>
              <w:bottom w:val="single" w:sz="4" w:space="0" w:color="auto"/>
              <w:right w:val="single" w:sz="4" w:space="0" w:color="auto"/>
            </w:tcBorders>
            <w:shd w:val="clear" w:color="auto" w:fill="auto"/>
            <w:noWrap/>
            <w:vAlign w:val="center"/>
            <w:hideMark/>
          </w:tcPr>
          <w:p w14:paraId="5CC7A8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R$ 5,29</w:t>
            </w:r>
          </w:p>
        </w:tc>
        <w:tc>
          <w:tcPr>
            <w:tcW w:w="1701" w:type="dxa"/>
            <w:tcBorders>
              <w:top w:val="nil"/>
              <w:left w:val="nil"/>
              <w:bottom w:val="single" w:sz="4" w:space="0" w:color="auto"/>
              <w:right w:val="single" w:sz="4" w:space="0" w:color="auto"/>
            </w:tcBorders>
            <w:shd w:val="clear" w:color="auto" w:fill="auto"/>
            <w:noWrap/>
            <w:vAlign w:val="center"/>
            <w:hideMark/>
          </w:tcPr>
          <w:p w14:paraId="728A8D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R$ 2.645,00</w:t>
            </w:r>
          </w:p>
        </w:tc>
      </w:tr>
      <w:tr w:rsidR="00681B13" w:rsidRPr="00681B13" w14:paraId="2D1DFE47"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EBD335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27</w:t>
            </w:r>
          </w:p>
        </w:tc>
        <w:tc>
          <w:tcPr>
            <w:tcW w:w="985" w:type="dxa"/>
            <w:tcBorders>
              <w:top w:val="nil"/>
              <w:left w:val="nil"/>
              <w:bottom w:val="single" w:sz="4" w:space="0" w:color="auto"/>
              <w:right w:val="single" w:sz="4" w:space="0" w:color="auto"/>
            </w:tcBorders>
            <w:shd w:val="clear" w:color="auto" w:fill="auto"/>
            <w:noWrap/>
            <w:vAlign w:val="center"/>
            <w:hideMark/>
          </w:tcPr>
          <w:p w14:paraId="3B66B55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283987</w:t>
            </w:r>
          </w:p>
        </w:tc>
        <w:tc>
          <w:tcPr>
            <w:tcW w:w="863" w:type="dxa"/>
            <w:tcBorders>
              <w:top w:val="nil"/>
              <w:left w:val="nil"/>
              <w:bottom w:val="single" w:sz="4" w:space="0" w:color="auto"/>
              <w:right w:val="single" w:sz="4" w:space="0" w:color="auto"/>
            </w:tcBorders>
            <w:shd w:val="clear" w:color="auto" w:fill="auto"/>
            <w:vAlign w:val="center"/>
            <w:hideMark/>
          </w:tcPr>
          <w:p w14:paraId="6E47C1D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1E348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75CF9AD"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4 LONGA</w:t>
            </w:r>
          </w:p>
        </w:tc>
        <w:tc>
          <w:tcPr>
            <w:tcW w:w="1417" w:type="dxa"/>
            <w:tcBorders>
              <w:top w:val="nil"/>
              <w:left w:val="nil"/>
              <w:bottom w:val="single" w:sz="4" w:space="0" w:color="auto"/>
              <w:right w:val="single" w:sz="4" w:space="0" w:color="auto"/>
            </w:tcBorders>
            <w:shd w:val="clear" w:color="auto" w:fill="auto"/>
            <w:noWrap/>
            <w:vAlign w:val="center"/>
            <w:hideMark/>
          </w:tcPr>
          <w:p w14:paraId="64E311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R$ 1,64</w:t>
            </w:r>
          </w:p>
        </w:tc>
        <w:tc>
          <w:tcPr>
            <w:tcW w:w="1701" w:type="dxa"/>
            <w:tcBorders>
              <w:top w:val="nil"/>
              <w:left w:val="nil"/>
              <w:bottom w:val="single" w:sz="4" w:space="0" w:color="auto"/>
              <w:right w:val="single" w:sz="4" w:space="0" w:color="auto"/>
            </w:tcBorders>
            <w:shd w:val="clear" w:color="auto" w:fill="auto"/>
            <w:noWrap/>
            <w:vAlign w:val="center"/>
            <w:hideMark/>
          </w:tcPr>
          <w:p w14:paraId="76120A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R$ 164,00</w:t>
            </w:r>
          </w:p>
        </w:tc>
      </w:tr>
      <w:tr w:rsidR="00681B13" w:rsidRPr="00681B13" w14:paraId="2997AEFE"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B0A2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w:t>
            </w:r>
          </w:p>
        </w:tc>
        <w:tc>
          <w:tcPr>
            <w:tcW w:w="985" w:type="dxa"/>
            <w:tcBorders>
              <w:top w:val="nil"/>
              <w:left w:val="nil"/>
              <w:bottom w:val="single" w:sz="4" w:space="0" w:color="auto"/>
              <w:right w:val="single" w:sz="4" w:space="0" w:color="auto"/>
            </w:tcBorders>
            <w:shd w:val="clear" w:color="auto" w:fill="auto"/>
            <w:noWrap/>
            <w:vAlign w:val="center"/>
            <w:hideMark/>
          </w:tcPr>
          <w:p w14:paraId="7D5D28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289966</w:t>
            </w:r>
          </w:p>
        </w:tc>
        <w:tc>
          <w:tcPr>
            <w:tcW w:w="863" w:type="dxa"/>
            <w:tcBorders>
              <w:top w:val="nil"/>
              <w:left w:val="nil"/>
              <w:bottom w:val="single" w:sz="4" w:space="0" w:color="auto"/>
              <w:right w:val="single" w:sz="4" w:space="0" w:color="auto"/>
            </w:tcBorders>
            <w:shd w:val="clear" w:color="auto" w:fill="auto"/>
            <w:vAlign w:val="center"/>
            <w:hideMark/>
          </w:tcPr>
          <w:p w14:paraId="79E4C1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7D984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EB7BD5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6 LONGA</w:t>
            </w:r>
          </w:p>
        </w:tc>
        <w:tc>
          <w:tcPr>
            <w:tcW w:w="1417" w:type="dxa"/>
            <w:tcBorders>
              <w:top w:val="nil"/>
              <w:left w:val="nil"/>
              <w:bottom w:val="single" w:sz="4" w:space="0" w:color="auto"/>
              <w:right w:val="single" w:sz="4" w:space="0" w:color="auto"/>
            </w:tcBorders>
            <w:shd w:val="clear" w:color="auto" w:fill="auto"/>
            <w:noWrap/>
            <w:vAlign w:val="center"/>
            <w:hideMark/>
          </w:tcPr>
          <w:p w14:paraId="79E6F55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R$ 1,12</w:t>
            </w:r>
          </w:p>
        </w:tc>
        <w:tc>
          <w:tcPr>
            <w:tcW w:w="1701" w:type="dxa"/>
            <w:tcBorders>
              <w:top w:val="nil"/>
              <w:left w:val="nil"/>
              <w:bottom w:val="single" w:sz="4" w:space="0" w:color="auto"/>
              <w:right w:val="single" w:sz="4" w:space="0" w:color="auto"/>
            </w:tcBorders>
            <w:shd w:val="clear" w:color="auto" w:fill="auto"/>
            <w:noWrap/>
            <w:vAlign w:val="center"/>
            <w:hideMark/>
          </w:tcPr>
          <w:p w14:paraId="2C5DE7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R$ 112,00</w:t>
            </w:r>
          </w:p>
        </w:tc>
      </w:tr>
      <w:tr w:rsidR="00681B13" w:rsidRPr="00681B13" w14:paraId="52AA6ABE"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B2100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29</w:t>
            </w:r>
          </w:p>
        </w:tc>
        <w:tc>
          <w:tcPr>
            <w:tcW w:w="985" w:type="dxa"/>
            <w:tcBorders>
              <w:top w:val="nil"/>
              <w:left w:val="nil"/>
              <w:bottom w:val="single" w:sz="4" w:space="0" w:color="auto"/>
              <w:right w:val="single" w:sz="4" w:space="0" w:color="auto"/>
            </w:tcBorders>
            <w:shd w:val="clear" w:color="auto" w:fill="auto"/>
            <w:noWrap/>
            <w:vAlign w:val="center"/>
            <w:hideMark/>
          </w:tcPr>
          <w:p w14:paraId="7C2560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279763</w:t>
            </w:r>
          </w:p>
        </w:tc>
        <w:tc>
          <w:tcPr>
            <w:tcW w:w="863" w:type="dxa"/>
            <w:tcBorders>
              <w:top w:val="nil"/>
              <w:left w:val="nil"/>
              <w:bottom w:val="single" w:sz="4" w:space="0" w:color="auto"/>
              <w:right w:val="single" w:sz="4" w:space="0" w:color="auto"/>
            </w:tcBorders>
            <w:shd w:val="clear" w:color="auto" w:fill="auto"/>
            <w:vAlign w:val="center"/>
            <w:hideMark/>
          </w:tcPr>
          <w:p w14:paraId="40EFDC7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CE93F5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B30718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8 LONGA</w:t>
            </w:r>
          </w:p>
        </w:tc>
        <w:tc>
          <w:tcPr>
            <w:tcW w:w="1417" w:type="dxa"/>
            <w:tcBorders>
              <w:top w:val="nil"/>
              <w:left w:val="nil"/>
              <w:bottom w:val="single" w:sz="4" w:space="0" w:color="auto"/>
              <w:right w:val="single" w:sz="4" w:space="0" w:color="auto"/>
            </w:tcBorders>
            <w:shd w:val="clear" w:color="auto" w:fill="auto"/>
            <w:noWrap/>
            <w:vAlign w:val="center"/>
            <w:hideMark/>
          </w:tcPr>
          <w:p w14:paraId="7C7F4D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R$ 1,85</w:t>
            </w:r>
          </w:p>
        </w:tc>
        <w:tc>
          <w:tcPr>
            <w:tcW w:w="1701" w:type="dxa"/>
            <w:tcBorders>
              <w:top w:val="nil"/>
              <w:left w:val="nil"/>
              <w:bottom w:val="single" w:sz="4" w:space="0" w:color="auto"/>
              <w:right w:val="single" w:sz="4" w:space="0" w:color="auto"/>
            </w:tcBorders>
            <w:shd w:val="clear" w:color="auto" w:fill="auto"/>
            <w:noWrap/>
            <w:vAlign w:val="center"/>
            <w:hideMark/>
          </w:tcPr>
          <w:p w14:paraId="3AD9DAC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R$ 185,00</w:t>
            </w:r>
          </w:p>
        </w:tc>
      </w:tr>
      <w:tr w:rsidR="00681B13" w:rsidRPr="00681B13" w14:paraId="2BC1825B"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ECDD72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985" w:type="dxa"/>
            <w:tcBorders>
              <w:top w:val="nil"/>
              <w:left w:val="nil"/>
              <w:bottom w:val="single" w:sz="4" w:space="0" w:color="auto"/>
              <w:right w:val="single" w:sz="4" w:space="0" w:color="auto"/>
            </w:tcBorders>
            <w:shd w:val="clear" w:color="auto" w:fill="auto"/>
            <w:noWrap/>
            <w:vAlign w:val="center"/>
            <w:hideMark/>
          </w:tcPr>
          <w:p w14:paraId="69C50FF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279764</w:t>
            </w:r>
          </w:p>
        </w:tc>
        <w:tc>
          <w:tcPr>
            <w:tcW w:w="863" w:type="dxa"/>
            <w:tcBorders>
              <w:top w:val="nil"/>
              <w:left w:val="nil"/>
              <w:bottom w:val="single" w:sz="4" w:space="0" w:color="auto"/>
              <w:right w:val="single" w:sz="4" w:space="0" w:color="auto"/>
            </w:tcBorders>
            <w:shd w:val="clear" w:color="auto" w:fill="auto"/>
            <w:vAlign w:val="center"/>
            <w:hideMark/>
          </w:tcPr>
          <w:p w14:paraId="4801AA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2E6A2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4E4807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10 LONGA</w:t>
            </w:r>
          </w:p>
        </w:tc>
        <w:tc>
          <w:tcPr>
            <w:tcW w:w="1417" w:type="dxa"/>
            <w:tcBorders>
              <w:top w:val="nil"/>
              <w:left w:val="nil"/>
              <w:bottom w:val="single" w:sz="4" w:space="0" w:color="auto"/>
              <w:right w:val="single" w:sz="4" w:space="0" w:color="auto"/>
            </w:tcBorders>
            <w:shd w:val="clear" w:color="auto" w:fill="auto"/>
            <w:noWrap/>
            <w:vAlign w:val="center"/>
            <w:hideMark/>
          </w:tcPr>
          <w:p w14:paraId="2D20BBE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R$ 6,58</w:t>
            </w:r>
          </w:p>
        </w:tc>
        <w:tc>
          <w:tcPr>
            <w:tcW w:w="1701" w:type="dxa"/>
            <w:tcBorders>
              <w:top w:val="nil"/>
              <w:left w:val="nil"/>
              <w:bottom w:val="single" w:sz="4" w:space="0" w:color="auto"/>
              <w:right w:val="single" w:sz="4" w:space="0" w:color="auto"/>
            </w:tcBorders>
            <w:shd w:val="clear" w:color="auto" w:fill="auto"/>
            <w:noWrap/>
            <w:vAlign w:val="center"/>
            <w:hideMark/>
          </w:tcPr>
          <w:p w14:paraId="5BD594F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R$ 658,00</w:t>
            </w:r>
          </w:p>
        </w:tc>
      </w:tr>
      <w:tr w:rsidR="00681B13" w:rsidRPr="00681B13" w14:paraId="54EA82BB"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B2ABB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31</w:t>
            </w:r>
          </w:p>
        </w:tc>
        <w:tc>
          <w:tcPr>
            <w:tcW w:w="985" w:type="dxa"/>
            <w:tcBorders>
              <w:top w:val="nil"/>
              <w:left w:val="nil"/>
              <w:bottom w:val="single" w:sz="4" w:space="0" w:color="auto"/>
              <w:right w:val="single" w:sz="4" w:space="0" w:color="auto"/>
            </w:tcBorders>
            <w:shd w:val="clear" w:color="auto" w:fill="auto"/>
            <w:noWrap/>
            <w:vAlign w:val="center"/>
            <w:hideMark/>
          </w:tcPr>
          <w:p w14:paraId="16731A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373735</w:t>
            </w:r>
          </w:p>
        </w:tc>
        <w:tc>
          <w:tcPr>
            <w:tcW w:w="863" w:type="dxa"/>
            <w:tcBorders>
              <w:top w:val="nil"/>
              <w:left w:val="nil"/>
              <w:bottom w:val="single" w:sz="4" w:space="0" w:color="auto"/>
              <w:right w:val="single" w:sz="4" w:space="0" w:color="auto"/>
            </w:tcBorders>
            <w:shd w:val="clear" w:color="auto" w:fill="auto"/>
            <w:vAlign w:val="center"/>
            <w:hideMark/>
          </w:tcPr>
          <w:p w14:paraId="58CC53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1B5CF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6F4D07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12 LONGA</w:t>
            </w:r>
          </w:p>
        </w:tc>
        <w:tc>
          <w:tcPr>
            <w:tcW w:w="1417" w:type="dxa"/>
            <w:tcBorders>
              <w:top w:val="nil"/>
              <w:left w:val="nil"/>
              <w:bottom w:val="single" w:sz="4" w:space="0" w:color="auto"/>
              <w:right w:val="single" w:sz="4" w:space="0" w:color="auto"/>
            </w:tcBorders>
            <w:shd w:val="clear" w:color="auto" w:fill="auto"/>
            <w:noWrap/>
            <w:vAlign w:val="center"/>
            <w:hideMark/>
          </w:tcPr>
          <w:p w14:paraId="18EF3EE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R$ 4,34</w:t>
            </w:r>
          </w:p>
        </w:tc>
        <w:tc>
          <w:tcPr>
            <w:tcW w:w="1701" w:type="dxa"/>
            <w:tcBorders>
              <w:top w:val="nil"/>
              <w:left w:val="nil"/>
              <w:bottom w:val="single" w:sz="4" w:space="0" w:color="auto"/>
              <w:right w:val="single" w:sz="4" w:space="0" w:color="auto"/>
            </w:tcBorders>
            <w:shd w:val="clear" w:color="auto" w:fill="auto"/>
            <w:noWrap/>
            <w:vAlign w:val="center"/>
            <w:hideMark/>
          </w:tcPr>
          <w:p w14:paraId="2D4BEDB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R$ 434,00</w:t>
            </w:r>
          </w:p>
        </w:tc>
      </w:tr>
      <w:tr w:rsidR="00681B13" w:rsidRPr="00681B13" w14:paraId="53AE3A30"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A61B3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32</w:t>
            </w:r>
          </w:p>
        </w:tc>
        <w:tc>
          <w:tcPr>
            <w:tcW w:w="985" w:type="dxa"/>
            <w:tcBorders>
              <w:top w:val="nil"/>
              <w:left w:val="nil"/>
              <w:bottom w:val="single" w:sz="4" w:space="0" w:color="auto"/>
              <w:right w:val="single" w:sz="4" w:space="0" w:color="auto"/>
            </w:tcBorders>
            <w:shd w:val="clear" w:color="auto" w:fill="auto"/>
            <w:noWrap/>
            <w:vAlign w:val="center"/>
            <w:hideMark/>
          </w:tcPr>
          <w:p w14:paraId="566E30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279761</w:t>
            </w:r>
          </w:p>
        </w:tc>
        <w:tc>
          <w:tcPr>
            <w:tcW w:w="863" w:type="dxa"/>
            <w:tcBorders>
              <w:top w:val="nil"/>
              <w:left w:val="nil"/>
              <w:bottom w:val="single" w:sz="4" w:space="0" w:color="auto"/>
              <w:right w:val="single" w:sz="4" w:space="0" w:color="auto"/>
            </w:tcBorders>
            <w:shd w:val="clear" w:color="auto" w:fill="auto"/>
            <w:vAlign w:val="center"/>
            <w:hideMark/>
          </w:tcPr>
          <w:p w14:paraId="5C39D3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16A605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8FDFF5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14 LONGA</w:t>
            </w:r>
          </w:p>
        </w:tc>
        <w:tc>
          <w:tcPr>
            <w:tcW w:w="1417" w:type="dxa"/>
            <w:tcBorders>
              <w:top w:val="nil"/>
              <w:left w:val="nil"/>
              <w:bottom w:val="single" w:sz="4" w:space="0" w:color="auto"/>
              <w:right w:val="single" w:sz="4" w:space="0" w:color="auto"/>
            </w:tcBorders>
            <w:shd w:val="clear" w:color="auto" w:fill="auto"/>
            <w:noWrap/>
            <w:vAlign w:val="center"/>
            <w:hideMark/>
          </w:tcPr>
          <w:p w14:paraId="233A308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R$ 2,42</w:t>
            </w:r>
          </w:p>
        </w:tc>
        <w:tc>
          <w:tcPr>
            <w:tcW w:w="1701" w:type="dxa"/>
            <w:tcBorders>
              <w:top w:val="nil"/>
              <w:left w:val="nil"/>
              <w:bottom w:val="single" w:sz="4" w:space="0" w:color="auto"/>
              <w:right w:val="single" w:sz="4" w:space="0" w:color="auto"/>
            </w:tcBorders>
            <w:shd w:val="clear" w:color="auto" w:fill="auto"/>
            <w:noWrap/>
            <w:vAlign w:val="center"/>
            <w:hideMark/>
          </w:tcPr>
          <w:p w14:paraId="0A64AF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R$ 242,00</w:t>
            </w:r>
          </w:p>
        </w:tc>
      </w:tr>
      <w:tr w:rsidR="00681B13" w:rsidRPr="00681B13" w14:paraId="3165B552"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FB18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33</w:t>
            </w:r>
          </w:p>
        </w:tc>
        <w:tc>
          <w:tcPr>
            <w:tcW w:w="985" w:type="dxa"/>
            <w:tcBorders>
              <w:top w:val="nil"/>
              <w:left w:val="nil"/>
              <w:bottom w:val="single" w:sz="4" w:space="0" w:color="auto"/>
              <w:right w:val="single" w:sz="4" w:space="0" w:color="auto"/>
            </w:tcBorders>
            <w:shd w:val="clear" w:color="auto" w:fill="auto"/>
            <w:noWrap/>
            <w:vAlign w:val="center"/>
            <w:hideMark/>
          </w:tcPr>
          <w:p w14:paraId="04D8A7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279762</w:t>
            </w:r>
          </w:p>
        </w:tc>
        <w:tc>
          <w:tcPr>
            <w:tcW w:w="863" w:type="dxa"/>
            <w:tcBorders>
              <w:top w:val="nil"/>
              <w:left w:val="nil"/>
              <w:bottom w:val="single" w:sz="4" w:space="0" w:color="auto"/>
              <w:right w:val="single" w:sz="4" w:space="0" w:color="auto"/>
            </w:tcBorders>
            <w:shd w:val="clear" w:color="auto" w:fill="auto"/>
            <w:vAlign w:val="center"/>
            <w:hideMark/>
          </w:tcPr>
          <w:p w14:paraId="069A6A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CE7A7F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E24BA3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CATETER ASPIRAÇÃO TRAQUEAL MATERIAL: PVC ATÓXICO FLEXÍVEL TIPO USO: DESCARTÁVEL  CARACTERÍSTICAS ADICIONAIS: PONTA ATRAUMÁTICA, </w:t>
            </w:r>
            <w:r w:rsidRPr="00681B13">
              <w:rPr>
                <w:rFonts w:ascii="Arial" w:eastAsia="Times New Roman" w:hAnsi="Arial" w:cs="Arial"/>
                <w:color w:val="000000"/>
                <w:lang w:eastAsia="pt-BR"/>
              </w:rPr>
              <w:lastRenderedPageBreak/>
              <w:t>ORIFÍCIOS DISTAIS LATERALIZADOS TIPO EMBALAGEM: ESTÉRIL, EMBALAGEM INDIVIDUAL ESPESSURA: Nº 16 LONGA</w:t>
            </w:r>
          </w:p>
        </w:tc>
        <w:tc>
          <w:tcPr>
            <w:tcW w:w="1417" w:type="dxa"/>
            <w:tcBorders>
              <w:top w:val="nil"/>
              <w:left w:val="nil"/>
              <w:bottom w:val="single" w:sz="4" w:space="0" w:color="auto"/>
              <w:right w:val="single" w:sz="4" w:space="0" w:color="auto"/>
            </w:tcBorders>
            <w:shd w:val="clear" w:color="auto" w:fill="auto"/>
            <w:noWrap/>
            <w:vAlign w:val="center"/>
            <w:hideMark/>
          </w:tcPr>
          <w:p w14:paraId="32082B5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R$ 7,50</w:t>
            </w:r>
          </w:p>
        </w:tc>
        <w:tc>
          <w:tcPr>
            <w:tcW w:w="1701" w:type="dxa"/>
            <w:tcBorders>
              <w:top w:val="nil"/>
              <w:left w:val="nil"/>
              <w:bottom w:val="single" w:sz="4" w:space="0" w:color="auto"/>
              <w:right w:val="single" w:sz="4" w:space="0" w:color="auto"/>
            </w:tcBorders>
            <w:shd w:val="clear" w:color="auto" w:fill="auto"/>
            <w:noWrap/>
            <w:vAlign w:val="center"/>
            <w:hideMark/>
          </w:tcPr>
          <w:p w14:paraId="7E7389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R$ 750,00</w:t>
            </w:r>
          </w:p>
        </w:tc>
      </w:tr>
      <w:tr w:rsidR="00681B13" w:rsidRPr="00681B13" w14:paraId="5E901286"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5E9C6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34</w:t>
            </w:r>
          </w:p>
        </w:tc>
        <w:tc>
          <w:tcPr>
            <w:tcW w:w="985" w:type="dxa"/>
            <w:tcBorders>
              <w:top w:val="nil"/>
              <w:left w:val="nil"/>
              <w:bottom w:val="single" w:sz="4" w:space="0" w:color="auto"/>
              <w:right w:val="single" w:sz="4" w:space="0" w:color="auto"/>
            </w:tcBorders>
            <w:shd w:val="clear" w:color="auto" w:fill="auto"/>
            <w:noWrap/>
            <w:vAlign w:val="center"/>
            <w:hideMark/>
          </w:tcPr>
          <w:p w14:paraId="14713A2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283986</w:t>
            </w:r>
          </w:p>
        </w:tc>
        <w:tc>
          <w:tcPr>
            <w:tcW w:w="863" w:type="dxa"/>
            <w:tcBorders>
              <w:top w:val="nil"/>
              <w:left w:val="nil"/>
              <w:bottom w:val="single" w:sz="4" w:space="0" w:color="auto"/>
              <w:right w:val="single" w:sz="4" w:space="0" w:color="auto"/>
            </w:tcBorders>
            <w:shd w:val="clear" w:color="auto" w:fill="auto"/>
            <w:vAlign w:val="center"/>
            <w:hideMark/>
          </w:tcPr>
          <w:p w14:paraId="56D0A4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D39893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3528AC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18 LONGA</w:t>
            </w:r>
          </w:p>
        </w:tc>
        <w:tc>
          <w:tcPr>
            <w:tcW w:w="1417" w:type="dxa"/>
            <w:tcBorders>
              <w:top w:val="nil"/>
              <w:left w:val="nil"/>
              <w:bottom w:val="single" w:sz="4" w:space="0" w:color="auto"/>
              <w:right w:val="single" w:sz="4" w:space="0" w:color="auto"/>
            </w:tcBorders>
            <w:shd w:val="clear" w:color="auto" w:fill="auto"/>
            <w:noWrap/>
            <w:vAlign w:val="center"/>
            <w:hideMark/>
          </w:tcPr>
          <w:p w14:paraId="50A3C9A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R$ 1,43</w:t>
            </w:r>
          </w:p>
        </w:tc>
        <w:tc>
          <w:tcPr>
            <w:tcW w:w="1701" w:type="dxa"/>
            <w:tcBorders>
              <w:top w:val="nil"/>
              <w:left w:val="nil"/>
              <w:bottom w:val="single" w:sz="4" w:space="0" w:color="auto"/>
              <w:right w:val="single" w:sz="4" w:space="0" w:color="auto"/>
            </w:tcBorders>
            <w:shd w:val="clear" w:color="auto" w:fill="auto"/>
            <w:noWrap/>
            <w:vAlign w:val="center"/>
            <w:hideMark/>
          </w:tcPr>
          <w:p w14:paraId="367C6DE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R$ 143,00</w:t>
            </w:r>
          </w:p>
        </w:tc>
      </w:tr>
      <w:tr w:rsidR="00681B13" w:rsidRPr="00681B13" w14:paraId="3B0C62AF"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8238A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35</w:t>
            </w:r>
          </w:p>
        </w:tc>
        <w:tc>
          <w:tcPr>
            <w:tcW w:w="985" w:type="dxa"/>
            <w:tcBorders>
              <w:top w:val="nil"/>
              <w:left w:val="nil"/>
              <w:bottom w:val="single" w:sz="4" w:space="0" w:color="auto"/>
              <w:right w:val="single" w:sz="4" w:space="0" w:color="auto"/>
            </w:tcBorders>
            <w:shd w:val="clear" w:color="auto" w:fill="auto"/>
            <w:noWrap/>
            <w:vAlign w:val="center"/>
            <w:hideMark/>
          </w:tcPr>
          <w:p w14:paraId="6696782C" w14:textId="77777777" w:rsidR="00681B13" w:rsidRPr="00681B13" w:rsidRDefault="00681B13" w:rsidP="00681B13">
            <w:pPr>
              <w:jc w:val="center"/>
              <w:rPr>
                <w:rFonts w:ascii="Arial" w:eastAsia="Times New Roman" w:hAnsi="Arial" w:cs="Arial"/>
                <w:color w:val="222222"/>
                <w:lang w:eastAsia="pt-BR"/>
              </w:rPr>
            </w:pPr>
            <w:r w:rsidRPr="00681B13">
              <w:rPr>
                <w:rFonts w:ascii="Arial" w:eastAsia="Times New Roman" w:hAnsi="Arial" w:cs="Arial"/>
                <w:color w:val="222222"/>
                <w:lang w:eastAsia="pt-BR"/>
              </w:rPr>
              <w:t>437181</w:t>
            </w:r>
          </w:p>
        </w:tc>
        <w:tc>
          <w:tcPr>
            <w:tcW w:w="863" w:type="dxa"/>
            <w:tcBorders>
              <w:top w:val="nil"/>
              <w:left w:val="nil"/>
              <w:bottom w:val="single" w:sz="4" w:space="0" w:color="auto"/>
              <w:right w:val="single" w:sz="4" w:space="0" w:color="auto"/>
            </w:tcBorders>
            <w:shd w:val="clear" w:color="auto" w:fill="auto"/>
            <w:vAlign w:val="center"/>
            <w:hideMark/>
          </w:tcPr>
          <w:p w14:paraId="358D1F6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1FA901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4762B0F" w14:textId="77777777" w:rsidR="00681B13" w:rsidRPr="00681B13" w:rsidRDefault="00681B13" w:rsidP="00681B13">
            <w:pPr>
              <w:jc w:val="both"/>
              <w:rPr>
                <w:rFonts w:ascii="Arial" w:eastAsia="Times New Roman" w:hAnsi="Arial" w:cs="Arial"/>
                <w:color w:val="222222"/>
                <w:lang w:eastAsia="pt-BR"/>
              </w:rPr>
            </w:pPr>
            <w:r w:rsidRPr="00681B13">
              <w:rPr>
                <w:rFonts w:ascii="Arial" w:eastAsia="Times New Roman" w:hAnsi="Arial" w:cs="Arial"/>
                <w:color w:val="222222"/>
                <w:lang w:eastAsia="pt-BR"/>
              </w:rPr>
              <w:t>CATETER PERIFÉRICO INTRAVENOSO, 14G,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45E7F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R$ 3,29</w:t>
            </w:r>
          </w:p>
        </w:tc>
        <w:tc>
          <w:tcPr>
            <w:tcW w:w="1701" w:type="dxa"/>
            <w:tcBorders>
              <w:top w:val="nil"/>
              <w:left w:val="nil"/>
              <w:bottom w:val="single" w:sz="4" w:space="0" w:color="auto"/>
              <w:right w:val="single" w:sz="4" w:space="0" w:color="auto"/>
            </w:tcBorders>
            <w:shd w:val="clear" w:color="auto" w:fill="auto"/>
            <w:noWrap/>
            <w:vAlign w:val="center"/>
            <w:hideMark/>
          </w:tcPr>
          <w:p w14:paraId="783F9A3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R$ 3.290,00</w:t>
            </w:r>
          </w:p>
        </w:tc>
      </w:tr>
      <w:tr w:rsidR="00681B13" w:rsidRPr="00681B13" w14:paraId="3A586AA5"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532B5A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36</w:t>
            </w:r>
          </w:p>
        </w:tc>
        <w:tc>
          <w:tcPr>
            <w:tcW w:w="985" w:type="dxa"/>
            <w:tcBorders>
              <w:top w:val="nil"/>
              <w:left w:val="nil"/>
              <w:bottom w:val="single" w:sz="4" w:space="0" w:color="auto"/>
              <w:right w:val="single" w:sz="4" w:space="0" w:color="auto"/>
            </w:tcBorders>
            <w:shd w:val="clear" w:color="auto" w:fill="auto"/>
            <w:noWrap/>
            <w:vAlign w:val="center"/>
            <w:hideMark/>
          </w:tcPr>
          <w:p w14:paraId="656FBEF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460347</w:t>
            </w:r>
          </w:p>
        </w:tc>
        <w:tc>
          <w:tcPr>
            <w:tcW w:w="863" w:type="dxa"/>
            <w:tcBorders>
              <w:top w:val="nil"/>
              <w:left w:val="nil"/>
              <w:bottom w:val="single" w:sz="4" w:space="0" w:color="auto"/>
              <w:right w:val="single" w:sz="4" w:space="0" w:color="auto"/>
            </w:tcBorders>
            <w:shd w:val="clear" w:color="auto" w:fill="auto"/>
            <w:vAlign w:val="center"/>
            <w:hideMark/>
          </w:tcPr>
          <w:p w14:paraId="0AFD77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38CDE4F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DD612D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16G, SOBRE AGULHA DESCARTÁVEL ESTÉRIL, POLIURETANO, A ATIVAÇÃO SEGURA INDEPENDE DA AÇÃO DO USUÁRIO, DISPOSITIVO INTEGRADO DE PROTEÇÃO TOTAL DO BISEL,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289D17D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R$ 3,14</w:t>
            </w:r>
          </w:p>
        </w:tc>
        <w:tc>
          <w:tcPr>
            <w:tcW w:w="1701" w:type="dxa"/>
            <w:tcBorders>
              <w:top w:val="nil"/>
              <w:left w:val="nil"/>
              <w:bottom w:val="single" w:sz="4" w:space="0" w:color="auto"/>
              <w:right w:val="single" w:sz="4" w:space="0" w:color="auto"/>
            </w:tcBorders>
            <w:shd w:val="clear" w:color="auto" w:fill="auto"/>
            <w:noWrap/>
            <w:vAlign w:val="center"/>
            <w:hideMark/>
          </w:tcPr>
          <w:p w14:paraId="2DA8A8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R$ 3.140,00</w:t>
            </w:r>
          </w:p>
        </w:tc>
      </w:tr>
      <w:tr w:rsidR="00681B13" w:rsidRPr="00681B13" w14:paraId="2DA76B29"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D0001D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37</w:t>
            </w:r>
          </w:p>
        </w:tc>
        <w:tc>
          <w:tcPr>
            <w:tcW w:w="985" w:type="dxa"/>
            <w:tcBorders>
              <w:top w:val="nil"/>
              <w:left w:val="nil"/>
              <w:bottom w:val="single" w:sz="4" w:space="0" w:color="auto"/>
              <w:right w:val="single" w:sz="4" w:space="0" w:color="auto"/>
            </w:tcBorders>
            <w:shd w:val="clear" w:color="auto" w:fill="auto"/>
            <w:noWrap/>
            <w:vAlign w:val="center"/>
            <w:hideMark/>
          </w:tcPr>
          <w:p w14:paraId="3453CD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438249</w:t>
            </w:r>
          </w:p>
        </w:tc>
        <w:tc>
          <w:tcPr>
            <w:tcW w:w="863" w:type="dxa"/>
            <w:tcBorders>
              <w:top w:val="nil"/>
              <w:left w:val="nil"/>
              <w:bottom w:val="single" w:sz="4" w:space="0" w:color="auto"/>
              <w:right w:val="single" w:sz="4" w:space="0" w:color="auto"/>
            </w:tcBorders>
            <w:shd w:val="clear" w:color="auto" w:fill="auto"/>
            <w:vAlign w:val="center"/>
            <w:hideMark/>
          </w:tcPr>
          <w:p w14:paraId="0E0847F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2.500</w:t>
            </w:r>
          </w:p>
        </w:tc>
        <w:tc>
          <w:tcPr>
            <w:tcW w:w="1079" w:type="dxa"/>
            <w:tcBorders>
              <w:top w:val="nil"/>
              <w:left w:val="nil"/>
              <w:bottom w:val="single" w:sz="4" w:space="0" w:color="auto"/>
              <w:right w:val="single" w:sz="4" w:space="0" w:color="auto"/>
            </w:tcBorders>
            <w:shd w:val="clear" w:color="auto" w:fill="auto"/>
            <w:vAlign w:val="center"/>
            <w:hideMark/>
          </w:tcPr>
          <w:p w14:paraId="6EBE929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009C6D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18G,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321D7A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R$ 2,14</w:t>
            </w:r>
          </w:p>
        </w:tc>
        <w:tc>
          <w:tcPr>
            <w:tcW w:w="1701" w:type="dxa"/>
            <w:tcBorders>
              <w:top w:val="nil"/>
              <w:left w:val="nil"/>
              <w:bottom w:val="single" w:sz="4" w:space="0" w:color="auto"/>
              <w:right w:val="single" w:sz="4" w:space="0" w:color="auto"/>
            </w:tcBorders>
            <w:shd w:val="clear" w:color="auto" w:fill="auto"/>
            <w:noWrap/>
            <w:vAlign w:val="center"/>
            <w:hideMark/>
          </w:tcPr>
          <w:p w14:paraId="2FE2DF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R$ 5.350,00</w:t>
            </w:r>
          </w:p>
        </w:tc>
      </w:tr>
      <w:tr w:rsidR="00681B13" w:rsidRPr="00681B13" w14:paraId="5E590620"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AC6C13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38</w:t>
            </w:r>
          </w:p>
        </w:tc>
        <w:tc>
          <w:tcPr>
            <w:tcW w:w="985" w:type="dxa"/>
            <w:tcBorders>
              <w:top w:val="nil"/>
              <w:left w:val="nil"/>
              <w:bottom w:val="single" w:sz="4" w:space="0" w:color="auto"/>
              <w:right w:val="single" w:sz="4" w:space="0" w:color="auto"/>
            </w:tcBorders>
            <w:shd w:val="clear" w:color="auto" w:fill="auto"/>
            <w:noWrap/>
            <w:vAlign w:val="center"/>
            <w:hideMark/>
          </w:tcPr>
          <w:p w14:paraId="05EE183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438247</w:t>
            </w:r>
          </w:p>
        </w:tc>
        <w:tc>
          <w:tcPr>
            <w:tcW w:w="863" w:type="dxa"/>
            <w:tcBorders>
              <w:top w:val="nil"/>
              <w:left w:val="nil"/>
              <w:bottom w:val="single" w:sz="4" w:space="0" w:color="auto"/>
              <w:right w:val="single" w:sz="4" w:space="0" w:color="auto"/>
            </w:tcBorders>
            <w:shd w:val="clear" w:color="auto" w:fill="auto"/>
            <w:vAlign w:val="center"/>
            <w:hideMark/>
          </w:tcPr>
          <w:p w14:paraId="1A24D9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12AB130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805719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20G,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13E3B8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R$ 2,64</w:t>
            </w:r>
          </w:p>
        </w:tc>
        <w:tc>
          <w:tcPr>
            <w:tcW w:w="1701" w:type="dxa"/>
            <w:tcBorders>
              <w:top w:val="nil"/>
              <w:left w:val="nil"/>
              <w:bottom w:val="single" w:sz="4" w:space="0" w:color="auto"/>
              <w:right w:val="single" w:sz="4" w:space="0" w:color="auto"/>
            </w:tcBorders>
            <w:shd w:val="clear" w:color="auto" w:fill="auto"/>
            <w:noWrap/>
            <w:vAlign w:val="center"/>
            <w:hideMark/>
          </w:tcPr>
          <w:p w14:paraId="223174C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R$ 52.800,00</w:t>
            </w:r>
          </w:p>
        </w:tc>
      </w:tr>
      <w:tr w:rsidR="00681B13" w:rsidRPr="00681B13" w14:paraId="73A14ADC"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84CD6B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39</w:t>
            </w:r>
          </w:p>
        </w:tc>
        <w:tc>
          <w:tcPr>
            <w:tcW w:w="985" w:type="dxa"/>
            <w:tcBorders>
              <w:top w:val="nil"/>
              <w:left w:val="nil"/>
              <w:bottom w:val="single" w:sz="4" w:space="0" w:color="auto"/>
              <w:right w:val="single" w:sz="4" w:space="0" w:color="auto"/>
            </w:tcBorders>
            <w:shd w:val="clear" w:color="auto" w:fill="auto"/>
            <w:noWrap/>
            <w:vAlign w:val="center"/>
            <w:hideMark/>
          </w:tcPr>
          <w:p w14:paraId="56D4E85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437185</w:t>
            </w:r>
          </w:p>
        </w:tc>
        <w:tc>
          <w:tcPr>
            <w:tcW w:w="863" w:type="dxa"/>
            <w:tcBorders>
              <w:top w:val="nil"/>
              <w:left w:val="nil"/>
              <w:bottom w:val="single" w:sz="4" w:space="0" w:color="auto"/>
              <w:right w:val="single" w:sz="4" w:space="0" w:color="auto"/>
            </w:tcBorders>
            <w:shd w:val="clear" w:color="auto" w:fill="auto"/>
            <w:vAlign w:val="center"/>
            <w:hideMark/>
          </w:tcPr>
          <w:p w14:paraId="40E239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26.000</w:t>
            </w:r>
          </w:p>
        </w:tc>
        <w:tc>
          <w:tcPr>
            <w:tcW w:w="1079" w:type="dxa"/>
            <w:tcBorders>
              <w:top w:val="nil"/>
              <w:left w:val="nil"/>
              <w:bottom w:val="single" w:sz="4" w:space="0" w:color="auto"/>
              <w:right w:val="single" w:sz="4" w:space="0" w:color="auto"/>
            </w:tcBorders>
            <w:shd w:val="clear" w:color="auto" w:fill="auto"/>
            <w:vAlign w:val="center"/>
            <w:hideMark/>
          </w:tcPr>
          <w:p w14:paraId="41C8CDA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F8600B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22G,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62D65B2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R$ 2,95</w:t>
            </w:r>
          </w:p>
        </w:tc>
        <w:tc>
          <w:tcPr>
            <w:tcW w:w="1701" w:type="dxa"/>
            <w:tcBorders>
              <w:top w:val="nil"/>
              <w:left w:val="nil"/>
              <w:bottom w:val="single" w:sz="4" w:space="0" w:color="auto"/>
              <w:right w:val="single" w:sz="4" w:space="0" w:color="auto"/>
            </w:tcBorders>
            <w:shd w:val="clear" w:color="auto" w:fill="auto"/>
            <w:noWrap/>
            <w:vAlign w:val="center"/>
            <w:hideMark/>
          </w:tcPr>
          <w:p w14:paraId="5473A5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R$ 76.700,00</w:t>
            </w:r>
          </w:p>
        </w:tc>
      </w:tr>
      <w:tr w:rsidR="00681B13" w:rsidRPr="00681B13" w14:paraId="352E70B0"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DC1C3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w:t>
            </w:r>
          </w:p>
        </w:tc>
        <w:tc>
          <w:tcPr>
            <w:tcW w:w="985" w:type="dxa"/>
            <w:tcBorders>
              <w:top w:val="nil"/>
              <w:left w:val="nil"/>
              <w:bottom w:val="single" w:sz="4" w:space="0" w:color="auto"/>
              <w:right w:val="single" w:sz="4" w:space="0" w:color="auto"/>
            </w:tcBorders>
            <w:shd w:val="clear" w:color="auto" w:fill="auto"/>
            <w:noWrap/>
            <w:vAlign w:val="center"/>
            <w:hideMark/>
          </w:tcPr>
          <w:p w14:paraId="5D78965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437180</w:t>
            </w:r>
          </w:p>
        </w:tc>
        <w:tc>
          <w:tcPr>
            <w:tcW w:w="863" w:type="dxa"/>
            <w:tcBorders>
              <w:top w:val="nil"/>
              <w:left w:val="nil"/>
              <w:bottom w:val="single" w:sz="4" w:space="0" w:color="auto"/>
              <w:right w:val="single" w:sz="4" w:space="0" w:color="auto"/>
            </w:tcBorders>
            <w:shd w:val="clear" w:color="auto" w:fill="auto"/>
            <w:vAlign w:val="center"/>
            <w:hideMark/>
          </w:tcPr>
          <w:p w14:paraId="762DAE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519204F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9D5A93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24G,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4CA486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R$ 2,93</w:t>
            </w:r>
          </w:p>
        </w:tc>
        <w:tc>
          <w:tcPr>
            <w:tcW w:w="1701" w:type="dxa"/>
            <w:tcBorders>
              <w:top w:val="nil"/>
              <w:left w:val="nil"/>
              <w:bottom w:val="single" w:sz="4" w:space="0" w:color="auto"/>
              <w:right w:val="single" w:sz="4" w:space="0" w:color="auto"/>
            </w:tcBorders>
            <w:shd w:val="clear" w:color="auto" w:fill="auto"/>
            <w:noWrap/>
            <w:vAlign w:val="center"/>
            <w:hideMark/>
          </w:tcPr>
          <w:p w14:paraId="1F4856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R$ 58.600,00</w:t>
            </w:r>
          </w:p>
        </w:tc>
      </w:tr>
      <w:tr w:rsidR="00681B13" w:rsidRPr="00681B13" w14:paraId="1B6A78A9"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1A5F29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41</w:t>
            </w:r>
          </w:p>
        </w:tc>
        <w:tc>
          <w:tcPr>
            <w:tcW w:w="985" w:type="dxa"/>
            <w:tcBorders>
              <w:top w:val="nil"/>
              <w:left w:val="nil"/>
              <w:bottom w:val="single" w:sz="4" w:space="0" w:color="auto"/>
              <w:right w:val="single" w:sz="4" w:space="0" w:color="auto"/>
            </w:tcBorders>
            <w:shd w:val="clear" w:color="auto" w:fill="auto"/>
            <w:noWrap/>
            <w:vAlign w:val="center"/>
            <w:hideMark/>
          </w:tcPr>
          <w:p w14:paraId="665979B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281420</w:t>
            </w:r>
          </w:p>
        </w:tc>
        <w:tc>
          <w:tcPr>
            <w:tcW w:w="863" w:type="dxa"/>
            <w:tcBorders>
              <w:top w:val="nil"/>
              <w:left w:val="nil"/>
              <w:bottom w:val="single" w:sz="4" w:space="0" w:color="auto"/>
              <w:right w:val="single" w:sz="4" w:space="0" w:color="auto"/>
            </w:tcBorders>
            <w:shd w:val="clear" w:color="auto" w:fill="auto"/>
            <w:vAlign w:val="center"/>
            <w:hideMark/>
          </w:tcPr>
          <w:p w14:paraId="119ED43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15403C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C5A80B4"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CATETER, NASAL, OXIGÊNIO, ÓCULOS, DESCARTÁVEL, ADULTO, PARA OXIGENOTERAPIA, TIPO ÓCULOS, ADULTO, ESTÉRIL, USO ÚNICO, CONFECCIONADO EM PLÁSTICO, TRANSPARENTE, NÃO PREJUDICIAL À SAÚDE E FLEXÍVEL, SEM REBARBAS, SALIÊNCIAS OU DEFEITOS. A EXTREMIDADE DISTAL COM CONECTOR PARA ADAPTAÇÃO PERFEITA AO TUBO CONDUTOR DE OXIGÊNIO.</w:t>
            </w:r>
          </w:p>
        </w:tc>
        <w:tc>
          <w:tcPr>
            <w:tcW w:w="1417" w:type="dxa"/>
            <w:tcBorders>
              <w:top w:val="nil"/>
              <w:left w:val="nil"/>
              <w:bottom w:val="single" w:sz="4" w:space="0" w:color="auto"/>
              <w:right w:val="single" w:sz="4" w:space="0" w:color="auto"/>
            </w:tcBorders>
            <w:shd w:val="clear" w:color="auto" w:fill="auto"/>
            <w:noWrap/>
            <w:vAlign w:val="center"/>
            <w:hideMark/>
          </w:tcPr>
          <w:p w14:paraId="17085D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R$ 7,54</w:t>
            </w:r>
          </w:p>
        </w:tc>
        <w:tc>
          <w:tcPr>
            <w:tcW w:w="1701" w:type="dxa"/>
            <w:tcBorders>
              <w:top w:val="nil"/>
              <w:left w:val="nil"/>
              <w:bottom w:val="single" w:sz="4" w:space="0" w:color="auto"/>
              <w:right w:val="single" w:sz="4" w:space="0" w:color="auto"/>
            </w:tcBorders>
            <w:shd w:val="clear" w:color="auto" w:fill="auto"/>
            <w:noWrap/>
            <w:vAlign w:val="center"/>
            <w:hideMark/>
          </w:tcPr>
          <w:p w14:paraId="36EC1E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R$ 150.800,00</w:t>
            </w:r>
          </w:p>
        </w:tc>
      </w:tr>
      <w:tr w:rsidR="00681B13" w:rsidRPr="00681B13" w14:paraId="325C4D42"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EA39E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w:t>
            </w:r>
          </w:p>
        </w:tc>
        <w:tc>
          <w:tcPr>
            <w:tcW w:w="985" w:type="dxa"/>
            <w:tcBorders>
              <w:top w:val="nil"/>
              <w:left w:val="nil"/>
              <w:bottom w:val="single" w:sz="4" w:space="0" w:color="auto"/>
              <w:right w:val="single" w:sz="4" w:space="0" w:color="auto"/>
            </w:tcBorders>
            <w:shd w:val="clear" w:color="auto" w:fill="auto"/>
            <w:noWrap/>
            <w:vAlign w:val="center"/>
            <w:hideMark/>
          </w:tcPr>
          <w:p w14:paraId="460CE2F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474445</w:t>
            </w:r>
          </w:p>
        </w:tc>
        <w:tc>
          <w:tcPr>
            <w:tcW w:w="863" w:type="dxa"/>
            <w:tcBorders>
              <w:top w:val="nil"/>
              <w:left w:val="nil"/>
              <w:bottom w:val="single" w:sz="4" w:space="0" w:color="auto"/>
              <w:right w:val="single" w:sz="4" w:space="0" w:color="auto"/>
            </w:tcBorders>
            <w:shd w:val="clear" w:color="auto" w:fill="auto"/>
            <w:vAlign w:val="center"/>
            <w:hideMark/>
          </w:tcPr>
          <w:p w14:paraId="776B19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w:t>
            </w:r>
          </w:p>
        </w:tc>
        <w:tc>
          <w:tcPr>
            <w:tcW w:w="1079" w:type="dxa"/>
            <w:tcBorders>
              <w:top w:val="nil"/>
              <w:left w:val="nil"/>
              <w:bottom w:val="single" w:sz="4" w:space="0" w:color="auto"/>
              <w:right w:val="single" w:sz="4" w:space="0" w:color="auto"/>
            </w:tcBorders>
            <w:shd w:val="clear" w:color="auto" w:fill="auto"/>
            <w:vAlign w:val="center"/>
            <w:hideMark/>
          </w:tcPr>
          <w:p w14:paraId="62B1ED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EF30D2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CIRCUITO RESPIRATÓRIO PARA VENTILADOR DE TRANSPORTE </w:t>
            </w:r>
            <w:r w:rsidRPr="00681B13">
              <w:rPr>
                <w:rFonts w:ascii="Arial" w:eastAsia="Times New Roman" w:hAnsi="Arial" w:cs="Arial"/>
                <w:color w:val="000000"/>
                <w:lang w:eastAsia="pt-BR"/>
              </w:rPr>
              <w:lastRenderedPageBreak/>
              <w:t>OXYMAG, AUTOCLAVÁVEL ADULTO Y RETO 1,60 M</w:t>
            </w:r>
          </w:p>
        </w:tc>
        <w:tc>
          <w:tcPr>
            <w:tcW w:w="1417" w:type="dxa"/>
            <w:tcBorders>
              <w:top w:val="nil"/>
              <w:left w:val="nil"/>
              <w:bottom w:val="single" w:sz="4" w:space="0" w:color="auto"/>
              <w:right w:val="single" w:sz="4" w:space="0" w:color="auto"/>
            </w:tcBorders>
            <w:shd w:val="clear" w:color="auto" w:fill="auto"/>
            <w:noWrap/>
            <w:vAlign w:val="center"/>
            <w:hideMark/>
          </w:tcPr>
          <w:p w14:paraId="2D4D076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R$ 318,25</w:t>
            </w:r>
          </w:p>
        </w:tc>
        <w:tc>
          <w:tcPr>
            <w:tcW w:w="1701" w:type="dxa"/>
            <w:tcBorders>
              <w:top w:val="nil"/>
              <w:left w:val="nil"/>
              <w:bottom w:val="single" w:sz="4" w:space="0" w:color="auto"/>
              <w:right w:val="single" w:sz="4" w:space="0" w:color="auto"/>
            </w:tcBorders>
            <w:shd w:val="clear" w:color="auto" w:fill="auto"/>
            <w:noWrap/>
            <w:vAlign w:val="center"/>
            <w:hideMark/>
          </w:tcPr>
          <w:p w14:paraId="7F210F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R$ 1.909,50</w:t>
            </w:r>
          </w:p>
        </w:tc>
      </w:tr>
      <w:tr w:rsidR="00681B13" w:rsidRPr="00681B13" w14:paraId="0BF987D9"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A0CB9D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43</w:t>
            </w:r>
          </w:p>
        </w:tc>
        <w:tc>
          <w:tcPr>
            <w:tcW w:w="985" w:type="dxa"/>
            <w:tcBorders>
              <w:top w:val="nil"/>
              <w:left w:val="nil"/>
              <w:bottom w:val="single" w:sz="4" w:space="0" w:color="auto"/>
              <w:right w:val="single" w:sz="4" w:space="0" w:color="auto"/>
            </w:tcBorders>
            <w:shd w:val="clear" w:color="auto" w:fill="auto"/>
            <w:noWrap/>
            <w:vAlign w:val="center"/>
            <w:hideMark/>
          </w:tcPr>
          <w:p w14:paraId="75413C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269878</w:t>
            </w:r>
          </w:p>
        </w:tc>
        <w:tc>
          <w:tcPr>
            <w:tcW w:w="863" w:type="dxa"/>
            <w:tcBorders>
              <w:top w:val="nil"/>
              <w:left w:val="nil"/>
              <w:bottom w:val="single" w:sz="4" w:space="0" w:color="auto"/>
              <w:right w:val="single" w:sz="4" w:space="0" w:color="auto"/>
            </w:tcBorders>
            <w:shd w:val="clear" w:color="auto" w:fill="auto"/>
            <w:vAlign w:val="center"/>
            <w:hideMark/>
          </w:tcPr>
          <w:p w14:paraId="62B7EF9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w:t>
            </w:r>
          </w:p>
        </w:tc>
        <w:tc>
          <w:tcPr>
            <w:tcW w:w="1079" w:type="dxa"/>
            <w:tcBorders>
              <w:top w:val="nil"/>
              <w:left w:val="nil"/>
              <w:bottom w:val="single" w:sz="4" w:space="0" w:color="auto"/>
              <w:right w:val="single" w:sz="4" w:space="0" w:color="auto"/>
            </w:tcBorders>
            <w:shd w:val="clear" w:color="auto" w:fill="auto"/>
            <w:vAlign w:val="center"/>
            <w:hideMark/>
          </w:tcPr>
          <w:p w14:paraId="456F9DD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6082CF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CLOREXIDINA DIGLUCONATO, DOSAGEM: 0,5%, APLICAÇÃO: SOLUÇÃO ALCOÓLICA 1 LITRO</w:t>
            </w:r>
          </w:p>
        </w:tc>
        <w:tc>
          <w:tcPr>
            <w:tcW w:w="1417" w:type="dxa"/>
            <w:tcBorders>
              <w:top w:val="nil"/>
              <w:left w:val="nil"/>
              <w:bottom w:val="single" w:sz="4" w:space="0" w:color="auto"/>
              <w:right w:val="single" w:sz="4" w:space="0" w:color="auto"/>
            </w:tcBorders>
            <w:shd w:val="clear" w:color="auto" w:fill="auto"/>
            <w:noWrap/>
            <w:vAlign w:val="center"/>
            <w:hideMark/>
          </w:tcPr>
          <w:p w14:paraId="62B18EA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R$ 29,54</w:t>
            </w:r>
          </w:p>
        </w:tc>
        <w:tc>
          <w:tcPr>
            <w:tcW w:w="1701" w:type="dxa"/>
            <w:tcBorders>
              <w:top w:val="nil"/>
              <w:left w:val="nil"/>
              <w:bottom w:val="single" w:sz="4" w:space="0" w:color="auto"/>
              <w:right w:val="single" w:sz="4" w:space="0" w:color="auto"/>
            </w:tcBorders>
            <w:shd w:val="clear" w:color="auto" w:fill="auto"/>
            <w:noWrap/>
            <w:vAlign w:val="center"/>
            <w:hideMark/>
          </w:tcPr>
          <w:p w14:paraId="50BA09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R$ 17.724,00</w:t>
            </w:r>
          </w:p>
        </w:tc>
      </w:tr>
      <w:tr w:rsidR="00681B13" w:rsidRPr="00681B13" w14:paraId="643652E3" w14:textId="77777777" w:rsidTr="00681B1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EDD40A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w:t>
            </w:r>
          </w:p>
        </w:tc>
        <w:tc>
          <w:tcPr>
            <w:tcW w:w="985" w:type="dxa"/>
            <w:tcBorders>
              <w:top w:val="nil"/>
              <w:left w:val="nil"/>
              <w:bottom w:val="single" w:sz="4" w:space="0" w:color="auto"/>
              <w:right w:val="single" w:sz="4" w:space="0" w:color="auto"/>
            </w:tcBorders>
            <w:shd w:val="clear" w:color="auto" w:fill="auto"/>
            <w:noWrap/>
            <w:vAlign w:val="center"/>
            <w:hideMark/>
          </w:tcPr>
          <w:p w14:paraId="090763E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432133</w:t>
            </w:r>
          </w:p>
        </w:tc>
        <w:tc>
          <w:tcPr>
            <w:tcW w:w="863" w:type="dxa"/>
            <w:tcBorders>
              <w:top w:val="nil"/>
              <w:left w:val="nil"/>
              <w:bottom w:val="single" w:sz="4" w:space="0" w:color="auto"/>
              <w:right w:val="single" w:sz="4" w:space="0" w:color="auto"/>
            </w:tcBorders>
            <w:shd w:val="clear" w:color="auto" w:fill="auto"/>
            <w:vAlign w:val="center"/>
            <w:hideMark/>
          </w:tcPr>
          <w:p w14:paraId="7B903EC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67C62CE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8B6035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COLETOR DE URINA  CAPACIDADE 2000 ML (APROXIMADO), GRADUADO A CADA 100 ML, FABRICADO EM PVC PNEUMÁTICO ESPECIAL, SISTEMA FECHADO, VÁLVULA DUPLA (PATENTEADA) ANTI-REFLUXO, MANGUEIRA DE PVC ATÓXICO ESPECIAL, CLAMPS DE TRAVAMENTO NA PARTE SUPERIOR, CONECTOR NA PARTE SUPERIOR DOTADO DE PONTO LATERAL PARA RETIRADA DE AMOSTRA, PINÇA JACARÉ PARA FIXAÇÃO NO LENÇOL, ALÇA PLÁSTICA PARA TRANSPORTE OU FIXAÇÃO NO LEITO, ALÇA DE FIXAÇÃO DO TUBO DE DRENAGEM, EMBALADO, INDIVIDUALMENTE EM PAPEL GRAU CIRÚRGICO, ESTERILIZADO A GÁS ÓXIDO DE ETILENO.</w:t>
            </w:r>
          </w:p>
        </w:tc>
        <w:tc>
          <w:tcPr>
            <w:tcW w:w="1417" w:type="dxa"/>
            <w:tcBorders>
              <w:top w:val="nil"/>
              <w:left w:val="nil"/>
              <w:bottom w:val="single" w:sz="4" w:space="0" w:color="auto"/>
              <w:right w:val="single" w:sz="4" w:space="0" w:color="auto"/>
            </w:tcBorders>
            <w:shd w:val="clear" w:color="auto" w:fill="auto"/>
            <w:noWrap/>
            <w:vAlign w:val="center"/>
            <w:hideMark/>
          </w:tcPr>
          <w:p w14:paraId="39AA33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R$ 40,51</w:t>
            </w:r>
          </w:p>
        </w:tc>
        <w:tc>
          <w:tcPr>
            <w:tcW w:w="1701" w:type="dxa"/>
            <w:tcBorders>
              <w:top w:val="nil"/>
              <w:left w:val="nil"/>
              <w:bottom w:val="single" w:sz="4" w:space="0" w:color="auto"/>
              <w:right w:val="single" w:sz="4" w:space="0" w:color="auto"/>
            </w:tcBorders>
            <w:shd w:val="clear" w:color="auto" w:fill="auto"/>
            <w:noWrap/>
            <w:vAlign w:val="center"/>
            <w:hideMark/>
          </w:tcPr>
          <w:p w14:paraId="518130B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R$ 40.510,00</w:t>
            </w:r>
          </w:p>
        </w:tc>
      </w:tr>
      <w:tr w:rsidR="00681B13" w:rsidRPr="00681B13" w14:paraId="2BE047A6"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16C5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w:t>
            </w:r>
          </w:p>
        </w:tc>
        <w:tc>
          <w:tcPr>
            <w:tcW w:w="985" w:type="dxa"/>
            <w:tcBorders>
              <w:top w:val="nil"/>
              <w:left w:val="nil"/>
              <w:bottom w:val="single" w:sz="4" w:space="0" w:color="auto"/>
              <w:right w:val="single" w:sz="4" w:space="0" w:color="auto"/>
            </w:tcBorders>
            <w:shd w:val="clear" w:color="auto" w:fill="auto"/>
            <w:noWrap/>
            <w:vAlign w:val="center"/>
            <w:hideMark/>
          </w:tcPr>
          <w:p w14:paraId="6B93585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419390</w:t>
            </w:r>
          </w:p>
        </w:tc>
        <w:tc>
          <w:tcPr>
            <w:tcW w:w="863" w:type="dxa"/>
            <w:tcBorders>
              <w:top w:val="nil"/>
              <w:left w:val="nil"/>
              <w:bottom w:val="single" w:sz="4" w:space="0" w:color="auto"/>
              <w:right w:val="single" w:sz="4" w:space="0" w:color="auto"/>
            </w:tcBorders>
            <w:shd w:val="clear" w:color="auto" w:fill="auto"/>
            <w:vAlign w:val="center"/>
            <w:hideMark/>
          </w:tcPr>
          <w:p w14:paraId="0EB11E2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3BDDC31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459105F1"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COLETOR DE URINA INFANTIL DESCARTÁVEL ESTÉRIL 100 ML UNISSEX COM 10 UNIDADES</w:t>
            </w:r>
          </w:p>
        </w:tc>
        <w:tc>
          <w:tcPr>
            <w:tcW w:w="1417" w:type="dxa"/>
            <w:tcBorders>
              <w:top w:val="nil"/>
              <w:left w:val="nil"/>
              <w:bottom w:val="single" w:sz="4" w:space="0" w:color="auto"/>
              <w:right w:val="single" w:sz="4" w:space="0" w:color="auto"/>
            </w:tcBorders>
            <w:shd w:val="clear" w:color="auto" w:fill="auto"/>
            <w:noWrap/>
            <w:vAlign w:val="center"/>
            <w:hideMark/>
          </w:tcPr>
          <w:p w14:paraId="679DD32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R$ 14,20</w:t>
            </w:r>
          </w:p>
        </w:tc>
        <w:tc>
          <w:tcPr>
            <w:tcW w:w="1701" w:type="dxa"/>
            <w:tcBorders>
              <w:top w:val="nil"/>
              <w:left w:val="nil"/>
              <w:bottom w:val="single" w:sz="4" w:space="0" w:color="auto"/>
              <w:right w:val="single" w:sz="4" w:space="0" w:color="auto"/>
            </w:tcBorders>
            <w:shd w:val="clear" w:color="auto" w:fill="auto"/>
            <w:noWrap/>
            <w:vAlign w:val="center"/>
            <w:hideMark/>
          </w:tcPr>
          <w:p w14:paraId="2CBB63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R$ 1.704,00</w:t>
            </w:r>
          </w:p>
        </w:tc>
      </w:tr>
      <w:tr w:rsidR="00681B13" w:rsidRPr="00681B13" w14:paraId="291FC8F1"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62962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w:t>
            </w:r>
          </w:p>
        </w:tc>
        <w:tc>
          <w:tcPr>
            <w:tcW w:w="985" w:type="dxa"/>
            <w:tcBorders>
              <w:top w:val="nil"/>
              <w:left w:val="nil"/>
              <w:bottom w:val="single" w:sz="4" w:space="0" w:color="auto"/>
              <w:right w:val="single" w:sz="4" w:space="0" w:color="auto"/>
            </w:tcBorders>
            <w:shd w:val="clear" w:color="auto" w:fill="auto"/>
            <w:noWrap/>
            <w:vAlign w:val="center"/>
            <w:hideMark/>
          </w:tcPr>
          <w:p w14:paraId="0CBE497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419375</w:t>
            </w:r>
          </w:p>
        </w:tc>
        <w:tc>
          <w:tcPr>
            <w:tcW w:w="863" w:type="dxa"/>
            <w:tcBorders>
              <w:top w:val="nil"/>
              <w:left w:val="nil"/>
              <w:bottom w:val="single" w:sz="4" w:space="0" w:color="auto"/>
              <w:right w:val="single" w:sz="4" w:space="0" w:color="auto"/>
            </w:tcBorders>
            <w:shd w:val="clear" w:color="auto" w:fill="auto"/>
            <w:vAlign w:val="center"/>
            <w:hideMark/>
          </w:tcPr>
          <w:p w14:paraId="7B158C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04ACF0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989BE9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COLETOR DE URINA SISTEMA ABERTO, DESCARTÁVEL CAPACIDADE PARA 1 L CONFECCIONADA EM PVC COM GRADUAÇÃO</w:t>
            </w:r>
          </w:p>
        </w:tc>
        <w:tc>
          <w:tcPr>
            <w:tcW w:w="1417" w:type="dxa"/>
            <w:tcBorders>
              <w:top w:val="nil"/>
              <w:left w:val="nil"/>
              <w:bottom w:val="single" w:sz="4" w:space="0" w:color="auto"/>
              <w:right w:val="single" w:sz="4" w:space="0" w:color="auto"/>
            </w:tcBorders>
            <w:shd w:val="clear" w:color="auto" w:fill="auto"/>
            <w:noWrap/>
            <w:vAlign w:val="center"/>
            <w:hideMark/>
          </w:tcPr>
          <w:p w14:paraId="34624E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R$ 11,10</w:t>
            </w:r>
          </w:p>
        </w:tc>
        <w:tc>
          <w:tcPr>
            <w:tcW w:w="1701" w:type="dxa"/>
            <w:tcBorders>
              <w:top w:val="nil"/>
              <w:left w:val="nil"/>
              <w:bottom w:val="single" w:sz="4" w:space="0" w:color="auto"/>
              <w:right w:val="single" w:sz="4" w:space="0" w:color="auto"/>
            </w:tcBorders>
            <w:shd w:val="clear" w:color="auto" w:fill="auto"/>
            <w:noWrap/>
            <w:vAlign w:val="center"/>
            <w:hideMark/>
          </w:tcPr>
          <w:p w14:paraId="3A59FB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R$ 5.550,00</w:t>
            </w:r>
          </w:p>
        </w:tc>
      </w:tr>
      <w:tr w:rsidR="00681B13" w:rsidRPr="00681B13" w14:paraId="464207AE"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6C8A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w:t>
            </w:r>
          </w:p>
        </w:tc>
        <w:tc>
          <w:tcPr>
            <w:tcW w:w="985" w:type="dxa"/>
            <w:tcBorders>
              <w:top w:val="nil"/>
              <w:left w:val="nil"/>
              <w:bottom w:val="single" w:sz="4" w:space="0" w:color="auto"/>
              <w:right w:val="single" w:sz="4" w:space="0" w:color="auto"/>
            </w:tcBorders>
            <w:shd w:val="clear" w:color="auto" w:fill="auto"/>
            <w:noWrap/>
            <w:vAlign w:val="center"/>
            <w:hideMark/>
          </w:tcPr>
          <w:p w14:paraId="3617F47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272020</w:t>
            </w:r>
          </w:p>
        </w:tc>
        <w:tc>
          <w:tcPr>
            <w:tcW w:w="863" w:type="dxa"/>
            <w:tcBorders>
              <w:top w:val="nil"/>
              <w:left w:val="nil"/>
              <w:bottom w:val="single" w:sz="4" w:space="0" w:color="auto"/>
              <w:right w:val="single" w:sz="4" w:space="0" w:color="auto"/>
            </w:tcBorders>
            <w:shd w:val="clear" w:color="auto" w:fill="auto"/>
            <w:vAlign w:val="center"/>
            <w:hideMark/>
          </w:tcPr>
          <w:p w14:paraId="5009305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B90A10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ROLO</w:t>
            </w:r>
          </w:p>
        </w:tc>
        <w:tc>
          <w:tcPr>
            <w:tcW w:w="4111" w:type="dxa"/>
            <w:tcBorders>
              <w:top w:val="nil"/>
              <w:left w:val="nil"/>
              <w:bottom w:val="single" w:sz="4" w:space="0" w:color="auto"/>
              <w:right w:val="single" w:sz="4" w:space="0" w:color="auto"/>
            </w:tcBorders>
            <w:shd w:val="clear" w:color="auto" w:fill="auto"/>
            <w:hideMark/>
          </w:tcPr>
          <w:p w14:paraId="467D283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COMPRESSA GAZE, MATERIAL: TECIDO 100% ALGODÃO, TIPO: TIPO QUEIJO, MODELO: COR BRANCA,ISENTA DE IMPUREZAS, CAMADAS: 8 CAMADAS, QUANTIDADE FIOS: 13 FIOS,CM2, LARGURA: 91 CM, COMPRIMENTO: 91 M, DOBRAS: 4 DOBRAS, CARACTERÍSTICAS ADICIONAIS: EMBALAGEM PLÁSTICA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A7D583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R$ 145,84</w:t>
            </w:r>
          </w:p>
        </w:tc>
        <w:tc>
          <w:tcPr>
            <w:tcW w:w="1701" w:type="dxa"/>
            <w:tcBorders>
              <w:top w:val="nil"/>
              <w:left w:val="nil"/>
              <w:bottom w:val="single" w:sz="4" w:space="0" w:color="auto"/>
              <w:right w:val="single" w:sz="4" w:space="0" w:color="auto"/>
            </w:tcBorders>
            <w:shd w:val="clear" w:color="auto" w:fill="auto"/>
            <w:noWrap/>
            <w:vAlign w:val="center"/>
            <w:hideMark/>
          </w:tcPr>
          <w:p w14:paraId="45AE2E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R$ 145.840,00</w:t>
            </w:r>
          </w:p>
        </w:tc>
      </w:tr>
      <w:tr w:rsidR="00681B13" w:rsidRPr="00681B13" w14:paraId="10C3D216"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E2D6DB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48</w:t>
            </w:r>
          </w:p>
        </w:tc>
        <w:tc>
          <w:tcPr>
            <w:tcW w:w="985" w:type="dxa"/>
            <w:tcBorders>
              <w:top w:val="nil"/>
              <w:left w:val="nil"/>
              <w:bottom w:val="single" w:sz="4" w:space="0" w:color="auto"/>
              <w:right w:val="single" w:sz="4" w:space="0" w:color="auto"/>
            </w:tcBorders>
            <w:shd w:val="clear" w:color="auto" w:fill="auto"/>
            <w:noWrap/>
            <w:vAlign w:val="center"/>
            <w:hideMark/>
          </w:tcPr>
          <w:p w14:paraId="5FD6AE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439996</w:t>
            </w:r>
          </w:p>
        </w:tc>
        <w:tc>
          <w:tcPr>
            <w:tcW w:w="863" w:type="dxa"/>
            <w:tcBorders>
              <w:top w:val="nil"/>
              <w:left w:val="nil"/>
              <w:bottom w:val="single" w:sz="4" w:space="0" w:color="auto"/>
              <w:right w:val="single" w:sz="4" w:space="0" w:color="auto"/>
            </w:tcBorders>
            <w:shd w:val="clear" w:color="auto" w:fill="auto"/>
            <w:vAlign w:val="center"/>
            <w:hideMark/>
          </w:tcPr>
          <w:p w14:paraId="49E753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300.000</w:t>
            </w:r>
          </w:p>
        </w:tc>
        <w:tc>
          <w:tcPr>
            <w:tcW w:w="1079" w:type="dxa"/>
            <w:tcBorders>
              <w:top w:val="nil"/>
              <w:left w:val="nil"/>
              <w:bottom w:val="single" w:sz="4" w:space="0" w:color="auto"/>
              <w:right w:val="single" w:sz="4" w:space="0" w:color="auto"/>
            </w:tcBorders>
            <w:shd w:val="clear" w:color="auto" w:fill="auto"/>
            <w:vAlign w:val="center"/>
            <w:hideMark/>
          </w:tcPr>
          <w:p w14:paraId="4A6E7FD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0C2C7365"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COMPRESSA GAZE,TIPO: ESTERIL, MATERIAL: ALGODAO, LARGURA: 7,5CM, COMPRIMENTO: 7,5CM, NUMERO FIOS: 13 FIOS/CM, DOBRA: 05 DOBRAS E 08 CAMADAS, COR: BRANCO ESPECIFICAÇÃO COMPLEMENTAR: COMPRESSA DE GAZE ESTERILIZADA 7,5 CM X 7,5 CM COM PACOTE COM DEZ UNIDADE</w:t>
            </w:r>
          </w:p>
        </w:tc>
        <w:tc>
          <w:tcPr>
            <w:tcW w:w="1417" w:type="dxa"/>
            <w:tcBorders>
              <w:top w:val="nil"/>
              <w:left w:val="nil"/>
              <w:bottom w:val="single" w:sz="4" w:space="0" w:color="auto"/>
              <w:right w:val="single" w:sz="4" w:space="0" w:color="auto"/>
            </w:tcBorders>
            <w:shd w:val="clear" w:color="auto" w:fill="auto"/>
            <w:noWrap/>
            <w:vAlign w:val="center"/>
            <w:hideMark/>
          </w:tcPr>
          <w:p w14:paraId="205393F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R$ 0,97</w:t>
            </w:r>
          </w:p>
        </w:tc>
        <w:tc>
          <w:tcPr>
            <w:tcW w:w="1701" w:type="dxa"/>
            <w:tcBorders>
              <w:top w:val="nil"/>
              <w:left w:val="nil"/>
              <w:bottom w:val="single" w:sz="4" w:space="0" w:color="auto"/>
              <w:right w:val="single" w:sz="4" w:space="0" w:color="auto"/>
            </w:tcBorders>
            <w:shd w:val="clear" w:color="auto" w:fill="auto"/>
            <w:noWrap/>
            <w:vAlign w:val="center"/>
            <w:hideMark/>
          </w:tcPr>
          <w:p w14:paraId="415FBC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R$ 291.000,00</w:t>
            </w:r>
          </w:p>
        </w:tc>
      </w:tr>
      <w:tr w:rsidR="00681B13" w:rsidRPr="00681B13" w14:paraId="35FACECB" w14:textId="77777777" w:rsidTr="00B24FA4">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5F5C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49</w:t>
            </w:r>
          </w:p>
        </w:tc>
        <w:tc>
          <w:tcPr>
            <w:tcW w:w="985" w:type="dxa"/>
            <w:tcBorders>
              <w:top w:val="nil"/>
              <w:left w:val="nil"/>
              <w:bottom w:val="single" w:sz="4" w:space="0" w:color="auto"/>
              <w:right w:val="single" w:sz="4" w:space="0" w:color="auto"/>
            </w:tcBorders>
            <w:shd w:val="clear" w:color="auto" w:fill="auto"/>
            <w:noWrap/>
            <w:vAlign w:val="center"/>
            <w:hideMark/>
          </w:tcPr>
          <w:p w14:paraId="3C6C71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439996</w:t>
            </w:r>
          </w:p>
        </w:tc>
        <w:tc>
          <w:tcPr>
            <w:tcW w:w="863" w:type="dxa"/>
            <w:tcBorders>
              <w:top w:val="nil"/>
              <w:left w:val="nil"/>
              <w:bottom w:val="single" w:sz="4" w:space="0" w:color="auto"/>
              <w:right w:val="single" w:sz="4" w:space="0" w:color="auto"/>
            </w:tcBorders>
            <w:shd w:val="clear" w:color="auto" w:fill="auto"/>
            <w:vAlign w:val="center"/>
            <w:hideMark/>
          </w:tcPr>
          <w:p w14:paraId="2747E4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0C0EFE7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644416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COMPRESSA GAZE,TIPO: ESTERIL, MATERIAL: ALGODAO, LARGURA: 7,5CM, COMPRIMENTO: 7,5CM, NUMERO FIOS: 13 FIOS/CM, DOBRA: 05 DOBRAS E 08 CAMADAS, COR: BRANCO ESPECIFICAÇÃO COMPLEMENTAR: COMPRESSA DE GAZE HIDRÓFILA 7,5 CM </w:t>
            </w:r>
            <w:r w:rsidRPr="00681B13">
              <w:rPr>
                <w:rFonts w:ascii="Arial" w:eastAsia="Times New Roman" w:hAnsi="Arial" w:cs="Arial"/>
                <w:color w:val="000000"/>
                <w:lang w:eastAsia="pt-BR"/>
              </w:rPr>
              <w:lastRenderedPageBreak/>
              <w:t>X 7,5 CM COM PACOTE COM 500 UNIDADE</w:t>
            </w:r>
          </w:p>
        </w:tc>
        <w:tc>
          <w:tcPr>
            <w:tcW w:w="1417" w:type="dxa"/>
            <w:tcBorders>
              <w:top w:val="nil"/>
              <w:left w:val="nil"/>
              <w:bottom w:val="single" w:sz="4" w:space="0" w:color="auto"/>
              <w:right w:val="single" w:sz="4" w:space="0" w:color="auto"/>
            </w:tcBorders>
            <w:shd w:val="clear" w:color="auto" w:fill="auto"/>
            <w:noWrap/>
            <w:vAlign w:val="center"/>
            <w:hideMark/>
          </w:tcPr>
          <w:p w14:paraId="738D7B5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R$ 34,03</w:t>
            </w:r>
          </w:p>
        </w:tc>
        <w:tc>
          <w:tcPr>
            <w:tcW w:w="1701" w:type="dxa"/>
            <w:tcBorders>
              <w:top w:val="nil"/>
              <w:left w:val="nil"/>
              <w:bottom w:val="single" w:sz="4" w:space="0" w:color="auto"/>
              <w:right w:val="single" w:sz="4" w:space="0" w:color="auto"/>
            </w:tcBorders>
            <w:shd w:val="clear" w:color="auto" w:fill="auto"/>
            <w:noWrap/>
            <w:vAlign w:val="center"/>
            <w:hideMark/>
          </w:tcPr>
          <w:p w14:paraId="15C15C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R$ 17.015,00</w:t>
            </w:r>
          </w:p>
        </w:tc>
      </w:tr>
      <w:tr w:rsidR="00681B13" w:rsidRPr="00681B13" w14:paraId="362166D9"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DC196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50</w:t>
            </w:r>
          </w:p>
        </w:tc>
        <w:tc>
          <w:tcPr>
            <w:tcW w:w="985" w:type="dxa"/>
            <w:tcBorders>
              <w:top w:val="nil"/>
              <w:left w:val="nil"/>
              <w:bottom w:val="single" w:sz="4" w:space="0" w:color="auto"/>
              <w:right w:val="single" w:sz="4" w:space="0" w:color="auto"/>
            </w:tcBorders>
            <w:shd w:val="clear" w:color="auto" w:fill="auto"/>
            <w:noWrap/>
            <w:vAlign w:val="center"/>
            <w:hideMark/>
          </w:tcPr>
          <w:p w14:paraId="23C7BE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429067</w:t>
            </w:r>
          </w:p>
        </w:tc>
        <w:tc>
          <w:tcPr>
            <w:tcW w:w="863" w:type="dxa"/>
            <w:tcBorders>
              <w:top w:val="nil"/>
              <w:left w:val="nil"/>
              <w:bottom w:val="single" w:sz="4" w:space="0" w:color="auto"/>
              <w:right w:val="single" w:sz="4" w:space="0" w:color="auto"/>
            </w:tcBorders>
            <w:shd w:val="clear" w:color="auto" w:fill="auto"/>
            <w:vAlign w:val="center"/>
            <w:hideMark/>
          </w:tcPr>
          <w:p w14:paraId="40F3F4E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6A06BF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FEE325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MICROPORE POS PUNÇÃO ESTÉRIL REDONDO 25MM DE DIÂMETRO CAIXA COM 500 UNIDADES SEPARADAS POR EMBALAGEM.</w:t>
            </w:r>
          </w:p>
        </w:tc>
        <w:tc>
          <w:tcPr>
            <w:tcW w:w="1417" w:type="dxa"/>
            <w:tcBorders>
              <w:top w:val="nil"/>
              <w:left w:val="nil"/>
              <w:bottom w:val="single" w:sz="4" w:space="0" w:color="auto"/>
              <w:right w:val="single" w:sz="4" w:space="0" w:color="auto"/>
            </w:tcBorders>
            <w:shd w:val="clear" w:color="auto" w:fill="auto"/>
            <w:noWrap/>
            <w:vAlign w:val="center"/>
            <w:hideMark/>
          </w:tcPr>
          <w:p w14:paraId="100E62C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R$ 296,89</w:t>
            </w:r>
          </w:p>
        </w:tc>
        <w:tc>
          <w:tcPr>
            <w:tcW w:w="1701" w:type="dxa"/>
            <w:tcBorders>
              <w:top w:val="nil"/>
              <w:left w:val="nil"/>
              <w:bottom w:val="single" w:sz="4" w:space="0" w:color="auto"/>
              <w:right w:val="single" w:sz="4" w:space="0" w:color="auto"/>
            </w:tcBorders>
            <w:shd w:val="clear" w:color="auto" w:fill="auto"/>
            <w:noWrap/>
            <w:vAlign w:val="center"/>
            <w:hideMark/>
          </w:tcPr>
          <w:p w14:paraId="12F0ACC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R$ 148.445,00</w:t>
            </w:r>
          </w:p>
        </w:tc>
      </w:tr>
      <w:tr w:rsidR="00681B13" w:rsidRPr="00681B13" w14:paraId="32F2BDD5"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A7365C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51</w:t>
            </w:r>
          </w:p>
        </w:tc>
        <w:tc>
          <w:tcPr>
            <w:tcW w:w="985" w:type="dxa"/>
            <w:tcBorders>
              <w:top w:val="nil"/>
              <w:left w:val="nil"/>
              <w:bottom w:val="single" w:sz="4" w:space="0" w:color="auto"/>
              <w:right w:val="single" w:sz="4" w:space="0" w:color="auto"/>
            </w:tcBorders>
            <w:shd w:val="clear" w:color="auto" w:fill="auto"/>
            <w:noWrap/>
            <w:vAlign w:val="center"/>
            <w:hideMark/>
          </w:tcPr>
          <w:p w14:paraId="781460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437565</w:t>
            </w:r>
          </w:p>
        </w:tc>
        <w:tc>
          <w:tcPr>
            <w:tcW w:w="863" w:type="dxa"/>
            <w:tcBorders>
              <w:top w:val="nil"/>
              <w:left w:val="nil"/>
              <w:bottom w:val="single" w:sz="4" w:space="0" w:color="auto"/>
              <w:right w:val="single" w:sz="4" w:space="0" w:color="auto"/>
            </w:tcBorders>
            <w:shd w:val="clear" w:color="auto" w:fill="auto"/>
            <w:vAlign w:val="center"/>
            <w:hideMark/>
          </w:tcPr>
          <w:p w14:paraId="40B5CD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9ABE86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2FEB50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TIPO: HIDROFÍLICO, MATERIAL: NÃO TECIDO, REVESTIMENTO: REVESTIDO COM ALGINATO DE CÁLCIO E SÓDIO, FORMATO: PLACA, DIMENSÃO: CERCA DE 15 X 25 CM, ESTERELIDADE: ESTÉRIL,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30743EB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R$ 39,25</w:t>
            </w:r>
          </w:p>
        </w:tc>
        <w:tc>
          <w:tcPr>
            <w:tcW w:w="1701" w:type="dxa"/>
            <w:tcBorders>
              <w:top w:val="nil"/>
              <w:left w:val="nil"/>
              <w:bottom w:val="single" w:sz="4" w:space="0" w:color="auto"/>
              <w:right w:val="single" w:sz="4" w:space="0" w:color="auto"/>
            </w:tcBorders>
            <w:shd w:val="clear" w:color="auto" w:fill="auto"/>
            <w:noWrap/>
            <w:vAlign w:val="center"/>
            <w:hideMark/>
          </w:tcPr>
          <w:p w14:paraId="7697A7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R$ 3.925,00</w:t>
            </w:r>
          </w:p>
        </w:tc>
      </w:tr>
      <w:tr w:rsidR="00681B13" w:rsidRPr="00681B13" w14:paraId="6D90D8A6"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56954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52</w:t>
            </w:r>
          </w:p>
        </w:tc>
        <w:tc>
          <w:tcPr>
            <w:tcW w:w="985" w:type="dxa"/>
            <w:tcBorders>
              <w:top w:val="nil"/>
              <w:left w:val="nil"/>
              <w:bottom w:val="single" w:sz="4" w:space="0" w:color="auto"/>
              <w:right w:val="single" w:sz="4" w:space="0" w:color="auto"/>
            </w:tcBorders>
            <w:shd w:val="clear" w:color="auto" w:fill="auto"/>
            <w:noWrap/>
            <w:vAlign w:val="center"/>
            <w:hideMark/>
          </w:tcPr>
          <w:p w14:paraId="54CDD90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470280</w:t>
            </w:r>
          </w:p>
        </w:tc>
        <w:tc>
          <w:tcPr>
            <w:tcW w:w="863" w:type="dxa"/>
            <w:tcBorders>
              <w:top w:val="nil"/>
              <w:left w:val="nil"/>
              <w:bottom w:val="single" w:sz="4" w:space="0" w:color="auto"/>
              <w:right w:val="single" w:sz="4" w:space="0" w:color="auto"/>
            </w:tcBorders>
            <w:shd w:val="clear" w:color="auto" w:fill="auto"/>
            <w:vAlign w:val="center"/>
            <w:hideMark/>
          </w:tcPr>
          <w:p w14:paraId="780B7CE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BC31C2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71B0E0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TIPO: HIDROGEL, REVESTIMENTO: C, ALGINATO DE CÁLCIO, NITRATO DE CÉRIO E COLÁGENO, DIMENSÃO: CERCA DE 10 X 10 CM,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23F52B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R$ 20,12</w:t>
            </w:r>
          </w:p>
        </w:tc>
        <w:tc>
          <w:tcPr>
            <w:tcW w:w="1701" w:type="dxa"/>
            <w:tcBorders>
              <w:top w:val="nil"/>
              <w:left w:val="nil"/>
              <w:bottom w:val="single" w:sz="4" w:space="0" w:color="auto"/>
              <w:right w:val="single" w:sz="4" w:space="0" w:color="auto"/>
            </w:tcBorders>
            <w:shd w:val="clear" w:color="auto" w:fill="auto"/>
            <w:noWrap/>
            <w:vAlign w:val="center"/>
            <w:hideMark/>
          </w:tcPr>
          <w:p w14:paraId="0F91F5D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R$ 2.012,00</w:t>
            </w:r>
          </w:p>
        </w:tc>
      </w:tr>
      <w:tr w:rsidR="00681B13" w:rsidRPr="00681B13" w14:paraId="18137FE9"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8D444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53</w:t>
            </w:r>
          </w:p>
        </w:tc>
        <w:tc>
          <w:tcPr>
            <w:tcW w:w="985" w:type="dxa"/>
            <w:tcBorders>
              <w:top w:val="nil"/>
              <w:left w:val="nil"/>
              <w:bottom w:val="single" w:sz="4" w:space="0" w:color="auto"/>
              <w:right w:val="single" w:sz="4" w:space="0" w:color="auto"/>
            </w:tcBorders>
            <w:shd w:val="clear" w:color="auto" w:fill="auto"/>
            <w:noWrap/>
            <w:vAlign w:val="center"/>
            <w:hideMark/>
          </w:tcPr>
          <w:p w14:paraId="324947F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448241</w:t>
            </w:r>
          </w:p>
        </w:tc>
        <w:tc>
          <w:tcPr>
            <w:tcW w:w="863" w:type="dxa"/>
            <w:tcBorders>
              <w:top w:val="nil"/>
              <w:left w:val="nil"/>
              <w:bottom w:val="single" w:sz="4" w:space="0" w:color="auto"/>
              <w:right w:val="single" w:sz="4" w:space="0" w:color="auto"/>
            </w:tcBorders>
            <w:shd w:val="clear" w:color="auto" w:fill="auto"/>
            <w:vAlign w:val="center"/>
            <w:hideMark/>
          </w:tcPr>
          <w:p w14:paraId="4059EC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4D59F3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248E1D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TIPO: HIDROGEL, REVESTIMENTO: COM ALGINATO DE CÁLCIO E SÓDIO E CARMELOSE, CARACTERÍSTICA ADICIONAL: GEL, ESTERELIDADE: ESTÉRIL 85G</w:t>
            </w:r>
          </w:p>
        </w:tc>
        <w:tc>
          <w:tcPr>
            <w:tcW w:w="1417" w:type="dxa"/>
            <w:tcBorders>
              <w:top w:val="nil"/>
              <w:left w:val="nil"/>
              <w:bottom w:val="single" w:sz="4" w:space="0" w:color="auto"/>
              <w:right w:val="single" w:sz="4" w:space="0" w:color="auto"/>
            </w:tcBorders>
            <w:shd w:val="clear" w:color="auto" w:fill="auto"/>
            <w:noWrap/>
            <w:vAlign w:val="center"/>
            <w:hideMark/>
          </w:tcPr>
          <w:p w14:paraId="610C89B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R$ 47,71</w:t>
            </w:r>
          </w:p>
        </w:tc>
        <w:tc>
          <w:tcPr>
            <w:tcW w:w="1701" w:type="dxa"/>
            <w:tcBorders>
              <w:top w:val="nil"/>
              <w:left w:val="nil"/>
              <w:bottom w:val="single" w:sz="4" w:space="0" w:color="auto"/>
              <w:right w:val="single" w:sz="4" w:space="0" w:color="auto"/>
            </w:tcBorders>
            <w:shd w:val="clear" w:color="auto" w:fill="auto"/>
            <w:noWrap/>
            <w:vAlign w:val="center"/>
            <w:hideMark/>
          </w:tcPr>
          <w:p w14:paraId="390BE31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R$ 4.771,00</w:t>
            </w:r>
          </w:p>
        </w:tc>
      </w:tr>
      <w:tr w:rsidR="00681B13" w:rsidRPr="00681B13" w14:paraId="33AEA06C"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F1EDAF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54</w:t>
            </w:r>
          </w:p>
        </w:tc>
        <w:tc>
          <w:tcPr>
            <w:tcW w:w="985" w:type="dxa"/>
            <w:tcBorders>
              <w:top w:val="nil"/>
              <w:left w:val="nil"/>
              <w:bottom w:val="single" w:sz="4" w:space="0" w:color="auto"/>
              <w:right w:val="single" w:sz="4" w:space="0" w:color="auto"/>
            </w:tcBorders>
            <w:shd w:val="clear" w:color="auto" w:fill="auto"/>
            <w:noWrap/>
            <w:vAlign w:val="center"/>
            <w:hideMark/>
          </w:tcPr>
          <w:p w14:paraId="1DC3475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376407</w:t>
            </w:r>
          </w:p>
        </w:tc>
        <w:tc>
          <w:tcPr>
            <w:tcW w:w="863" w:type="dxa"/>
            <w:tcBorders>
              <w:top w:val="nil"/>
              <w:left w:val="nil"/>
              <w:bottom w:val="single" w:sz="4" w:space="0" w:color="auto"/>
              <w:right w:val="single" w:sz="4" w:space="0" w:color="auto"/>
            </w:tcBorders>
            <w:shd w:val="clear" w:color="auto" w:fill="auto"/>
            <w:vAlign w:val="center"/>
            <w:hideMark/>
          </w:tcPr>
          <w:p w14:paraId="6793C5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2B0C4F2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1245B05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DIGLICONATO DE CLOREXIDINA 4% COM TENSOATIVOS, INDICADA COMO ANTISSÉPTICO TÓPICO, ANTISSEPSIA DA PELE NO PRÉ-OPERATÓRIO.1LITRO</w:t>
            </w:r>
          </w:p>
        </w:tc>
        <w:tc>
          <w:tcPr>
            <w:tcW w:w="1417" w:type="dxa"/>
            <w:tcBorders>
              <w:top w:val="nil"/>
              <w:left w:val="nil"/>
              <w:bottom w:val="single" w:sz="4" w:space="0" w:color="auto"/>
              <w:right w:val="single" w:sz="4" w:space="0" w:color="auto"/>
            </w:tcBorders>
            <w:shd w:val="clear" w:color="auto" w:fill="auto"/>
            <w:noWrap/>
            <w:vAlign w:val="center"/>
            <w:hideMark/>
          </w:tcPr>
          <w:p w14:paraId="1689AD6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R$ 137,55</w:t>
            </w:r>
          </w:p>
        </w:tc>
        <w:tc>
          <w:tcPr>
            <w:tcW w:w="1701" w:type="dxa"/>
            <w:tcBorders>
              <w:top w:val="nil"/>
              <w:left w:val="nil"/>
              <w:bottom w:val="single" w:sz="4" w:space="0" w:color="auto"/>
              <w:right w:val="single" w:sz="4" w:space="0" w:color="auto"/>
            </w:tcBorders>
            <w:shd w:val="clear" w:color="auto" w:fill="auto"/>
            <w:noWrap/>
            <w:vAlign w:val="center"/>
            <w:hideMark/>
          </w:tcPr>
          <w:p w14:paraId="3ACF09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R$ 137.550,00</w:t>
            </w:r>
          </w:p>
        </w:tc>
      </w:tr>
      <w:tr w:rsidR="00681B13" w:rsidRPr="00681B13" w14:paraId="0CEBCE5E"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D4D112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55</w:t>
            </w:r>
          </w:p>
        </w:tc>
        <w:tc>
          <w:tcPr>
            <w:tcW w:w="985" w:type="dxa"/>
            <w:tcBorders>
              <w:top w:val="nil"/>
              <w:left w:val="nil"/>
              <w:bottom w:val="single" w:sz="4" w:space="0" w:color="auto"/>
              <w:right w:val="single" w:sz="4" w:space="0" w:color="auto"/>
            </w:tcBorders>
            <w:shd w:val="clear" w:color="auto" w:fill="auto"/>
            <w:noWrap/>
            <w:vAlign w:val="center"/>
            <w:hideMark/>
          </w:tcPr>
          <w:p w14:paraId="209898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466537</w:t>
            </w:r>
          </w:p>
        </w:tc>
        <w:tc>
          <w:tcPr>
            <w:tcW w:w="863" w:type="dxa"/>
            <w:tcBorders>
              <w:top w:val="nil"/>
              <w:left w:val="nil"/>
              <w:bottom w:val="single" w:sz="4" w:space="0" w:color="auto"/>
              <w:right w:val="single" w:sz="4" w:space="0" w:color="auto"/>
            </w:tcBorders>
            <w:shd w:val="clear" w:color="auto" w:fill="auto"/>
            <w:vAlign w:val="center"/>
            <w:hideMark/>
          </w:tcPr>
          <w:p w14:paraId="192BE0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4356F04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94D1D7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ELETRO AUTOADESIVO ADULTO PARA MONITORIZAÇÃO CARDIACA DE CURTA OU LONGA DURAÇÃO DE NO MINÍMO 4 DIAS, COM DORSO DE ESPUMA, GEL SÓLIDO, ADESIVO ACRÍLICO E PINO DE AÇO INOXIDÁVEL COM 50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E71907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R$ 26,79</w:t>
            </w:r>
          </w:p>
        </w:tc>
        <w:tc>
          <w:tcPr>
            <w:tcW w:w="1701" w:type="dxa"/>
            <w:tcBorders>
              <w:top w:val="nil"/>
              <w:left w:val="nil"/>
              <w:bottom w:val="single" w:sz="4" w:space="0" w:color="auto"/>
              <w:right w:val="single" w:sz="4" w:space="0" w:color="auto"/>
            </w:tcBorders>
            <w:shd w:val="clear" w:color="auto" w:fill="auto"/>
            <w:noWrap/>
            <w:vAlign w:val="center"/>
            <w:hideMark/>
          </w:tcPr>
          <w:p w14:paraId="05BF09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R$ 133.950,00</w:t>
            </w:r>
          </w:p>
        </w:tc>
      </w:tr>
      <w:tr w:rsidR="00681B13" w:rsidRPr="00681B13" w14:paraId="76E77D11"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D58B1C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56</w:t>
            </w:r>
          </w:p>
        </w:tc>
        <w:tc>
          <w:tcPr>
            <w:tcW w:w="985" w:type="dxa"/>
            <w:tcBorders>
              <w:top w:val="nil"/>
              <w:left w:val="nil"/>
              <w:bottom w:val="single" w:sz="4" w:space="0" w:color="auto"/>
              <w:right w:val="single" w:sz="4" w:space="0" w:color="auto"/>
            </w:tcBorders>
            <w:shd w:val="clear" w:color="auto" w:fill="auto"/>
            <w:noWrap/>
            <w:vAlign w:val="center"/>
            <w:hideMark/>
          </w:tcPr>
          <w:p w14:paraId="5EA82F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461250</w:t>
            </w:r>
          </w:p>
        </w:tc>
        <w:tc>
          <w:tcPr>
            <w:tcW w:w="863" w:type="dxa"/>
            <w:tcBorders>
              <w:top w:val="nil"/>
              <w:left w:val="nil"/>
              <w:bottom w:val="single" w:sz="4" w:space="0" w:color="auto"/>
              <w:right w:val="single" w:sz="4" w:space="0" w:color="auto"/>
            </w:tcBorders>
            <w:shd w:val="clear" w:color="auto" w:fill="auto"/>
            <w:vAlign w:val="center"/>
            <w:hideMark/>
          </w:tcPr>
          <w:p w14:paraId="75331B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44A12AC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5F397C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ELETRO AUTOADESIVO INFANTIL PARA MONITORIZAÇÃO CARDIACA DE CURTA OU LONGA DURAÇÃO DE NO MINÍMO 4 DIAS, COM DORSO DE ESPUMA, GEL SÓLIDO, ADESIVO ACRÍLICO E PINO DE AÇO INOXIDÁVEL COM 50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D123B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R$ 39,31</w:t>
            </w:r>
          </w:p>
        </w:tc>
        <w:tc>
          <w:tcPr>
            <w:tcW w:w="1701" w:type="dxa"/>
            <w:tcBorders>
              <w:top w:val="nil"/>
              <w:left w:val="nil"/>
              <w:bottom w:val="single" w:sz="4" w:space="0" w:color="auto"/>
              <w:right w:val="single" w:sz="4" w:space="0" w:color="auto"/>
            </w:tcBorders>
            <w:shd w:val="clear" w:color="auto" w:fill="auto"/>
            <w:noWrap/>
            <w:vAlign w:val="center"/>
            <w:hideMark/>
          </w:tcPr>
          <w:p w14:paraId="5F7718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R$ 1.965,50</w:t>
            </w:r>
          </w:p>
        </w:tc>
      </w:tr>
      <w:tr w:rsidR="00681B13" w:rsidRPr="00681B13" w14:paraId="11A1339D"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B5E5A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57</w:t>
            </w:r>
          </w:p>
        </w:tc>
        <w:tc>
          <w:tcPr>
            <w:tcW w:w="985" w:type="dxa"/>
            <w:tcBorders>
              <w:top w:val="nil"/>
              <w:left w:val="nil"/>
              <w:bottom w:val="single" w:sz="4" w:space="0" w:color="auto"/>
              <w:right w:val="single" w:sz="4" w:space="0" w:color="auto"/>
            </w:tcBorders>
            <w:shd w:val="clear" w:color="auto" w:fill="auto"/>
            <w:noWrap/>
            <w:vAlign w:val="center"/>
            <w:hideMark/>
          </w:tcPr>
          <w:p w14:paraId="4237B7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390365</w:t>
            </w:r>
          </w:p>
        </w:tc>
        <w:tc>
          <w:tcPr>
            <w:tcW w:w="863" w:type="dxa"/>
            <w:tcBorders>
              <w:top w:val="nil"/>
              <w:left w:val="nil"/>
              <w:bottom w:val="single" w:sz="4" w:space="0" w:color="auto"/>
              <w:right w:val="single" w:sz="4" w:space="0" w:color="auto"/>
            </w:tcBorders>
            <w:shd w:val="clear" w:color="auto" w:fill="auto"/>
            <w:vAlign w:val="center"/>
            <w:hideMark/>
          </w:tcPr>
          <w:p w14:paraId="6E79D5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530E6D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B974EA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MACRO GOTAS PARA INFUSÃO APRESENTA-SE COMO UM TUBO DE PVC FLEXÍVEL DE APROXIMADAMENTE 1500MM, EM UMA EXTREMIDADE APRESENTA A CÂMARA DE GOTEJAMENTO COM A PONTA PERFURANTE. NO MEIO DO TUBO SE LOCALIZA O REGULADOR DE FLUXO, O QUAL CONTROLA O GOTEJAMENTO E O FLUXO DA SOLUÇÃO. NA OUTRA EXTREMIDADE POSSUI O PORTA AGULHA PODERÁ HAVER UM INJETOR LATERAL PARA  ADMINISTRAÇÃO DE DROGAS</w:t>
            </w:r>
          </w:p>
        </w:tc>
        <w:tc>
          <w:tcPr>
            <w:tcW w:w="1417" w:type="dxa"/>
            <w:tcBorders>
              <w:top w:val="nil"/>
              <w:left w:val="nil"/>
              <w:bottom w:val="single" w:sz="4" w:space="0" w:color="auto"/>
              <w:right w:val="single" w:sz="4" w:space="0" w:color="auto"/>
            </w:tcBorders>
            <w:shd w:val="clear" w:color="auto" w:fill="auto"/>
            <w:noWrap/>
            <w:vAlign w:val="center"/>
            <w:hideMark/>
          </w:tcPr>
          <w:p w14:paraId="26B230B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R$ 14,48</w:t>
            </w:r>
          </w:p>
        </w:tc>
        <w:tc>
          <w:tcPr>
            <w:tcW w:w="1701" w:type="dxa"/>
            <w:tcBorders>
              <w:top w:val="nil"/>
              <w:left w:val="nil"/>
              <w:bottom w:val="single" w:sz="4" w:space="0" w:color="auto"/>
              <w:right w:val="single" w:sz="4" w:space="0" w:color="auto"/>
            </w:tcBorders>
            <w:shd w:val="clear" w:color="auto" w:fill="auto"/>
            <w:noWrap/>
            <w:vAlign w:val="center"/>
            <w:hideMark/>
          </w:tcPr>
          <w:p w14:paraId="1D02DB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R$ 1.013.600,00</w:t>
            </w:r>
          </w:p>
        </w:tc>
      </w:tr>
      <w:tr w:rsidR="00681B13" w:rsidRPr="00681B13" w14:paraId="4FB18C9D"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045C4F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58</w:t>
            </w:r>
          </w:p>
        </w:tc>
        <w:tc>
          <w:tcPr>
            <w:tcW w:w="985" w:type="dxa"/>
            <w:tcBorders>
              <w:top w:val="nil"/>
              <w:left w:val="nil"/>
              <w:bottom w:val="single" w:sz="4" w:space="0" w:color="auto"/>
              <w:right w:val="single" w:sz="4" w:space="0" w:color="auto"/>
            </w:tcBorders>
            <w:shd w:val="clear" w:color="auto" w:fill="auto"/>
            <w:noWrap/>
            <w:vAlign w:val="center"/>
            <w:hideMark/>
          </w:tcPr>
          <w:p w14:paraId="3FA1CA5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421352</w:t>
            </w:r>
          </w:p>
        </w:tc>
        <w:tc>
          <w:tcPr>
            <w:tcW w:w="863" w:type="dxa"/>
            <w:tcBorders>
              <w:top w:val="nil"/>
              <w:left w:val="nil"/>
              <w:bottom w:val="single" w:sz="4" w:space="0" w:color="auto"/>
              <w:right w:val="single" w:sz="4" w:space="0" w:color="auto"/>
            </w:tcBorders>
            <w:shd w:val="clear" w:color="auto" w:fill="auto"/>
            <w:vAlign w:val="center"/>
            <w:hideMark/>
          </w:tcPr>
          <w:p w14:paraId="3CDB3A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4167C4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4E9B29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MICRO GOTAS PARA INFUSÃO DE SOLUÇÕES PARENTERAIS EMBALADO EM PAPEL GRAU CIRÚRGICO EM PVC FLEXÍVEL COM TAMPA PERFURANTE E TAMPA PROTETORA. PINÇA ROLETE E CORTA FLUXO E TUBO 1.50M</w:t>
            </w:r>
          </w:p>
        </w:tc>
        <w:tc>
          <w:tcPr>
            <w:tcW w:w="1417" w:type="dxa"/>
            <w:tcBorders>
              <w:top w:val="nil"/>
              <w:left w:val="nil"/>
              <w:bottom w:val="single" w:sz="4" w:space="0" w:color="auto"/>
              <w:right w:val="single" w:sz="4" w:space="0" w:color="auto"/>
            </w:tcBorders>
            <w:shd w:val="clear" w:color="auto" w:fill="auto"/>
            <w:noWrap/>
            <w:vAlign w:val="center"/>
            <w:hideMark/>
          </w:tcPr>
          <w:p w14:paraId="547654F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R$ 5,50</w:t>
            </w:r>
          </w:p>
        </w:tc>
        <w:tc>
          <w:tcPr>
            <w:tcW w:w="1701" w:type="dxa"/>
            <w:tcBorders>
              <w:top w:val="nil"/>
              <w:left w:val="nil"/>
              <w:bottom w:val="single" w:sz="4" w:space="0" w:color="auto"/>
              <w:right w:val="single" w:sz="4" w:space="0" w:color="auto"/>
            </w:tcBorders>
            <w:shd w:val="clear" w:color="auto" w:fill="auto"/>
            <w:noWrap/>
            <w:vAlign w:val="center"/>
            <w:hideMark/>
          </w:tcPr>
          <w:p w14:paraId="5AA6E52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R$ 27.500,00</w:t>
            </w:r>
          </w:p>
        </w:tc>
      </w:tr>
      <w:tr w:rsidR="00681B13" w:rsidRPr="00681B13" w14:paraId="76ECF26F"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96C4A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59</w:t>
            </w:r>
          </w:p>
        </w:tc>
        <w:tc>
          <w:tcPr>
            <w:tcW w:w="985" w:type="dxa"/>
            <w:tcBorders>
              <w:top w:val="nil"/>
              <w:left w:val="nil"/>
              <w:bottom w:val="single" w:sz="4" w:space="0" w:color="auto"/>
              <w:right w:val="single" w:sz="4" w:space="0" w:color="auto"/>
            </w:tcBorders>
            <w:shd w:val="clear" w:color="auto" w:fill="auto"/>
            <w:noWrap/>
            <w:vAlign w:val="center"/>
            <w:hideMark/>
          </w:tcPr>
          <w:p w14:paraId="7A7357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386788</w:t>
            </w:r>
          </w:p>
        </w:tc>
        <w:tc>
          <w:tcPr>
            <w:tcW w:w="863" w:type="dxa"/>
            <w:tcBorders>
              <w:top w:val="nil"/>
              <w:left w:val="nil"/>
              <w:bottom w:val="single" w:sz="4" w:space="0" w:color="auto"/>
              <w:right w:val="single" w:sz="4" w:space="0" w:color="auto"/>
            </w:tcBorders>
            <w:shd w:val="clear" w:color="auto" w:fill="auto"/>
            <w:vAlign w:val="center"/>
            <w:hideMark/>
          </w:tcPr>
          <w:p w14:paraId="35F100D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79BA70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08C1E9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PARA ADMINISTRAÇÃO DE SANGUE E HEMOVARIADOS, PONTA PERFURANTE PADRÃO ISO COM TAMPA PROTETORA, CÂMARA DE GOTEJAMENTO FLEXÍVEL COM FILTRO TRANSPARENTE EM POLIAMIDA DE 200U TUBO EM PVC TRANSPARENTE ESTÉRIL, APIROGÊNICO, ATÓXICO EMBALADO EM PAPEL CIRÚRGICO CONECTOR SPIN LOCK COM O PACIENTE. EM CONFORMIDADE COM A ABNT NBR 14168 OU VIGENTE.</w:t>
            </w:r>
          </w:p>
        </w:tc>
        <w:tc>
          <w:tcPr>
            <w:tcW w:w="1417" w:type="dxa"/>
            <w:tcBorders>
              <w:top w:val="nil"/>
              <w:left w:val="nil"/>
              <w:bottom w:val="single" w:sz="4" w:space="0" w:color="auto"/>
              <w:right w:val="single" w:sz="4" w:space="0" w:color="auto"/>
            </w:tcBorders>
            <w:shd w:val="clear" w:color="auto" w:fill="auto"/>
            <w:noWrap/>
            <w:vAlign w:val="center"/>
            <w:hideMark/>
          </w:tcPr>
          <w:p w14:paraId="1A7ECB6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R$ 30,28</w:t>
            </w:r>
          </w:p>
        </w:tc>
        <w:tc>
          <w:tcPr>
            <w:tcW w:w="1701" w:type="dxa"/>
            <w:tcBorders>
              <w:top w:val="nil"/>
              <w:left w:val="nil"/>
              <w:bottom w:val="single" w:sz="4" w:space="0" w:color="auto"/>
              <w:right w:val="single" w:sz="4" w:space="0" w:color="auto"/>
            </w:tcBorders>
            <w:shd w:val="clear" w:color="auto" w:fill="auto"/>
            <w:noWrap/>
            <w:vAlign w:val="center"/>
            <w:hideMark/>
          </w:tcPr>
          <w:p w14:paraId="0D4DA6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R$ 15.140,00</w:t>
            </w:r>
          </w:p>
        </w:tc>
      </w:tr>
      <w:tr w:rsidR="00681B13" w:rsidRPr="00681B13" w14:paraId="07357B02"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B1D8B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w:t>
            </w:r>
          </w:p>
        </w:tc>
        <w:tc>
          <w:tcPr>
            <w:tcW w:w="985" w:type="dxa"/>
            <w:tcBorders>
              <w:top w:val="nil"/>
              <w:left w:val="nil"/>
              <w:bottom w:val="single" w:sz="4" w:space="0" w:color="auto"/>
              <w:right w:val="single" w:sz="4" w:space="0" w:color="auto"/>
            </w:tcBorders>
            <w:shd w:val="clear" w:color="auto" w:fill="auto"/>
            <w:noWrap/>
            <w:vAlign w:val="center"/>
            <w:hideMark/>
          </w:tcPr>
          <w:p w14:paraId="378F59B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442205</w:t>
            </w:r>
          </w:p>
        </w:tc>
        <w:tc>
          <w:tcPr>
            <w:tcW w:w="863" w:type="dxa"/>
            <w:tcBorders>
              <w:top w:val="nil"/>
              <w:left w:val="nil"/>
              <w:bottom w:val="single" w:sz="4" w:space="0" w:color="auto"/>
              <w:right w:val="single" w:sz="4" w:space="0" w:color="auto"/>
            </w:tcBorders>
            <w:shd w:val="clear" w:color="auto" w:fill="auto"/>
            <w:vAlign w:val="center"/>
            <w:hideMark/>
          </w:tcPr>
          <w:p w14:paraId="1171E3B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59392D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1949CA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TIPO DE EQUIPO: DE INFUSÃO, MATERIAL: ISENTO DE PVC, TIPO CÂMARA: CÂMARA FLEXÍVEL S/FILTRO AR, TIPO BURETA: BURETA RÍGIDA C/ALÇA, S/INJETOR, VOLUME BURETA: MÍN.150 ML, TIPO GOTEJADOR: GOTA PADRÃO, TIPO PINÇA: PINÇA REGULADORA DE FLUXO, TIPO CONECTOR: CONECTOR LUER LOCK, ESTERILIDADE: ESTÉRIL,DESCARTÁVEL</w:t>
            </w:r>
          </w:p>
        </w:tc>
        <w:tc>
          <w:tcPr>
            <w:tcW w:w="1417" w:type="dxa"/>
            <w:tcBorders>
              <w:top w:val="nil"/>
              <w:left w:val="nil"/>
              <w:bottom w:val="single" w:sz="4" w:space="0" w:color="auto"/>
              <w:right w:val="single" w:sz="4" w:space="0" w:color="auto"/>
            </w:tcBorders>
            <w:shd w:val="clear" w:color="auto" w:fill="auto"/>
            <w:noWrap/>
            <w:vAlign w:val="center"/>
            <w:hideMark/>
          </w:tcPr>
          <w:p w14:paraId="3D49F8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R$ 10,65</w:t>
            </w:r>
          </w:p>
        </w:tc>
        <w:tc>
          <w:tcPr>
            <w:tcW w:w="1701" w:type="dxa"/>
            <w:tcBorders>
              <w:top w:val="nil"/>
              <w:left w:val="nil"/>
              <w:bottom w:val="single" w:sz="4" w:space="0" w:color="auto"/>
              <w:right w:val="single" w:sz="4" w:space="0" w:color="auto"/>
            </w:tcBorders>
            <w:shd w:val="clear" w:color="auto" w:fill="auto"/>
            <w:noWrap/>
            <w:vAlign w:val="center"/>
            <w:hideMark/>
          </w:tcPr>
          <w:p w14:paraId="59BEC9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R$ 10.650,00</w:t>
            </w:r>
          </w:p>
        </w:tc>
      </w:tr>
      <w:tr w:rsidR="00681B13" w:rsidRPr="00681B13" w14:paraId="55F3E80F"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BCB4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61</w:t>
            </w:r>
          </w:p>
        </w:tc>
        <w:tc>
          <w:tcPr>
            <w:tcW w:w="985" w:type="dxa"/>
            <w:tcBorders>
              <w:top w:val="nil"/>
              <w:left w:val="nil"/>
              <w:bottom w:val="single" w:sz="4" w:space="0" w:color="auto"/>
              <w:right w:val="single" w:sz="4" w:space="0" w:color="auto"/>
            </w:tcBorders>
            <w:shd w:val="clear" w:color="auto" w:fill="auto"/>
            <w:noWrap/>
            <w:vAlign w:val="center"/>
            <w:hideMark/>
          </w:tcPr>
          <w:p w14:paraId="476C06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460913</w:t>
            </w:r>
          </w:p>
        </w:tc>
        <w:tc>
          <w:tcPr>
            <w:tcW w:w="863" w:type="dxa"/>
            <w:tcBorders>
              <w:top w:val="nil"/>
              <w:left w:val="nil"/>
              <w:bottom w:val="single" w:sz="4" w:space="0" w:color="auto"/>
              <w:right w:val="single" w:sz="4" w:space="0" w:color="auto"/>
            </w:tcBorders>
            <w:shd w:val="clear" w:color="auto" w:fill="auto"/>
            <w:vAlign w:val="center"/>
            <w:hideMark/>
          </w:tcPr>
          <w:p w14:paraId="1633B2B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585C26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23AAE1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ESCOVA GINECOLÓGICA ESTÉRIL EMBALADAS UMA A UMA CILÍNDRICA COM 20 CM COM CERDAS MACIA SEM FORMATO CÔNICO</w:t>
            </w:r>
          </w:p>
        </w:tc>
        <w:tc>
          <w:tcPr>
            <w:tcW w:w="1417" w:type="dxa"/>
            <w:tcBorders>
              <w:top w:val="nil"/>
              <w:left w:val="nil"/>
              <w:bottom w:val="single" w:sz="4" w:space="0" w:color="auto"/>
              <w:right w:val="single" w:sz="4" w:space="0" w:color="auto"/>
            </w:tcBorders>
            <w:shd w:val="clear" w:color="auto" w:fill="auto"/>
            <w:noWrap/>
            <w:vAlign w:val="center"/>
            <w:hideMark/>
          </w:tcPr>
          <w:p w14:paraId="00356C5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R$ 1,44</w:t>
            </w:r>
          </w:p>
        </w:tc>
        <w:tc>
          <w:tcPr>
            <w:tcW w:w="1701" w:type="dxa"/>
            <w:tcBorders>
              <w:top w:val="nil"/>
              <w:left w:val="nil"/>
              <w:bottom w:val="single" w:sz="4" w:space="0" w:color="auto"/>
              <w:right w:val="single" w:sz="4" w:space="0" w:color="auto"/>
            </w:tcBorders>
            <w:shd w:val="clear" w:color="auto" w:fill="auto"/>
            <w:noWrap/>
            <w:vAlign w:val="center"/>
            <w:hideMark/>
          </w:tcPr>
          <w:p w14:paraId="1C892F9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R$ 14.400,00</w:t>
            </w:r>
          </w:p>
        </w:tc>
      </w:tr>
      <w:tr w:rsidR="00681B13" w:rsidRPr="00681B13" w14:paraId="5E0B52C9"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91A69C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62</w:t>
            </w:r>
          </w:p>
        </w:tc>
        <w:tc>
          <w:tcPr>
            <w:tcW w:w="985" w:type="dxa"/>
            <w:tcBorders>
              <w:top w:val="nil"/>
              <w:left w:val="nil"/>
              <w:bottom w:val="single" w:sz="4" w:space="0" w:color="auto"/>
              <w:right w:val="single" w:sz="4" w:space="0" w:color="auto"/>
            </w:tcBorders>
            <w:shd w:val="clear" w:color="auto" w:fill="auto"/>
            <w:noWrap/>
            <w:vAlign w:val="center"/>
            <w:hideMark/>
          </w:tcPr>
          <w:p w14:paraId="5557F6F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435624</w:t>
            </w:r>
          </w:p>
        </w:tc>
        <w:tc>
          <w:tcPr>
            <w:tcW w:w="863" w:type="dxa"/>
            <w:tcBorders>
              <w:top w:val="nil"/>
              <w:left w:val="nil"/>
              <w:bottom w:val="single" w:sz="4" w:space="0" w:color="auto"/>
              <w:right w:val="single" w:sz="4" w:space="0" w:color="auto"/>
            </w:tcBorders>
            <w:shd w:val="clear" w:color="auto" w:fill="auto"/>
            <w:vAlign w:val="center"/>
            <w:hideMark/>
          </w:tcPr>
          <w:p w14:paraId="2AA94F9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3C6058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74192CF"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ADULTO OBESO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09A9E6F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R$ 127,37</w:t>
            </w:r>
          </w:p>
        </w:tc>
        <w:tc>
          <w:tcPr>
            <w:tcW w:w="1701" w:type="dxa"/>
            <w:tcBorders>
              <w:top w:val="nil"/>
              <w:left w:val="nil"/>
              <w:bottom w:val="single" w:sz="4" w:space="0" w:color="auto"/>
              <w:right w:val="single" w:sz="4" w:space="0" w:color="auto"/>
            </w:tcBorders>
            <w:shd w:val="clear" w:color="auto" w:fill="auto"/>
            <w:noWrap/>
            <w:vAlign w:val="center"/>
            <w:hideMark/>
          </w:tcPr>
          <w:p w14:paraId="560D79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R$ 6.368,50</w:t>
            </w:r>
          </w:p>
        </w:tc>
      </w:tr>
      <w:tr w:rsidR="00681B13" w:rsidRPr="00681B13" w14:paraId="1E40E4C0"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73D31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63</w:t>
            </w:r>
          </w:p>
        </w:tc>
        <w:tc>
          <w:tcPr>
            <w:tcW w:w="985" w:type="dxa"/>
            <w:tcBorders>
              <w:top w:val="nil"/>
              <w:left w:val="nil"/>
              <w:bottom w:val="single" w:sz="4" w:space="0" w:color="auto"/>
              <w:right w:val="single" w:sz="4" w:space="0" w:color="auto"/>
            </w:tcBorders>
            <w:shd w:val="clear" w:color="auto" w:fill="auto"/>
            <w:noWrap/>
            <w:vAlign w:val="center"/>
            <w:hideMark/>
          </w:tcPr>
          <w:p w14:paraId="3D7707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434825</w:t>
            </w:r>
          </w:p>
        </w:tc>
        <w:tc>
          <w:tcPr>
            <w:tcW w:w="863" w:type="dxa"/>
            <w:tcBorders>
              <w:top w:val="nil"/>
              <w:left w:val="nil"/>
              <w:bottom w:val="single" w:sz="4" w:space="0" w:color="auto"/>
              <w:right w:val="single" w:sz="4" w:space="0" w:color="auto"/>
            </w:tcBorders>
            <w:shd w:val="clear" w:color="auto" w:fill="auto"/>
            <w:vAlign w:val="center"/>
            <w:hideMark/>
          </w:tcPr>
          <w:p w14:paraId="1A68B9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EB2C5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B59E14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ADULTO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223F1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R$ 104,44</w:t>
            </w:r>
          </w:p>
        </w:tc>
        <w:tc>
          <w:tcPr>
            <w:tcW w:w="1701" w:type="dxa"/>
            <w:tcBorders>
              <w:top w:val="nil"/>
              <w:left w:val="nil"/>
              <w:bottom w:val="single" w:sz="4" w:space="0" w:color="auto"/>
              <w:right w:val="single" w:sz="4" w:space="0" w:color="auto"/>
            </w:tcBorders>
            <w:shd w:val="clear" w:color="auto" w:fill="auto"/>
            <w:noWrap/>
            <w:vAlign w:val="center"/>
            <w:hideMark/>
          </w:tcPr>
          <w:p w14:paraId="67F7889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R$ 10.444,00</w:t>
            </w:r>
          </w:p>
        </w:tc>
      </w:tr>
      <w:tr w:rsidR="00681B13" w:rsidRPr="00681B13" w14:paraId="7B240617"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A945A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64</w:t>
            </w:r>
          </w:p>
        </w:tc>
        <w:tc>
          <w:tcPr>
            <w:tcW w:w="985" w:type="dxa"/>
            <w:tcBorders>
              <w:top w:val="nil"/>
              <w:left w:val="nil"/>
              <w:bottom w:val="single" w:sz="4" w:space="0" w:color="auto"/>
              <w:right w:val="single" w:sz="4" w:space="0" w:color="auto"/>
            </w:tcBorders>
            <w:shd w:val="clear" w:color="auto" w:fill="auto"/>
            <w:noWrap/>
            <w:vAlign w:val="center"/>
            <w:hideMark/>
          </w:tcPr>
          <w:p w14:paraId="687184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434228</w:t>
            </w:r>
          </w:p>
        </w:tc>
        <w:tc>
          <w:tcPr>
            <w:tcW w:w="863" w:type="dxa"/>
            <w:tcBorders>
              <w:top w:val="nil"/>
              <w:left w:val="nil"/>
              <w:bottom w:val="single" w:sz="4" w:space="0" w:color="auto"/>
              <w:right w:val="single" w:sz="4" w:space="0" w:color="auto"/>
            </w:tcBorders>
            <w:shd w:val="clear" w:color="auto" w:fill="auto"/>
            <w:vAlign w:val="center"/>
            <w:hideMark/>
          </w:tcPr>
          <w:p w14:paraId="65E4B36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11C362D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FB3A59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TAMANHO:NEONATAL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9E3DF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R$ 149,12</w:t>
            </w:r>
          </w:p>
        </w:tc>
        <w:tc>
          <w:tcPr>
            <w:tcW w:w="1701" w:type="dxa"/>
            <w:tcBorders>
              <w:top w:val="nil"/>
              <w:left w:val="nil"/>
              <w:bottom w:val="single" w:sz="4" w:space="0" w:color="auto"/>
              <w:right w:val="single" w:sz="4" w:space="0" w:color="auto"/>
            </w:tcBorders>
            <w:shd w:val="clear" w:color="auto" w:fill="auto"/>
            <w:noWrap/>
            <w:vAlign w:val="center"/>
            <w:hideMark/>
          </w:tcPr>
          <w:p w14:paraId="36050F2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R$ 7.456,00</w:t>
            </w:r>
          </w:p>
        </w:tc>
      </w:tr>
      <w:tr w:rsidR="00681B13" w:rsidRPr="00681B13" w14:paraId="7D9F13DE"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0A8A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65</w:t>
            </w:r>
          </w:p>
        </w:tc>
        <w:tc>
          <w:tcPr>
            <w:tcW w:w="985" w:type="dxa"/>
            <w:tcBorders>
              <w:top w:val="nil"/>
              <w:left w:val="nil"/>
              <w:bottom w:val="single" w:sz="4" w:space="0" w:color="auto"/>
              <w:right w:val="single" w:sz="4" w:space="0" w:color="auto"/>
            </w:tcBorders>
            <w:shd w:val="clear" w:color="auto" w:fill="auto"/>
            <w:noWrap/>
            <w:vAlign w:val="center"/>
            <w:hideMark/>
          </w:tcPr>
          <w:p w14:paraId="1F7FA52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432706</w:t>
            </w:r>
          </w:p>
        </w:tc>
        <w:tc>
          <w:tcPr>
            <w:tcW w:w="863" w:type="dxa"/>
            <w:tcBorders>
              <w:top w:val="nil"/>
              <w:left w:val="nil"/>
              <w:bottom w:val="single" w:sz="4" w:space="0" w:color="auto"/>
              <w:right w:val="single" w:sz="4" w:space="0" w:color="auto"/>
            </w:tcBorders>
            <w:shd w:val="clear" w:color="auto" w:fill="auto"/>
            <w:vAlign w:val="center"/>
            <w:hideMark/>
          </w:tcPr>
          <w:p w14:paraId="7EEF657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1155F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006B4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INFANTIL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6720A4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R$ 99,28</w:t>
            </w:r>
          </w:p>
        </w:tc>
        <w:tc>
          <w:tcPr>
            <w:tcW w:w="1701" w:type="dxa"/>
            <w:tcBorders>
              <w:top w:val="nil"/>
              <w:left w:val="nil"/>
              <w:bottom w:val="single" w:sz="4" w:space="0" w:color="auto"/>
              <w:right w:val="single" w:sz="4" w:space="0" w:color="auto"/>
            </w:tcBorders>
            <w:shd w:val="clear" w:color="auto" w:fill="auto"/>
            <w:noWrap/>
            <w:vAlign w:val="center"/>
            <w:hideMark/>
          </w:tcPr>
          <w:p w14:paraId="6A41E94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R$ 9.928,00</w:t>
            </w:r>
          </w:p>
        </w:tc>
      </w:tr>
      <w:tr w:rsidR="00681B13" w:rsidRPr="00681B13" w14:paraId="1845062A"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CA2C0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66</w:t>
            </w:r>
          </w:p>
        </w:tc>
        <w:tc>
          <w:tcPr>
            <w:tcW w:w="985" w:type="dxa"/>
            <w:tcBorders>
              <w:top w:val="nil"/>
              <w:left w:val="nil"/>
              <w:bottom w:val="single" w:sz="4" w:space="0" w:color="auto"/>
              <w:right w:val="single" w:sz="4" w:space="0" w:color="auto"/>
            </w:tcBorders>
            <w:shd w:val="clear" w:color="auto" w:fill="auto"/>
            <w:noWrap/>
            <w:vAlign w:val="center"/>
            <w:hideMark/>
          </w:tcPr>
          <w:p w14:paraId="1906DBB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439407</w:t>
            </w:r>
          </w:p>
        </w:tc>
        <w:tc>
          <w:tcPr>
            <w:tcW w:w="863" w:type="dxa"/>
            <w:tcBorders>
              <w:top w:val="nil"/>
              <w:left w:val="nil"/>
              <w:bottom w:val="single" w:sz="4" w:space="0" w:color="auto"/>
              <w:right w:val="single" w:sz="4" w:space="0" w:color="auto"/>
            </w:tcBorders>
            <w:shd w:val="clear" w:color="auto" w:fill="auto"/>
            <w:vAlign w:val="center"/>
            <w:hideMark/>
          </w:tcPr>
          <w:p w14:paraId="3726A0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5FEF712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FD4D09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ESPARADRAPO IMPERMEÁVEL DE 10CM X 4,5 M TECIDO 100% ALGODÃO COM TRATAMENTO ACRÍLICO ADESIVO A BASE DE OXIDO DE ZINCO, BORRACHA NATURAL E RESINAS, CADASTRADO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2254030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R$ 18,81</w:t>
            </w:r>
          </w:p>
        </w:tc>
        <w:tc>
          <w:tcPr>
            <w:tcW w:w="1701" w:type="dxa"/>
            <w:tcBorders>
              <w:top w:val="nil"/>
              <w:left w:val="nil"/>
              <w:bottom w:val="single" w:sz="4" w:space="0" w:color="auto"/>
              <w:right w:val="single" w:sz="4" w:space="0" w:color="auto"/>
            </w:tcBorders>
            <w:shd w:val="clear" w:color="auto" w:fill="auto"/>
            <w:noWrap/>
            <w:vAlign w:val="center"/>
            <w:hideMark/>
          </w:tcPr>
          <w:p w14:paraId="0C0433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R$ 131.670,00</w:t>
            </w:r>
          </w:p>
        </w:tc>
      </w:tr>
      <w:tr w:rsidR="00681B13" w:rsidRPr="00681B13" w14:paraId="78438DD7"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B0A2A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67</w:t>
            </w:r>
          </w:p>
        </w:tc>
        <w:tc>
          <w:tcPr>
            <w:tcW w:w="985" w:type="dxa"/>
            <w:tcBorders>
              <w:top w:val="nil"/>
              <w:left w:val="nil"/>
              <w:bottom w:val="single" w:sz="4" w:space="0" w:color="auto"/>
              <w:right w:val="single" w:sz="4" w:space="0" w:color="auto"/>
            </w:tcBorders>
            <w:shd w:val="clear" w:color="auto" w:fill="auto"/>
            <w:noWrap/>
            <w:vAlign w:val="center"/>
            <w:hideMark/>
          </w:tcPr>
          <w:p w14:paraId="401DFD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437881</w:t>
            </w:r>
          </w:p>
        </w:tc>
        <w:tc>
          <w:tcPr>
            <w:tcW w:w="863" w:type="dxa"/>
            <w:tcBorders>
              <w:top w:val="nil"/>
              <w:left w:val="nil"/>
              <w:bottom w:val="single" w:sz="4" w:space="0" w:color="auto"/>
              <w:right w:val="single" w:sz="4" w:space="0" w:color="auto"/>
            </w:tcBorders>
            <w:shd w:val="clear" w:color="auto" w:fill="auto"/>
            <w:vAlign w:val="center"/>
            <w:hideMark/>
          </w:tcPr>
          <w:p w14:paraId="59828B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001F766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20E475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ESPARADRAPO MICROPOROSA DE 10CM X 4,5M TECIDO NÃO TECIDOA BASE DE FIBRAS VISCOSAS  COM ADESIVO ACRILÍCO CADASTRADO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08D3294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R$ 14,77</w:t>
            </w:r>
          </w:p>
        </w:tc>
        <w:tc>
          <w:tcPr>
            <w:tcW w:w="1701" w:type="dxa"/>
            <w:tcBorders>
              <w:top w:val="nil"/>
              <w:left w:val="nil"/>
              <w:bottom w:val="single" w:sz="4" w:space="0" w:color="auto"/>
              <w:right w:val="single" w:sz="4" w:space="0" w:color="auto"/>
            </w:tcBorders>
            <w:shd w:val="clear" w:color="auto" w:fill="auto"/>
            <w:noWrap/>
            <w:vAlign w:val="center"/>
            <w:hideMark/>
          </w:tcPr>
          <w:p w14:paraId="27E4314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R$ 147.700,00</w:t>
            </w:r>
          </w:p>
        </w:tc>
      </w:tr>
      <w:tr w:rsidR="00681B13" w:rsidRPr="00681B13" w14:paraId="4389A551"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A5668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68</w:t>
            </w:r>
          </w:p>
        </w:tc>
        <w:tc>
          <w:tcPr>
            <w:tcW w:w="985" w:type="dxa"/>
            <w:tcBorders>
              <w:top w:val="nil"/>
              <w:left w:val="nil"/>
              <w:bottom w:val="single" w:sz="4" w:space="0" w:color="auto"/>
              <w:right w:val="single" w:sz="4" w:space="0" w:color="auto"/>
            </w:tcBorders>
            <w:shd w:val="clear" w:color="auto" w:fill="auto"/>
            <w:noWrap/>
            <w:vAlign w:val="center"/>
            <w:hideMark/>
          </w:tcPr>
          <w:p w14:paraId="2E5AC81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406274</w:t>
            </w:r>
          </w:p>
        </w:tc>
        <w:tc>
          <w:tcPr>
            <w:tcW w:w="863" w:type="dxa"/>
            <w:tcBorders>
              <w:top w:val="nil"/>
              <w:left w:val="nil"/>
              <w:bottom w:val="single" w:sz="4" w:space="0" w:color="auto"/>
              <w:right w:val="single" w:sz="4" w:space="0" w:color="auto"/>
            </w:tcBorders>
            <w:shd w:val="clear" w:color="auto" w:fill="auto"/>
            <w:vAlign w:val="center"/>
            <w:hideMark/>
          </w:tcPr>
          <w:p w14:paraId="6BBA268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5F6476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2C2FC45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ESPÁTULA DE AYRES DE MADEIRA, RESISTENTES, PONTAS ARREDONDADAS DESCARTÁVEIS UTILIZADAS PARA COLETA DE EXAMES GINECOLÓGICOS, MEDINDO 18 CM DE COMPRIMENTO, EMBALAGEM EM PACOTE CONTENDO 100 UNIDADES, PONTAS ARREDONDADAS, MADEIRA DE REFLORESTAMENTO PESO APROXIMADO 155 GRAMAS</w:t>
            </w:r>
          </w:p>
        </w:tc>
        <w:tc>
          <w:tcPr>
            <w:tcW w:w="1417" w:type="dxa"/>
            <w:tcBorders>
              <w:top w:val="nil"/>
              <w:left w:val="nil"/>
              <w:bottom w:val="single" w:sz="4" w:space="0" w:color="auto"/>
              <w:right w:val="single" w:sz="4" w:space="0" w:color="auto"/>
            </w:tcBorders>
            <w:shd w:val="clear" w:color="auto" w:fill="auto"/>
            <w:noWrap/>
            <w:vAlign w:val="center"/>
            <w:hideMark/>
          </w:tcPr>
          <w:p w14:paraId="3F8BF3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R$ 18,51</w:t>
            </w:r>
          </w:p>
        </w:tc>
        <w:tc>
          <w:tcPr>
            <w:tcW w:w="1701" w:type="dxa"/>
            <w:tcBorders>
              <w:top w:val="nil"/>
              <w:left w:val="nil"/>
              <w:bottom w:val="single" w:sz="4" w:space="0" w:color="auto"/>
              <w:right w:val="single" w:sz="4" w:space="0" w:color="auto"/>
            </w:tcBorders>
            <w:shd w:val="clear" w:color="auto" w:fill="auto"/>
            <w:noWrap/>
            <w:vAlign w:val="center"/>
            <w:hideMark/>
          </w:tcPr>
          <w:p w14:paraId="7716DF8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R$ 3.702,00</w:t>
            </w:r>
          </w:p>
        </w:tc>
      </w:tr>
      <w:tr w:rsidR="00681B13" w:rsidRPr="00681B13" w14:paraId="2AE35286" w14:textId="77777777" w:rsidTr="00681B1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297F0A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69</w:t>
            </w:r>
          </w:p>
        </w:tc>
        <w:tc>
          <w:tcPr>
            <w:tcW w:w="985" w:type="dxa"/>
            <w:tcBorders>
              <w:top w:val="nil"/>
              <w:left w:val="nil"/>
              <w:bottom w:val="single" w:sz="4" w:space="0" w:color="auto"/>
              <w:right w:val="single" w:sz="4" w:space="0" w:color="auto"/>
            </w:tcBorders>
            <w:shd w:val="clear" w:color="auto" w:fill="auto"/>
            <w:noWrap/>
            <w:vAlign w:val="center"/>
            <w:hideMark/>
          </w:tcPr>
          <w:p w14:paraId="69F8743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438997</w:t>
            </w:r>
          </w:p>
        </w:tc>
        <w:tc>
          <w:tcPr>
            <w:tcW w:w="863" w:type="dxa"/>
            <w:tcBorders>
              <w:top w:val="nil"/>
              <w:left w:val="nil"/>
              <w:bottom w:val="single" w:sz="4" w:space="0" w:color="auto"/>
              <w:right w:val="single" w:sz="4" w:space="0" w:color="auto"/>
            </w:tcBorders>
            <w:shd w:val="clear" w:color="auto" w:fill="auto"/>
            <w:vAlign w:val="center"/>
            <w:hideMark/>
          </w:tcPr>
          <w:p w14:paraId="7B9010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60E009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DD61C0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ESPÉCULO GINECOLÓGICO TAMANHO G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69FDD6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R$ 2,51</w:t>
            </w:r>
          </w:p>
        </w:tc>
        <w:tc>
          <w:tcPr>
            <w:tcW w:w="1701" w:type="dxa"/>
            <w:tcBorders>
              <w:top w:val="nil"/>
              <w:left w:val="nil"/>
              <w:bottom w:val="single" w:sz="4" w:space="0" w:color="auto"/>
              <w:right w:val="single" w:sz="4" w:space="0" w:color="auto"/>
            </w:tcBorders>
            <w:shd w:val="clear" w:color="auto" w:fill="auto"/>
            <w:noWrap/>
            <w:vAlign w:val="center"/>
            <w:hideMark/>
          </w:tcPr>
          <w:p w14:paraId="4A2C91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R$ 2.510,00</w:t>
            </w:r>
          </w:p>
        </w:tc>
      </w:tr>
      <w:tr w:rsidR="00681B13" w:rsidRPr="00681B13" w14:paraId="1C39AAFA" w14:textId="77777777" w:rsidTr="00B24FA4">
        <w:trPr>
          <w:trHeight w:val="609"/>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DE1B6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w:t>
            </w:r>
          </w:p>
        </w:tc>
        <w:tc>
          <w:tcPr>
            <w:tcW w:w="985" w:type="dxa"/>
            <w:tcBorders>
              <w:top w:val="nil"/>
              <w:left w:val="nil"/>
              <w:bottom w:val="single" w:sz="4" w:space="0" w:color="auto"/>
              <w:right w:val="single" w:sz="4" w:space="0" w:color="auto"/>
            </w:tcBorders>
            <w:shd w:val="clear" w:color="auto" w:fill="auto"/>
            <w:noWrap/>
            <w:vAlign w:val="center"/>
            <w:hideMark/>
          </w:tcPr>
          <w:p w14:paraId="072B9B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438998</w:t>
            </w:r>
          </w:p>
        </w:tc>
        <w:tc>
          <w:tcPr>
            <w:tcW w:w="863" w:type="dxa"/>
            <w:tcBorders>
              <w:top w:val="nil"/>
              <w:left w:val="nil"/>
              <w:bottom w:val="single" w:sz="4" w:space="0" w:color="auto"/>
              <w:right w:val="single" w:sz="4" w:space="0" w:color="auto"/>
            </w:tcBorders>
            <w:shd w:val="clear" w:color="auto" w:fill="auto"/>
            <w:vAlign w:val="center"/>
            <w:hideMark/>
          </w:tcPr>
          <w:p w14:paraId="2EE9B1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3.500</w:t>
            </w:r>
          </w:p>
        </w:tc>
        <w:tc>
          <w:tcPr>
            <w:tcW w:w="1079" w:type="dxa"/>
            <w:tcBorders>
              <w:top w:val="nil"/>
              <w:left w:val="nil"/>
              <w:bottom w:val="single" w:sz="4" w:space="0" w:color="auto"/>
              <w:right w:val="single" w:sz="4" w:space="0" w:color="auto"/>
            </w:tcBorders>
            <w:shd w:val="clear" w:color="auto" w:fill="auto"/>
            <w:vAlign w:val="center"/>
            <w:hideMark/>
          </w:tcPr>
          <w:p w14:paraId="563AF91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F72193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ESPÉCULO GINECOLÓGICO TAMANHO M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w:t>
            </w:r>
            <w:r w:rsidRPr="00681B13">
              <w:rPr>
                <w:rFonts w:ascii="Arial" w:eastAsia="Times New Roman" w:hAnsi="Arial" w:cs="Arial"/>
                <w:color w:val="000000"/>
                <w:lang w:eastAsia="pt-BR"/>
              </w:rPr>
              <w:lastRenderedPageBreak/>
              <w:t>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473DCEC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R$ 1,94</w:t>
            </w:r>
          </w:p>
        </w:tc>
        <w:tc>
          <w:tcPr>
            <w:tcW w:w="1701" w:type="dxa"/>
            <w:tcBorders>
              <w:top w:val="nil"/>
              <w:left w:val="nil"/>
              <w:bottom w:val="single" w:sz="4" w:space="0" w:color="auto"/>
              <w:right w:val="single" w:sz="4" w:space="0" w:color="auto"/>
            </w:tcBorders>
            <w:shd w:val="clear" w:color="auto" w:fill="auto"/>
            <w:noWrap/>
            <w:vAlign w:val="center"/>
            <w:hideMark/>
          </w:tcPr>
          <w:p w14:paraId="2932C84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R$ 6.790,00</w:t>
            </w:r>
          </w:p>
        </w:tc>
      </w:tr>
      <w:tr w:rsidR="00681B13" w:rsidRPr="00681B13" w14:paraId="1C2CBA62"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B60FD3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71</w:t>
            </w:r>
          </w:p>
        </w:tc>
        <w:tc>
          <w:tcPr>
            <w:tcW w:w="985" w:type="dxa"/>
            <w:tcBorders>
              <w:top w:val="nil"/>
              <w:left w:val="nil"/>
              <w:bottom w:val="single" w:sz="4" w:space="0" w:color="auto"/>
              <w:right w:val="single" w:sz="4" w:space="0" w:color="auto"/>
            </w:tcBorders>
            <w:shd w:val="clear" w:color="auto" w:fill="auto"/>
            <w:noWrap/>
            <w:vAlign w:val="center"/>
            <w:hideMark/>
          </w:tcPr>
          <w:p w14:paraId="02DF940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438999</w:t>
            </w:r>
          </w:p>
        </w:tc>
        <w:tc>
          <w:tcPr>
            <w:tcW w:w="863" w:type="dxa"/>
            <w:tcBorders>
              <w:top w:val="nil"/>
              <w:left w:val="nil"/>
              <w:bottom w:val="single" w:sz="4" w:space="0" w:color="auto"/>
              <w:right w:val="single" w:sz="4" w:space="0" w:color="auto"/>
            </w:tcBorders>
            <w:shd w:val="clear" w:color="auto" w:fill="auto"/>
            <w:vAlign w:val="center"/>
            <w:hideMark/>
          </w:tcPr>
          <w:p w14:paraId="563FABD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3.500</w:t>
            </w:r>
          </w:p>
        </w:tc>
        <w:tc>
          <w:tcPr>
            <w:tcW w:w="1079" w:type="dxa"/>
            <w:tcBorders>
              <w:top w:val="nil"/>
              <w:left w:val="nil"/>
              <w:bottom w:val="single" w:sz="4" w:space="0" w:color="auto"/>
              <w:right w:val="single" w:sz="4" w:space="0" w:color="auto"/>
            </w:tcBorders>
            <w:shd w:val="clear" w:color="auto" w:fill="auto"/>
            <w:vAlign w:val="center"/>
            <w:hideMark/>
          </w:tcPr>
          <w:p w14:paraId="63B006E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306052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ESPÉCULO GINECOLÓGICO TAMANHO P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4900108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R$ 2,84</w:t>
            </w:r>
          </w:p>
        </w:tc>
        <w:tc>
          <w:tcPr>
            <w:tcW w:w="1701" w:type="dxa"/>
            <w:tcBorders>
              <w:top w:val="nil"/>
              <w:left w:val="nil"/>
              <w:bottom w:val="single" w:sz="4" w:space="0" w:color="auto"/>
              <w:right w:val="single" w:sz="4" w:space="0" w:color="auto"/>
            </w:tcBorders>
            <w:shd w:val="clear" w:color="auto" w:fill="auto"/>
            <w:noWrap/>
            <w:vAlign w:val="center"/>
            <w:hideMark/>
          </w:tcPr>
          <w:p w14:paraId="22867B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R$ 9.940,00</w:t>
            </w:r>
          </w:p>
        </w:tc>
      </w:tr>
      <w:tr w:rsidR="00681B13" w:rsidRPr="00681B13" w14:paraId="31654F1E"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AF70E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72</w:t>
            </w:r>
          </w:p>
        </w:tc>
        <w:tc>
          <w:tcPr>
            <w:tcW w:w="985" w:type="dxa"/>
            <w:tcBorders>
              <w:top w:val="nil"/>
              <w:left w:val="nil"/>
              <w:bottom w:val="single" w:sz="4" w:space="0" w:color="auto"/>
              <w:right w:val="single" w:sz="4" w:space="0" w:color="auto"/>
            </w:tcBorders>
            <w:shd w:val="clear" w:color="auto" w:fill="auto"/>
            <w:noWrap/>
            <w:vAlign w:val="center"/>
            <w:hideMark/>
          </w:tcPr>
          <w:p w14:paraId="72FBE5B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475098</w:t>
            </w:r>
          </w:p>
        </w:tc>
        <w:tc>
          <w:tcPr>
            <w:tcW w:w="863" w:type="dxa"/>
            <w:tcBorders>
              <w:top w:val="nil"/>
              <w:left w:val="nil"/>
              <w:bottom w:val="single" w:sz="4" w:space="0" w:color="auto"/>
              <w:right w:val="single" w:sz="4" w:space="0" w:color="auto"/>
            </w:tcBorders>
            <w:shd w:val="clear" w:color="auto" w:fill="auto"/>
            <w:vAlign w:val="center"/>
            <w:hideMark/>
          </w:tcPr>
          <w:p w14:paraId="44A8342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3E6CA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7F0081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ESTETOSCÓPIO SIMPLES TAMANHO ADULTO; AÇO INOXIDÁVEL, RESISTENTE, DIAFRAGMA COM TRATAMENTO ANTI FRIO ; AUSCULTADOR COM DIAFRAGMA DE ALTA SENSIBILIDADE, SEM MUDAR O LADO DO AUSCULTADOR ;; CONJUNTO BIAURICULAR ACOMPANHA DOIS PARES DE OLIVAS E UMA MEMBRANA PARA A CAMPÂNULA SOBRESSALENTE ; COM OLIVAS DE AJUSTE ANATÔMICO AO CANAL AUDITIVO, ENCAIXE LIVRE DE ROSCA PARA MELHOR VEDAÇÃO ISENTO DE LÁTEX ; ACONDICIONADO EM EMBALAGEM INDIVIDUAL, QUE GARANTA A INTEGRIDADE DO PRODUTO, GARANTIA DE 3 ANOS ;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5E7354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R$ 26,81</w:t>
            </w:r>
          </w:p>
        </w:tc>
        <w:tc>
          <w:tcPr>
            <w:tcW w:w="1701" w:type="dxa"/>
            <w:tcBorders>
              <w:top w:val="nil"/>
              <w:left w:val="nil"/>
              <w:bottom w:val="single" w:sz="4" w:space="0" w:color="auto"/>
              <w:right w:val="single" w:sz="4" w:space="0" w:color="auto"/>
            </w:tcBorders>
            <w:shd w:val="clear" w:color="auto" w:fill="auto"/>
            <w:noWrap/>
            <w:vAlign w:val="center"/>
            <w:hideMark/>
          </w:tcPr>
          <w:p w14:paraId="097A3C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R$ 2.681,00</w:t>
            </w:r>
          </w:p>
        </w:tc>
      </w:tr>
      <w:tr w:rsidR="00681B13" w:rsidRPr="00681B13" w14:paraId="085EA9FD"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69907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73</w:t>
            </w:r>
          </w:p>
        </w:tc>
        <w:tc>
          <w:tcPr>
            <w:tcW w:w="985" w:type="dxa"/>
            <w:tcBorders>
              <w:top w:val="nil"/>
              <w:left w:val="nil"/>
              <w:bottom w:val="single" w:sz="4" w:space="0" w:color="auto"/>
              <w:right w:val="single" w:sz="4" w:space="0" w:color="auto"/>
            </w:tcBorders>
            <w:shd w:val="clear" w:color="auto" w:fill="auto"/>
            <w:noWrap/>
            <w:vAlign w:val="center"/>
            <w:hideMark/>
          </w:tcPr>
          <w:p w14:paraId="07CBCA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438923</w:t>
            </w:r>
          </w:p>
        </w:tc>
        <w:tc>
          <w:tcPr>
            <w:tcW w:w="863" w:type="dxa"/>
            <w:tcBorders>
              <w:top w:val="nil"/>
              <w:left w:val="nil"/>
              <w:bottom w:val="single" w:sz="4" w:space="0" w:color="auto"/>
              <w:right w:val="single" w:sz="4" w:space="0" w:color="auto"/>
            </w:tcBorders>
            <w:shd w:val="clear" w:color="auto" w:fill="auto"/>
            <w:vAlign w:val="center"/>
            <w:hideMark/>
          </w:tcPr>
          <w:p w14:paraId="3018611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1079" w:type="dxa"/>
            <w:tcBorders>
              <w:top w:val="nil"/>
              <w:left w:val="nil"/>
              <w:bottom w:val="single" w:sz="4" w:space="0" w:color="auto"/>
              <w:right w:val="single" w:sz="4" w:space="0" w:color="auto"/>
            </w:tcBorders>
            <w:shd w:val="clear" w:color="auto" w:fill="auto"/>
            <w:vAlign w:val="center"/>
            <w:hideMark/>
          </w:tcPr>
          <w:p w14:paraId="325083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5D35871"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ESTETOSCÓPIO SIMPLES TAMANHO PEDIÁTRICO; AÇO INOXIDÁVEL, RESISTENTE, DIAFRAGMA COM TRATAMENTO ANTI FRIO ; AUSCULTADOR COM DIAFRAGMA DE ALTA SENSIBILIDADE, SEM MUDAR O LADO DO AUSCULTADOR ;; CONJUNTO BIAURICULAR ACOMPANHA DOIS PARES DE OLIVAS E UMA MEMBRANA PARA A CAMPÂNULA SOBRESSALENTE ; COM OLIVAS DE AJUSTE ANATÔMICO AO CANAL AUDITIVO, ENCAIXE LIVRE DE ROSCA PARA MELHOR VEDAÇÃO ISENTO DE LÁTEX ; ACONDICIONADO EM EMBALAGEM INDIVIDUAL, QUE GARANTA A INTEGRIDADE DO PRODUTO, GARANTIA DE 3 ANOS ;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27F4C4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R$ 24,80</w:t>
            </w:r>
          </w:p>
        </w:tc>
        <w:tc>
          <w:tcPr>
            <w:tcW w:w="1701" w:type="dxa"/>
            <w:tcBorders>
              <w:top w:val="nil"/>
              <w:left w:val="nil"/>
              <w:bottom w:val="single" w:sz="4" w:space="0" w:color="auto"/>
              <w:right w:val="single" w:sz="4" w:space="0" w:color="auto"/>
            </w:tcBorders>
            <w:shd w:val="clear" w:color="auto" w:fill="auto"/>
            <w:noWrap/>
            <w:vAlign w:val="center"/>
            <w:hideMark/>
          </w:tcPr>
          <w:p w14:paraId="7433F58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R$ 744,00</w:t>
            </w:r>
          </w:p>
        </w:tc>
      </w:tr>
      <w:tr w:rsidR="00681B13" w:rsidRPr="00681B13" w14:paraId="2669075A"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AC0B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74</w:t>
            </w:r>
          </w:p>
        </w:tc>
        <w:tc>
          <w:tcPr>
            <w:tcW w:w="985" w:type="dxa"/>
            <w:tcBorders>
              <w:top w:val="nil"/>
              <w:left w:val="nil"/>
              <w:bottom w:val="single" w:sz="4" w:space="0" w:color="auto"/>
              <w:right w:val="single" w:sz="4" w:space="0" w:color="auto"/>
            </w:tcBorders>
            <w:shd w:val="clear" w:color="auto" w:fill="auto"/>
            <w:noWrap/>
            <w:vAlign w:val="center"/>
            <w:hideMark/>
          </w:tcPr>
          <w:p w14:paraId="0D31D2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459248</w:t>
            </w:r>
          </w:p>
        </w:tc>
        <w:tc>
          <w:tcPr>
            <w:tcW w:w="863" w:type="dxa"/>
            <w:tcBorders>
              <w:top w:val="nil"/>
              <w:left w:val="nil"/>
              <w:bottom w:val="single" w:sz="4" w:space="0" w:color="auto"/>
              <w:right w:val="single" w:sz="4" w:space="0" w:color="auto"/>
            </w:tcBorders>
            <w:shd w:val="clear" w:color="auto" w:fill="auto"/>
            <w:vAlign w:val="center"/>
            <w:hideMark/>
          </w:tcPr>
          <w:p w14:paraId="4B6A7EE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w:t>
            </w:r>
          </w:p>
        </w:tc>
        <w:tc>
          <w:tcPr>
            <w:tcW w:w="1079" w:type="dxa"/>
            <w:tcBorders>
              <w:top w:val="nil"/>
              <w:left w:val="nil"/>
              <w:bottom w:val="single" w:sz="4" w:space="0" w:color="auto"/>
              <w:right w:val="single" w:sz="4" w:space="0" w:color="auto"/>
            </w:tcBorders>
            <w:shd w:val="clear" w:color="auto" w:fill="auto"/>
            <w:vAlign w:val="center"/>
            <w:hideMark/>
          </w:tcPr>
          <w:p w14:paraId="4F93F70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7A79AD5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ETER 1LITRO; CATEGORIA COMERCIAL; COM TEOR DE ETER ETILICO 20%, ALCOOL ETÍLICO 80%; SOLUCAO TRANSPARENTE; ODOR CARACTERISTICO; DE ACORDO COM AS NORMAS TECNICAS VIGENTES; ACONDICIONADO EM FRASCO APROPRIADO E REFORCADO QUE GARANTA A INTEGRIDADE FISICA DO PRODUTO; ROTULO COM NR DE LOTE, DATA DE FABRICACAO/VALIDADE, COMPOSICAO E PROCEDENCIA;</w:t>
            </w:r>
          </w:p>
        </w:tc>
        <w:tc>
          <w:tcPr>
            <w:tcW w:w="1417" w:type="dxa"/>
            <w:tcBorders>
              <w:top w:val="nil"/>
              <w:left w:val="nil"/>
              <w:bottom w:val="single" w:sz="4" w:space="0" w:color="auto"/>
              <w:right w:val="single" w:sz="4" w:space="0" w:color="auto"/>
            </w:tcBorders>
            <w:shd w:val="clear" w:color="auto" w:fill="auto"/>
            <w:noWrap/>
            <w:vAlign w:val="center"/>
            <w:hideMark/>
          </w:tcPr>
          <w:p w14:paraId="28FB2F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R$ 64,44</w:t>
            </w:r>
          </w:p>
        </w:tc>
        <w:tc>
          <w:tcPr>
            <w:tcW w:w="1701" w:type="dxa"/>
            <w:tcBorders>
              <w:top w:val="nil"/>
              <w:left w:val="nil"/>
              <w:bottom w:val="single" w:sz="4" w:space="0" w:color="auto"/>
              <w:right w:val="single" w:sz="4" w:space="0" w:color="auto"/>
            </w:tcBorders>
            <w:shd w:val="clear" w:color="auto" w:fill="auto"/>
            <w:noWrap/>
            <w:vAlign w:val="center"/>
            <w:hideMark/>
          </w:tcPr>
          <w:p w14:paraId="4765C5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R$ 3.866,40</w:t>
            </w:r>
          </w:p>
        </w:tc>
      </w:tr>
      <w:tr w:rsidR="00681B13" w:rsidRPr="00681B13" w14:paraId="644E2C2A"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64BC10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75</w:t>
            </w:r>
          </w:p>
        </w:tc>
        <w:tc>
          <w:tcPr>
            <w:tcW w:w="985" w:type="dxa"/>
            <w:tcBorders>
              <w:top w:val="nil"/>
              <w:left w:val="nil"/>
              <w:bottom w:val="single" w:sz="4" w:space="0" w:color="auto"/>
              <w:right w:val="single" w:sz="4" w:space="0" w:color="auto"/>
            </w:tcBorders>
            <w:shd w:val="clear" w:color="auto" w:fill="auto"/>
            <w:noWrap/>
            <w:vAlign w:val="center"/>
            <w:hideMark/>
          </w:tcPr>
          <w:p w14:paraId="43388E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458441</w:t>
            </w:r>
          </w:p>
        </w:tc>
        <w:tc>
          <w:tcPr>
            <w:tcW w:w="863" w:type="dxa"/>
            <w:tcBorders>
              <w:top w:val="nil"/>
              <w:left w:val="nil"/>
              <w:bottom w:val="single" w:sz="4" w:space="0" w:color="auto"/>
              <w:right w:val="single" w:sz="4" w:space="0" w:color="auto"/>
            </w:tcBorders>
            <w:shd w:val="clear" w:color="auto" w:fill="auto"/>
            <w:vAlign w:val="center"/>
            <w:hideMark/>
          </w:tcPr>
          <w:p w14:paraId="6BC241E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1666B34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CF8708C"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EXTENSÃO MICRONEBULIZADOR PVC 1,50M OXIGÊNIO, BORBOLETA EM POLIPROPILENO DIMENSÕES: 35MM</w:t>
            </w:r>
          </w:p>
        </w:tc>
        <w:tc>
          <w:tcPr>
            <w:tcW w:w="1417" w:type="dxa"/>
            <w:tcBorders>
              <w:top w:val="nil"/>
              <w:left w:val="nil"/>
              <w:bottom w:val="single" w:sz="4" w:space="0" w:color="auto"/>
              <w:right w:val="single" w:sz="4" w:space="0" w:color="auto"/>
            </w:tcBorders>
            <w:shd w:val="clear" w:color="auto" w:fill="auto"/>
            <w:noWrap/>
            <w:vAlign w:val="center"/>
            <w:hideMark/>
          </w:tcPr>
          <w:p w14:paraId="6202AF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R$ 28,17</w:t>
            </w:r>
          </w:p>
        </w:tc>
        <w:tc>
          <w:tcPr>
            <w:tcW w:w="1701" w:type="dxa"/>
            <w:tcBorders>
              <w:top w:val="nil"/>
              <w:left w:val="nil"/>
              <w:bottom w:val="single" w:sz="4" w:space="0" w:color="auto"/>
              <w:right w:val="single" w:sz="4" w:space="0" w:color="auto"/>
            </w:tcBorders>
            <w:shd w:val="clear" w:color="auto" w:fill="auto"/>
            <w:noWrap/>
            <w:vAlign w:val="center"/>
            <w:hideMark/>
          </w:tcPr>
          <w:p w14:paraId="1C076F8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R$ 5.634,00</w:t>
            </w:r>
          </w:p>
        </w:tc>
      </w:tr>
      <w:tr w:rsidR="00681B13" w:rsidRPr="00681B13" w14:paraId="53F3FD18"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60121D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76</w:t>
            </w:r>
          </w:p>
        </w:tc>
        <w:tc>
          <w:tcPr>
            <w:tcW w:w="985" w:type="dxa"/>
            <w:tcBorders>
              <w:top w:val="nil"/>
              <w:left w:val="nil"/>
              <w:bottom w:val="single" w:sz="4" w:space="0" w:color="auto"/>
              <w:right w:val="single" w:sz="4" w:space="0" w:color="auto"/>
            </w:tcBorders>
            <w:shd w:val="clear" w:color="auto" w:fill="auto"/>
            <w:noWrap/>
            <w:vAlign w:val="center"/>
            <w:hideMark/>
          </w:tcPr>
          <w:p w14:paraId="147C4C7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473705</w:t>
            </w:r>
          </w:p>
        </w:tc>
        <w:tc>
          <w:tcPr>
            <w:tcW w:w="863" w:type="dxa"/>
            <w:tcBorders>
              <w:top w:val="nil"/>
              <w:left w:val="nil"/>
              <w:bottom w:val="single" w:sz="4" w:space="0" w:color="auto"/>
              <w:right w:val="single" w:sz="4" w:space="0" w:color="auto"/>
            </w:tcBorders>
            <w:shd w:val="clear" w:color="auto" w:fill="auto"/>
            <w:vAlign w:val="center"/>
            <w:hideMark/>
          </w:tcPr>
          <w:p w14:paraId="7F8E216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AA48B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579CCF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FILTRO PURIFICAÇÃO DE AR, MATERIAL: PAPEL DE MICROFIBRA DE VIDRO PLISSADO, APLICAÇÃO: CABINES DE SEGURANÇA, CARACTERÍSTICAS ADICIONAIS: FILTRO HEPA ADULTO.</w:t>
            </w:r>
          </w:p>
        </w:tc>
        <w:tc>
          <w:tcPr>
            <w:tcW w:w="1417" w:type="dxa"/>
            <w:tcBorders>
              <w:top w:val="nil"/>
              <w:left w:val="nil"/>
              <w:bottom w:val="single" w:sz="4" w:space="0" w:color="auto"/>
              <w:right w:val="single" w:sz="4" w:space="0" w:color="auto"/>
            </w:tcBorders>
            <w:shd w:val="clear" w:color="auto" w:fill="auto"/>
            <w:noWrap/>
            <w:vAlign w:val="center"/>
            <w:hideMark/>
          </w:tcPr>
          <w:p w14:paraId="0CB851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R$ 36,10</w:t>
            </w:r>
          </w:p>
        </w:tc>
        <w:tc>
          <w:tcPr>
            <w:tcW w:w="1701" w:type="dxa"/>
            <w:tcBorders>
              <w:top w:val="nil"/>
              <w:left w:val="nil"/>
              <w:bottom w:val="single" w:sz="4" w:space="0" w:color="auto"/>
              <w:right w:val="single" w:sz="4" w:space="0" w:color="auto"/>
            </w:tcBorders>
            <w:shd w:val="clear" w:color="auto" w:fill="auto"/>
            <w:noWrap/>
            <w:vAlign w:val="center"/>
            <w:hideMark/>
          </w:tcPr>
          <w:p w14:paraId="162CE90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R$ 36.100,00</w:t>
            </w:r>
          </w:p>
        </w:tc>
      </w:tr>
      <w:tr w:rsidR="00681B13" w:rsidRPr="00681B13" w14:paraId="2A667AFB"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4155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77</w:t>
            </w:r>
          </w:p>
        </w:tc>
        <w:tc>
          <w:tcPr>
            <w:tcW w:w="985" w:type="dxa"/>
            <w:tcBorders>
              <w:top w:val="nil"/>
              <w:left w:val="nil"/>
              <w:bottom w:val="single" w:sz="4" w:space="0" w:color="auto"/>
              <w:right w:val="single" w:sz="4" w:space="0" w:color="auto"/>
            </w:tcBorders>
            <w:shd w:val="clear" w:color="auto" w:fill="auto"/>
            <w:noWrap/>
            <w:vAlign w:val="center"/>
            <w:hideMark/>
          </w:tcPr>
          <w:p w14:paraId="2F87D87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283506</w:t>
            </w:r>
          </w:p>
        </w:tc>
        <w:tc>
          <w:tcPr>
            <w:tcW w:w="863" w:type="dxa"/>
            <w:tcBorders>
              <w:top w:val="nil"/>
              <w:left w:val="nil"/>
              <w:bottom w:val="single" w:sz="4" w:space="0" w:color="auto"/>
              <w:right w:val="single" w:sz="4" w:space="0" w:color="auto"/>
            </w:tcBorders>
            <w:shd w:val="clear" w:color="auto" w:fill="auto"/>
            <w:vAlign w:val="center"/>
            <w:hideMark/>
          </w:tcPr>
          <w:p w14:paraId="0987937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250</w:t>
            </w:r>
          </w:p>
        </w:tc>
        <w:tc>
          <w:tcPr>
            <w:tcW w:w="1079" w:type="dxa"/>
            <w:tcBorders>
              <w:top w:val="nil"/>
              <w:left w:val="nil"/>
              <w:bottom w:val="single" w:sz="4" w:space="0" w:color="auto"/>
              <w:right w:val="single" w:sz="4" w:space="0" w:color="auto"/>
            </w:tcBorders>
            <w:shd w:val="clear" w:color="auto" w:fill="auto"/>
            <w:vAlign w:val="center"/>
            <w:hideMark/>
          </w:tcPr>
          <w:p w14:paraId="3130EDF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D26A76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FILTRO, TIPO: BARREIRA DE BACTÉRIAS E VÍRUS, MODELO HME ADULTO</w:t>
            </w:r>
          </w:p>
        </w:tc>
        <w:tc>
          <w:tcPr>
            <w:tcW w:w="1417" w:type="dxa"/>
            <w:tcBorders>
              <w:top w:val="nil"/>
              <w:left w:val="nil"/>
              <w:bottom w:val="single" w:sz="4" w:space="0" w:color="auto"/>
              <w:right w:val="single" w:sz="4" w:space="0" w:color="auto"/>
            </w:tcBorders>
            <w:shd w:val="clear" w:color="auto" w:fill="auto"/>
            <w:noWrap/>
            <w:vAlign w:val="center"/>
            <w:hideMark/>
          </w:tcPr>
          <w:p w14:paraId="0EF0DF8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R$ 88,79</w:t>
            </w:r>
          </w:p>
        </w:tc>
        <w:tc>
          <w:tcPr>
            <w:tcW w:w="1701" w:type="dxa"/>
            <w:tcBorders>
              <w:top w:val="nil"/>
              <w:left w:val="nil"/>
              <w:bottom w:val="single" w:sz="4" w:space="0" w:color="auto"/>
              <w:right w:val="single" w:sz="4" w:space="0" w:color="auto"/>
            </w:tcBorders>
            <w:shd w:val="clear" w:color="auto" w:fill="auto"/>
            <w:noWrap/>
            <w:vAlign w:val="center"/>
            <w:hideMark/>
          </w:tcPr>
          <w:p w14:paraId="49BB1D7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R$ 22.197,50</w:t>
            </w:r>
          </w:p>
        </w:tc>
      </w:tr>
      <w:tr w:rsidR="00681B13" w:rsidRPr="00681B13" w14:paraId="0693A894"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88C8B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78</w:t>
            </w:r>
          </w:p>
        </w:tc>
        <w:tc>
          <w:tcPr>
            <w:tcW w:w="985" w:type="dxa"/>
            <w:tcBorders>
              <w:top w:val="nil"/>
              <w:left w:val="nil"/>
              <w:bottom w:val="single" w:sz="4" w:space="0" w:color="auto"/>
              <w:right w:val="single" w:sz="4" w:space="0" w:color="auto"/>
            </w:tcBorders>
            <w:shd w:val="clear" w:color="auto" w:fill="auto"/>
            <w:noWrap/>
            <w:vAlign w:val="center"/>
            <w:hideMark/>
          </w:tcPr>
          <w:p w14:paraId="72893D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453637</w:t>
            </w:r>
          </w:p>
        </w:tc>
        <w:tc>
          <w:tcPr>
            <w:tcW w:w="863" w:type="dxa"/>
            <w:tcBorders>
              <w:top w:val="nil"/>
              <w:left w:val="nil"/>
              <w:bottom w:val="single" w:sz="4" w:space="0" w:color="auto"/>
              <w:right w:val="single" w:sz="4" w:space="0" w:color="auto"/>
            </w:tcBorders>
            <w:shd w:val="clear" w:color="auto" w:fill="auto"/>
            <w:vAlign w:val="center"/>
            <w:hideMark/>
          </w:tcPr>
          <w:p w14:paraId="1604290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8A697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A2158F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1C5FD5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R$ 55,93</w:t>
            </w:r>
          </w:p>
        </w:tc>
        <w:tc>
          <w:tcPr>
            <w:tcW w:w="1701" w:type="dxa"/>
            <w:tcBorders>
              <w:top w:val="nil"/>
              <w:left w:val="nil"/>
              <w:bottom w:val="single" w:sz="4" w:space="0" w:color="auto"/>
              <w:right w:val="single" w:sz="4" w:space="0" w:color="auto"/>
            </w:tcBorders>
            <w:shd w:val="clear" w:color="auto" w:fill="auto"/>
            <w:noWrap/>
            <w:vAlign w:val="center"/>
            <w:hideMark/>
          </w:tcPr>
          <w:p w14:paraId="239AD9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R$ 5.593,00</w:t>
            </w:r>
          </w:p>
        </w:tc>
      </w:tr>
      <w:tr w:rsidR="00681B13" w:rsidRPr="00681B13" w14:paraId="62EB8AB9"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9B6ECE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79</w:t>
            </w:r>
          </w:p>
        </w:tc>
        <w:tc>
          <w:tcPr>
            <w:tcW w:w="985" w:type="dxa"/>
            <w:tcBorders>
              <w:top w:val="nil"/>
              <w:left w:val="nil"/>
              <w:bottom w:val="single" w:sz="4" w:space="0" w:color="auto"/>
              <w:right w:val="single" w:sz="4" w:space="0" w:color="auto"/>
            </w:tcBorders>
            <w:shd w:val="clear" w:color="auto" w:fill="auto"/>
            <w:noWrap/>
            <w:vAlign w:val="center"/>
            <w:hideMark/>
          </w:tcPr>
          <w:p w14:paraId="29AB9A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403996</w:t>
            </w:r>
          </w:p>
        </w:tc>
        <w:tc>
          <w:tcPr>
            <w:tcW w:w="863" w:type="dxa"/>
            <w:tcBorders>
              <w:top w:val="nil"/>
              <w:left w:val="nil"/>
              <w:bottom w:val="single" w:sz="4" w:space="0" w:color="auto"/>
              <w:right w:val="single" w:sz="4" w:space="0" w:color="auto"/>
            </w:tcBorders>
            <w:shd w:val="clear" w:color="auto" w:fill="auto"/>
            <w:vAlign w:val="center"/>
            <w:hideMark/>
          </w:tcPr>
          <w:p w14:paraId="3760B93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4AD93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209E56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2. 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30B239D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R$ 56,21</w:t>
            </w:r>
          </w:p>
        </w:tc>
        <w:tc>
          <w:tcPr>
            <w:tcW w:w="1701" w:type="dxa"/>
            <w:tcBorders>
              <w:top w:val="nil"/>
              <w:left w:val="nil"/>
              <w:bottom w:val="single" w:sz="4" w:space="0" w:color="auto"/>
              <w:right w:val="single" w:sz="4" w:space="0" w:color="auto"/>
            </w:tcBorders>
            <w:shd w:val="clear" w:color="auto" w:fill="auto"/>
            <w:noWrap/>
            <w:vAlign w:val="center"/>
            <w:hideMark/>
          </w:tcPr>
          <w:p w14:paraId="4060F6D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R$ 5.621,00</w:t>
            </w:r>
          </w:p>
        </w:tc>
      </w:tr>
      <w:tr w:rsidR="00681B13" w:rsidRPr="00681B13" w14:paraId="65022B12" w14:textId="77777777" w:rsidTr="00B24FA4">
        <w:trPr>
          <w:trHeight w:val="131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135C08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80</w:t>
            </w:r>
          </w:p>
        </w:tc>
        <w:tc>
          <w:tcPr>
            <w:tcW w:w="985" w:type="dxa"/>
            <w:tcBorders>
              <w:top w:val="nil"/>
              <w:left w:val="nil"/>
              <w:bottom w:val="single" w:sz="4" w:space="0" w:color="auto"/>
              <w:right w:val="single" w:sz="4" w:space="0" w:color="auto"/>
            </w:tcBorders>
            <w:shd w:val="clear" w:color="auto" w:fill="auto"/>
            <w:noWrap/>
            <w:vAlign w:val="center"/>
            <w:hideMark/>
          </w:tcPr>
          <w:p w14:paraId="06272B4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453511</w:t>
            </w:r>
          </w:p>
        </w:tc>
        <w:tc>
          <w:tcPr>
            <w:tcW w:w="863" w:type="dxa"/>
            <w:tcBorders>
              <w:top w:val="nil"/>
              <w:left w:val="nil"/>
              <w:bottom w:val="single" w:sz="4" w:space="0" w:color="auto"/>
              <w:right w:val="single" w:sz="4" w:space="0" w:color="auto"/>
            </w:tcBorders>
            <w:shd w:val="clear" w:color="auto" w:fill="auto"/>
            <w:vAlign w:val="center"/>
            <w:hideMark/>
          </w:tcPr>
          <w:p w14:paraId="27B2D8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32B1F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85EB71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FIO DE SUTURA MONOFILAMENTAR DE NYLON 3.0, COMPOSTO POR POLIAMIDA, SINTETICOPRETO, ESTERIL; NAO ABSORVIVEL; MEDINDO 45CM DE COMPRIMENTO; AGULHA CILINDRICA 3/8 CIRCULO E 1,5 CM DECOMPRIMENTO; EMBALADO EM MATERIAL QUE PROMOVA BARREIRA MICROBIANA, </w:t>
            </w:r>
            <w:r w:rsidRPr="00681B13">
              <w:rPr>
                <w:rFonts w:ascii="Arial" w:eastAsia="Times New Roman" w:hAnsi="Arial" w:cs="Arial"/>
                <w:color w:val="000000"/>
                <w:lang w:eastAsia="pt-BR"/>
              </w:rPr>
              <w:lastRenderedPageBreak/>
              <w:t>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64A2EB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R$ 53,76</w:t>
            </w:r>
          </w:p>
        </w:tc>
        <w:tc>
          <w:tcPr>
            <w:tcW w:w="1701" w:type="dxa"/>
            <w:tcBorders>
              <w:top w:val="nil"/>
              <w:left w:val="nil"/>
              <w:bottom w:val="single" w:sz="4" w:space="0" w:color="auto"/>
              <w:right w:val="single" w:sz="4" w:space="0" w:color="auto"/>
            </w:tcBorders>
            <w:shd w:val="clear" w:color="auto" w:fill="auto"/>
            <w:noWrap/>
            <w:vAlign w:val="center"/>
            <w:hideMark/>
          </w:tcPr>
          <w:p w14:paraId="592E6C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R$ 5.376,00</w:t>
            </w:r>
          </w:p>
        </w:tc>
      </w:tr>
      <w:tr w:rsidR="00681B13" w:rsidRPr="00681B13" w14:paraId="17B62B6C"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F3B487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81</w:t>
            </w:r>
          </w:p>
        </w:tc>
        <w:tc>
          <w:tcPr>
            <w:tcW w:w="985" w:type="dxa"/>
            <w:tcBorders>
              <w:top w:val="nil"/>
              <w:left w:val="nil"/>
              <w:bottom w:val="single" w:sz="4" w:space="0" w:color="auto"/>
              <w:right w:val="single" w:sz="4" w:space="0" w:color="auto"/>
            </w:tcBorders>
            <w:shd w:val="clear" w:color="auto" w:fill="auto"/>
            <w:noWrap/>
            <w:vAlign w:val="center"/>
            <w:hideMark/>
          </w:tcPr>
          <w:p w14:paraId="405747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400000</w:t>
            </w:r>
          </w:p>
        </w:tc>
        <w:tc>
          <w:tcPr>
            <w:tcW w:w="863" w:type="dxa"/>
            <w:tcBorders>
              <w:top w:val="nil"/>
              <w:left w:val="nil"/>
              <w:bottom w:val="single" w:sz="4" w:space="0" w:color="auto"/>
              <w:right w:val="single" w:sz="4" w:space="0" w:color="auto"/>
            </w:tcBorders>
            <w:shd w:val="clear" w:color="auto" w:fill="auto"/>
            <w:vAlign w:val="center"/>
            <w:hideMark/>
          </w:tcPr>
          <w:p w14:paraId="6F67B69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8D56B2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E7D2B1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4 .0,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12E9C19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R$ 63,66</w:t>
            </w:r>
          </w:p>
        </w:tc>
        <w:tc>
          <w:tcPr>
            <w:tcW w:w="1701" w:type="dxa"/>
            <w:tcBorders>
              <w:top w:val="nil"/>
              <w:left w:val="nil"/>
              <w:bottom w:val="single" w:sz="4" w:space="0" w:color="auto"/>
              <w:right w:val="single" w:sz="4" w:space="0" w:color="auto"/>
            </w:tcBorders>
            <w:shd w:val="clear" w:color="auto" w:fill="auto"/>
            <w:noWrap/>
            <w:vAlign w:val="center"/>
            <w:hideMark/>
          </w:tcPr>
          <w:p w14:paraId="2CB430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R$ 6.366,00</w:t>
            </w:r>
          </w:p>
        </w:tc>
      </w:tr>
      <w:tr w:rsidR="00681B13" w:rsidRPr="00681B13" w14:paraId="547EEAB0"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AC7E3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82</w:t>
            </w:r>
          </w:p>
        </w:tc>
        <w:tc>
          <w:tcPr>
            <w:tcW w:w="985" w:type="dxa"/>
            <w:tcBorders>
              <w:top w:val="nil"/>
              <w:left w:val="nil"/>
              <w:bottom w:val="single" w:sz="4" w:space="0" w:color="auto"/>
              <w:right w:val="single" w:sz="4" w:space="0" w:color="auto"/>
            </w:tcBorders>
            <w:shd w:val="clear" w:color="auto" w:fill="auto"/>
            <w:noWrap/>
            <w:vAlign w:val="center"/>
            <w:hideMark/>
          </w:tcPr>
          <w:p w14:paraId="6E71DA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436520</w:t>
            </w:r>
          </w:p>
        </w:tc>
        <w:tc>
          <w:tcPr>
            <w:tcW w:w="863" w:type="dxa"/>
            <w:tcBorders>
              <w:top w:val="nil"/>
              <w:left w:val="nil"/>
              <w:bottom w:val="single" w:sz="4" w:space="0" w:color="auto"/>
              <w:right w:val="single" w:sz="4" w:space="0" w:color="auto"/>
            </w:tcBorders>
            <w:shd w:val="clear" w:color="auto" w:fill="auto"/>
            <w:vAlign w:val="center"/>
            <w:hideMark/>
          </w:tcPr>
          <w:p w14:paraId="20E651E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EE13AC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198A3A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5.0,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37CC3DA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R$ 78,40</w:t>
            </w:r>
          </w:p>
        </w:tc>
        <w:tc>
          <w:tcPr>
            <w:tcW w:w="1701" w:type="dxa"/>
            <w:tcBorders>
              <w:top w:val="nil"/>
              <w:left w:val="nil"/>
              <w:bottom w:val="single" w:sz="4" w:space="0" w:color="auto"/>
              <w:right w:val="single" w:sz="4" w:space="0" w:color="auto"/>
            </w:tcBorders>
            <w:shd w:val="clear" w:color="auto" w:fill="auto"/>
            <w:noWrap/>
            <w:vAlign w:val="center"/>
            <w:hideMark/>
          </w:tcPr>
          <w:p w14:paraId="3166EC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R$ 7.840,00</w:t>
            </w:r>
          </w:p>
        </w:tc>
      </w:tr>
      <w:tr w:rsidR="00681B13" w:rsidRPr="00681B13" w14:paraId="1BEB6FD6"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3FE3D3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83</w:t>
            </w:r>
          </w:p>
        </w:tc>
        <w:tc>
          <w:tcPr>
            <w:tcW w:w="985" w:type="dxa"/>
            <w:tcBorders>
              <w:top w:val="nil"/>
              <w:left w:val="nil"/>
              <w:bottom w:val="single" w:sz="4" w:space="0" w:color="auto"/>
              <w:right w:val="single" w:sz="4" w:space="0" w:color="auto"/>
            </w:tcBorders>
            <w:shd w:val="clear" w:color="auto" w:fill="auto"/>
            <w:noWrap/>
            <w:vAlign w:val="center"/>
            <w:hideMark/>
          </w:tcPr>
          <w:p w14:paraId="6B7EB08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382759</w:t>
            </w:r>
          </w:p>
        </w:tc>
        <w:tc>
          <w:tcPr>
            <w:tcW w:w="863" w:type="dxa"/>
            <w:tcBorders>
              <w:top w:val="nil"/>
              <w:left w:val="nil"/>
              <w:bottom w:val="single" w:sz="4" w:space="0" w:color="auto"/>
              <w:right w:val="single" w:sz="4" w:space="0" w:color="auto"/>
            </w:tcBorders>
            <w:shd w:val="clear" w:color="auto" w:fill="auto"/>
            <w:vAlign w:val="center"/>
            <w:hideMark/>
          </w:tcPr>
          <w:p w14:paraId="7646430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086D25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F40293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6.0, COMPOSTO POR POLIAMIDA, SINTETICOPRETO, ESTERIL; NAO ABSORVIVEL; MEDINDO 45CM DE COMPRIMENTO; AGULHA CILINDRICA 1/2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6B7B475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R$ 42,02</w:t>
            </w:r>
          </w:p>
        </w:tc>
        <w:tc>
          <w:tcPr>
            <w:tcW w:w="1701" w:type="dxa"/>
            <w:tcBorders>
              <w:top w:val="nil"/>
              <w:left w:val="nil"/>
              <w:bottom w:val="single" w:sz="4" w:space="0" w:color="auto"/>
              <w:right w:val="single" w:sz="4" w:space="0" w:color="auto"/>
            </w:tcBorders>
            <w:shd w:val="clear" w:color="auto" w:fill="auto"/>
            <w:noWrap/>
            <w:vAlign w:val="center"/>
            <w:hideMark/>
          </w:tcPr>
          <w:p w14:paraId="736C46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R$ 4.202,00</w:t>
            </w:r>
          </w:p>
        </w:tc>
      </w:tr>
      <w:tr w:rsidR="00681B13" w:rsidRPr="00681B13" w14:paraId="7273AC98" w14:textId="77777777" w:rsidTr="00B24FA4">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2E33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84</w:t>
            </w:r>
          </w:p>
        </w:tc>
        <w:tc>
          <w:tcPr>
            <w:tcW w:w="985" w:type="dxa"/>
            <w:tcBorders>
              <w:top w:val="nil"/>
              <w:left w:val="nil"/>
              <w:bottom w:val="single" w:sz="4" w:space="0" w:color="auto"/>
              <w:right w:val="single" w:sz="4" w:space="0" w:color="auto"/>
            </w:tcBorders>
            <w:shd w:val="clear" w:color="auto" w:fill="auto"/>
            <w:noWrap/>
            <w:vAlign w:val="center"/>
            <w:hideMark/>
          </w:tcPr>
          <w:p w14:paraId="316EBF7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438976</w:t>
            </w:r>
          </w:p>
        </w:tc>
        <w:tc>
          <w:tcPr>
            <w:tcW w:w="863" w:type="dxa"/>
            <w:tcBorders>
              <w:top w:val="nil"/>
              <w:left w:val="nil"/>
              <w:bottom w:val="single" w:sz="4" w:space="0" w:color="auto"/>
              <w:right w:val="single" w:sz="4" w:space="0" w:color="auto"/>
            </w:tcBorders>
            <w:shd w:val="clear" w:color="auto" w:fill="auto"/>
            <w:vAlign w:val="center"/>
            <w:hideMark/>
          </w:tcPr>
          <w:p w14:paraId="00B3D1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0D783D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8E37941"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FITA ADESIVA HOSPITALAR, CONFECCIONADA COM DORSO DE PAPEL CREPADO, TRATADO COM LATICES DE ESTIRENO BUTADIENO, RECEBENDO EM UMA DE SUAS FACES MASSA ADESIVA A BASE DE BORRACHA NATURAL E NA OUTRA FACE UMA FINA CAMADA IMPERMEABILIZANTE DE ACRÍLICAS, , COR BRANCA, MEDINDO 19MM DE LARGURA X 50M DE </w:t>
            </w:r>
            <w:r w:rsidRPr="00681B13">
              <w:rPr>
                <w:rFonts w:ascii="Arial" w:eastAsia="Times New Roman" w:hAnsi="Arial" w:cs="Arial"/>
                <w:color w:val="000000"/>
                <w:lang w:eastAsia="pt-BR"/>
              </w:rPr>
              <w:lastRenderedPageBreak/>
              <w:t>COMPRIMENTO, EMBALADA INDIVIDUALMENTE EM SACO PLÁSTICO</w:t>
            </w:r>
          </w:p>
        </w:tc>
        <w:tc>
          <w:tcPr>
            <w:tcW w:w="1417" w:type="dxa"/>
            <w:tcBorders>
              <w:top w:val="nil"/>
              <w:left w:val="nil"/>
              <w:bottom w:val="single" w:sz="4" w:space="0" w:color="auto"/>
              <w:right w:val="single" w:sz="4" w:space="0" w:color="auto"/>
            </w:tcBorders>
            <w:shd w:val="clear" w:color="auto" w:fill="auto"/>
            <w:noWrap/>
            <w:vAlign w:val="center"/>
            <w:hideMark/>
          </w:tcPr>
          <w:p w14:paraId="29AFA2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R$ 6,95</w:t>
            </w:r>
          </w:p>
        </w:tc>
        <w:tc>
          <w:tcPr>
            <w:tcW w:w="1701" w:type="dxa"/>
            <w:tcBorders>
              <w:top w:val="nil"/>
              <w:left w:val="nil"/>
              <w:bottom w:val="single" w:sz="4" w:space="0" w:color="auto"/>
              <w:right w:val="single" w:sz="4" w:space="0" w:color="auto"/>
            </w:tcBorders>
            <w:shd w:val="clear" w:color="auto" w:fill="auto"/>
            <w:noWrap/>
            <w:vAlign w:val="center"/>
            <w:hideMark/>
          </w:tcPr>
          <w:p w14:paraId="5200596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R$ 34.750,00</w:t>
            </w:r>
          </w:p>
        </w:tc>
      </w:tr>
      <w:tr w:rsidR="00681B13" w:rsidRPr="00681B13" w14:paraId="740A32CE"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B1490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85</w:t>
            </w:r>
          </w:p>
        </w:tc>
        <w:tc>
          <w:tcPr>
            <w:tcW w:w="985" w:type="dxa"/>
            <w:tcBorders>
              <w:top w:val="nil"/>
              <w:left w:val="nil"/>
              <w:bottom w:val="single" w:sz="4" w:space="0" w:color="auto"/>
              <w:right w:val="single" w:sz="4" w:space="0" w:color="auto"/>
            </w:tcBorders>
            <w:shd w:val="clear" w:color="auto" w:fill="auto"/>
            <w:noWrap/>
            <w:vAlign w:val="center"/>
            <w:hideMark/>
          </w:tcPr>
          <w:p w14:paraId="5E4BEE5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428831</w:t>
            </w:r>
          </w:p>
        </w:tc>
        <w:tc>
          <w:tcPr>
            <w:tcW w:w="863" w:type="dxa"/>
            <w:tcBorders>
              <w:top w:val="nil"/>
              <w:left w:val="nil"/>
              <w:bottom w:val="single" w:sz="4" w:space="0" w:color="auto"/>
              <w:right w:val="single" w:sz="4" w:space="0" w:color="auto"/>
            </w:tcBorders>
            <w:shd w:val="clear" w:color="auto" w:fill="auto"/>
            <w:vAlign w:val="center"/>
            <w:hideMark/>
          </w:tcPr>
          <w:p w14:paraId="2203FE3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E3C3FB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86486F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FITA AUTOCLAVE COM TINTA TERMO-REATIVA 19 MM X30M EMBALADA UMA A UMA, CONFECCIONADA COM DORSO DE PAPEL CREPADO À BASE DE CELULOSE. RECEBE, EM UMA DE SUAS FACES, MASSA ADESIVA À BASE DE BORRACHA NATURAL, ÓXIDO DE ZINCO E RESINAS E, NA OUTRA FACE, UMA FINA CAMADA IMPERMEABILIZANTE DE RESINA ACRÍLICA EMBALADA INDIVIDUALMENTE EM SACO PLASTICO</w:t>
            </w:r>
          </w:p>
        </w:tc>
        <w:tc>
          <w:tcPr>
            <w:tcW w:w="1417" w:type="dxa"/>
            <w:tcBorders>
              <w:top w:val="nil"/>
              <w:left w:val="nil"/>
              <w:bottom w:val="single" w:sz="4" w:space="0" w:color="auto"/>
              <w:right w:val="single" w:sz="4" w:space="0" w:color="auto"/>
            </w:tcBorders>
            <w:shd w:val="clear" w:color="auto" w:fill="auto"/>
            <w:noWrap/>
            <w:vAlign w:val="center"/>
            <w:hideMark/>
          </w:tcPr>
          <w:p w14:paraId="0399F8B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R$ 6,29</w:t>
            </w:r>
          </w:p>
        </w:tc>
        <w:tc>
          <w:tcPr>
            <w:tcW w:w="1701" w:type="dxa"/>
            <w:tcBorders>
              <w:top w:val="nil"/>
              <w:left w:val="nil"/>
              <w:bottom w:val="single" w:sz="4" w:space="0" w:color="auto"/>
              <w:right w:val="single" w:sz="4" w:space="0" w:color="auto"/>
            </w:tcBorders>
            <w:shd w:val="clear" w:color="auto" w:fill="auto"/>
            <w:noWrap/>
            <w:vAlign w:val="center"/>
            <w:hideMark/>
          </w:tcPr>
          <w:p w14:paraId="44E72F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R$ 6.290,00</w:t>
            </w:r>
          </w:p>
        </w:tc>
      </w:tr>
      <w:tr w:rsidR="00681B13" w:rsidRPr="00681B13" w14:paraId="32525A6C"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64BF80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86</w:t>
            </w:r>
          </w:p>
        </w:tc>
        <w:tc>
          <w:tcPr>
            <w:tcW w:w="985" w:type="dxa"/>
            <w:tcBorders>
              <w:top w:val="nil"/>
              <w:left w:val="nil"/>
              <w:bottom w:val="single" w:sz="4" w:space="0" w:color="auto"/>
              <w:right w:val="single" w:sz="4" w:space="0" w:color="auto"/>
            </w:tcBorders>
            <w:shd w:val="clear" w:color="auto" w:fill="auto"/>
            <w:noWrap/>
            <w:vAlign w:val="center"/>
            <w:hideMark/>
          </w:tcPr>
          <w:p w14:paraId="6B7713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426850</w:t>
            </w:r>
          </w:p>
        </w:tc>
        <w:tc>
          <w:tcPr>
            <w:tcW w:w="863" w:type="dxa"/>
            <w:tcBorders>
              <w:top w:val="nil"/>
              <w:left w:val="nil"/>
              <w:bottom w:val="single" w:sz="4" w:space="0" w:color="auto"/>
              <w:right w:val="single" w:sz="4" w:space="0" w:color="auto"/>
            </w:tcBorders>
            <w:shd w:val="clear" w:color="auto" w:fill="auto"/>
            <w:vAlign w:val="center"/>
            <w:hideMark/>
          </w:tcPr>
          <w:p w14:paraId="523A228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1B4C1A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1B17CD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FIXADOR DE TUBO ENDOTRAQUIAL ADULTO COMPOSTO DE DUAS BANDAS UMA SUPERIOR COM 72 CM E INFERIOR COM 68 CM</w:t>
            </w:r>
          </w:p>
        </w:tc>
        <w:tc>
          <w:tcPr>
            <w:tcW w:w="1417" w:type="dxa"/>
            <w:tcBorders>
              <w:top w:val="nil"/>
              <w:left w:val="nil"/>
              <w:bottom w:val="single" w:sz="4" w:space="0" w:color="auto"/>
              <w:right w:val="single" w:sz="4" w:space="0" w:color="auto"/>
            </w:tcBorders>
            <w:shd w:val="clear" w:color="auto" w:fill="auto"/>
            <w:noWrap/>
            <w:vAlign w:val="center"/>
            <w:hideMark/>
          </w:tcPr>
          <w:p w14:paraId="210F2B4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R$ 19,78</w:t>
            </w:r>
          </w:p>
        </w:tc>
        <w:tc>
          <w:tcPr>
            <w:tcW w:w="1701" w:type="dxa"/>
            <w:tcBorders>
              <w:top w:val="nil"/>
              <w:left w:val="nil"/>
              <w:bottom w:val="single" w:sz="4" w:space="0" w:color="auto"/>
              <w:right w:val="single" w:sz="4" w:space="0" w:color="auto"/>
            </w:tcBorders>
            <w:shd w:val="clear" w:color="auto" w:fill="auto"/>
            <w:noWrap/>
            <w:vAlign w:val="center"/>
            <w:hideMark/>
          </w:tcPr>
          <w:p w14:paraId="5DFC47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R$ 197.800,00</w:t>
            </w:r>
          </w:p>
        </w:tc>
      </w:tr>
      <w:tr w:rsidR="00681B13" w:rsidRPr="00681B13" w14:paraId="4CA72C30"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C63A5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87</w:t>
            </w:r>
          </w:p>
        </w:tc>
        <w:tc>
          <w:tcPr>
            <w:tcW w:w="985" w:type="dxa"/>
            <w:tcBorders>
              <w:top w:val="nil"/>
              <w:left w:val="nil"/>
              <w:bottom w:val="single" w:sz="4" w:space="0" w:color="auto"/>
              <w:right w:val="single" w:sz="4" w:space="0" w:color="auto"/>
            </w:tcBorders>
            <w:shd w:val="clear" w:color="auto" w:fill="auto"/>
            <w:noWrap/>
            <w:vAlign w:val="center"/>
            <w:hideMark/>
          </w:tcPr>
          <w:p w14:paraId="35CDDE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475840</w:t>
            </w:r>
          </w:p>
        </w:tc>
        <w:tc>
          <w:tcPr>
            <w:tcW w:w="863" w:type="dxa"/>
            <w:tcBorders>
              <w:top w:val="nil"/>
              <w:left w:val="nil"/>
              <w:bottom w:val="single" w:sz="4" w:space="0" w:color="auto"/>
              <w:right w:val="single" w:sz="4" w:space="0" w:color="auto"/>
            </w:tcBorders>
            <w:shd w:val="clear" w:color="auto" w:fill="auto"/>
            <w:vAlign w:val="center"/>
            <w:hideMark/>
          </w:tcPr>
          <w:p w14:paraId="35EEEB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9C9306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6518C9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GEL, COMPOSIÇÃO: A BASE DE ÁGUA, APLICAÇÃO: CONDUTOR, CARACTERÍSTICAS ADICIONAIS: PH NEUTRO. 250 GR</w:t>
            </w:r>
          </w:p>
        </w:tc>
        <w:tc>
          <w:tcPr>
            <w:tcW w:w="1417" w:type="dxa"/>
            <w:tcBorders>
              <w:top w:val="nil"/>
              <w:left w:val="nil"/>
              <w:bottom w:val="single" w:sz="4" w:space="0" w:color="auto"/>
              <w:right w:val="single" w:sz="4" w:space="0" w:color="auto"/>
            </w:tcBorders>
            <w:shd w:val="clear" w:color="auto" w:fill="auto"/>
            <w:noWrap/>
            <w:vAlign w:val="center"/>
            <w:hideMark/>
          </w:tcPr>
          <w:p w14:paraId="218A91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R$ 10,55</w:t>
            </w:r>
          </w:p>
        </w:tc>
        <w:tc>
          <w:tcPr>
            <w:tcW w:w="1701" w:type="dxa"/>
            <w:tcBorders>
              <w:top w:val="nil"/>
              <w:left w:val="nil"/>
              <w:bottom w:val="single" w:sz="4" w:space="0" w:color="auto"/>
              <w:right w:val="single" w:sz="4" w:space="0" w:color="auto"/>
            </w:tcBorders>
            <w:shd w:val="clear" w:color="auto" w:fill="auto"/>
            <w:noWrap/>
            <w:vAlign w:val="center"/>
            <w:hideMark/>
          </w:tcPr>
          <w:p w14:paraId="5C01D07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R$ 2.110,00</w:t>
            </w:r>
          </w:p>
        </w:tc>
      </w:tr>
      <w:tr w:rsidR="00681B13" w:rsidRPr="00681B13" w14:paraId="604069B1"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707C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88</w:t>
            </w:r>
          </w:p>
        </w:tc>
        <w:tc>
          <w:tcPr>
            <w:tcW w:w="985" w:type="dxa"/>
            <w:tcBorders>
              <w:top w:val="nil"/>
              <w:left w:val="nil"/>
              <w:bottom w:val="single" w:sz="4" w:space="0" w:color="auto"/>
              <w:right w:val="single" w:sz="4" w:space="0" w:color="auto"/>
            </w:tcBorders>
            <w:shd w:val="clear" w:color="auto" w:fill="auto"/>
            <w:noWrap/>
            <w:vAlign w:val="center"/>
            <w:hideMark/>
          </w:tcPr>
          <w:p w14:paraId="59D31F8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457199</w:t>
            </w:r>
          </w:p>
        </w:tc>
        <w:tc>
          <w:tcPr>
            <w:tcW w:w="863" w:type="dxa"/>
            <w:tcBorders>
              <w:top w:val="nil"/>
              <w:left w:val="nil"/>
              <w:bottom w:val="single" w:sz="4" w:space="0" w:color="auto"/>
              <w:right w:val="single" w:sz="4" w:space="0" w:color="auto"/>
            </w:tcBorders>
            <w:shd w:val="clear" w:color="auto" w:fill="auto"/>
            <w:vAlign w:val="center"/>
            <w:hideMark/>
          </w:tcPr>
          <w:p w14:paraId="136E93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142B096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5214B43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GLICERINA BI DESTILADA 1 LITRO; ACONDICIONADO EM MATERIAL APROPRIADO; VALIDADE MÍNIMA: 2/3 DA VALIDADE DE FABRICAÇÃO NA DATA DO RECEBIMENTO; ROTULO COM NOME DO PRODUTO, NUMERO DE LOTE, DATA DE FABRICAÇÃO/VALIDADE E PROCEDÊNCIA;</w:t>
            </w:r>
          </w:p>
        </w:tc>
        <w:tc>
          <w:tcPr>
            <w:tcW w:w="1417" w:type="dxa"/>
            <w:tcBorders>
              <w:top w:val="nil"/>
              <w:left w:val="nil"/>
              <w:bottom w:val="single" w:sz="4" w:space="0" w:color="auto"/>
              <w:right w:val="single" w:sz="4" w:space="0" w:color="auto"/>
            </w:tcBorders>
            <w:shd w:val="clear" w:color="auto" w:fill="auto"/>
            <w:noWrap/>
            <w:vAlign w:val="center"/>
            <w:hideMark/>
          </w:tcPr>
          <w:p w14:paraId="7F53AA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R$ 37,86</w:t>
            </w:r>
          </w:p>
        </w:tc>
        <w:tc>
          <w:tcPr>
            <w:tcW w:w="1701" w:type="dxa"/>
            <w:tcBorders>
              <w:top w:val="nil"/>
              <w:left w:val="nil"/>
              <w:bottom w:val="single" w:sz="4" w:space="0" w:color="auto"/>
              <w:right w:val="single" w:sz="4" w:space="0" w:color="auto"/>
            </w:tcBorders>
            <w:shd w:val="clear" w:color="auto" w:fill="auto"/>
            <w:noWrap/>
            <w:vAlign w:val="center"/>
            <w:hideMark/>
          </w:tcPr>
          <w:p w14:paraId="47B0AF4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R$ 4.543,20</w:t>
            </w:r>
          </w:p>
        </w:tc>
      </w:tr>
      <w:tr w:rsidR="00681B13" w:rsidRPr="00681B13" w14:paraId="3AD0F4BF"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22388A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89</w:t>
            </w:r>
          </w:p>
        </w:tc>
        <w:tc>
          <w:tcPr>
            <w:tcW w:w="985" w:type="dxa"/>
            <w:tcBorders>
              <w:top w:val="nil"/>
              <w:left w:val="nil"/>
              <w:bottom w:val="single" w:sz="4" w:space="0" w:color="auto"/>
              <w:right w:val="single" w:sz="4" w:space="0" w:color="auto"/>
            </w:tcBorders>
            <w:shd w:val="clear" w:color="auto" w:fill="auto"/>
            <w:noWrap/>
            <w:vAlign w:val="center"/>
            <w:hideMark/>
          </w:tcPr>
          <w:p w14:paraId="483EA1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398705</w:t>
            </w:r>
          </w:p>
        </w:tc>
        <w:tc>
          <w:tcPr>
            <w:tcW w:w="863" w:type="dxa"/>
            <w:tcBorders>
              <w:top w:val="nil"/>
              <w:left w:val="nil"/>
              <w:bottom w:val="single" w:sz="4" w:space="0" w:color="auto"/>
              <w:right w:val="single" w:sz="4" w:space="0" w:color="auto"/>
            </w:tcBorders>
            <w:shd w:val="clear" w:color="auto" w:fill="auto"/>
            <w:vAlign w:val="center"/>
            <w:hideMark/>
          </w:tcPr>
          <w:p w14:paraId="25CD1B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4891AE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17ED076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IODOPOVIDONA (PVPI), CONCENTRAÇÃO: A 10% ( TEOR DE IODO 1% ), FORMA FARMACÊUTICA: SOLUÇÃO TÓPICA AQUOSA COM REGISTRO ANVISA. 1 LITRO</w:t>
            </w:r>
          </w:p>
        </w:tc>
        <w:tc>
          <w:tcPr>
            <w:tcW w:w="1417" w:type="dxa"/>
            <w:tcBorders>
              <w:top w:val="nil"/>
              <w:left w:val="nil"/>
              <w:bottom w:val="single" w:sz="4" w:space="0" w:color="auto"/>
              <w:right w:val="single" w:sz="4" w:space="0" w:color="auto"/>
            </w:tcBorders>
            <w:shd w:val="clear" w:color="auto" w:fill="auto"/>
            <w:noWrap/>
            <w:vAlign w:val="center"/>
            <w:hideMark/>
          </w:tcPr>
          <w:p w14:paraId="7B42EFE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R$ 52,25</w:t>
            </w:r>
          </w:p>
        </w:tc>
        <w:tc>
          <w:tcPr>
            <w:tcW w:w="1701" w:type="dxa"/>
            <w:tcBorders>
              <w:top w:val="nil"/>
              <w:left w:val="nil"/>
              <w:bottom w:val="single" w:sz="4" w:space="0" w:color="auto"/>
              <w:right w:val="single" w:sz="4" w:space="0" w:color="auto"/>
            </w:tcBorders>
            <w:shd w:val="clear" w:color="auto" w:fill="auto"/>
            <w:noWrap/>
            <w:vAlign w:val="center"/>
            <w:hideMark/>
          </w:tcPr>
          <w:p w14:paraId="51FB900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R$ 6.270,00</w:t>
            </w:r>
          </w:p>
        </w:tc>
      </w:tr>
      <w:tr w:rsidR="00681B13" w:rsidRPr="00681B13" w14:paraId="221C53CF"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D4A108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90</w:t>
            </w:r>
          </w:p>
        </w:tc>
        <w:tc>
          <w:tcPr>
            <w:tcW w:w="985" w:type="dxa"/>
            <w:tcBorders>
              <w:top w:val="nil"/>
              <w:left w:val="nil"/>
              <w:bottom w:val="single" w:sz="4" w:space="0" w:color="auto"/>
              <w:right w:val="single" w:sz="4" w:space="0" w:color="auto"/>
            </w:tcBorders>
            <w:shd w:val="clear" w:color="auto" w:fill="auto"/>
            <w:noWrap/>
            <w:vAlign w:val="center"/>
            <w:hideMark/>
          </w:tcPr>
          <w:p w14:paraId="1D6A419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461424</w:t>
            </w:r>
          </w:p>
        </w:tc>
        <w:tc>
          <w:tcPr>
            <w:tcW w:w="863" w:type="dxa"/>
            <w:tcBorders>
              <w:top w:val="nil"/>
              <w:left w:val="nil"/>
              <w:bottom w:val="single" w:sz="4" w:space="0" w:color="auto"/>
              <w:right w:val="single" w:sz="4" w:space="0" w:color="auto"/>
            </w:tcBorders>
            <w:shd w:val="clear" w:color="auto" w:fill="auto"/>
            <w:vAlign w:val="center"/>
            <w:hideMark/>
          </w:tcPr>
          <w:p w14:paraId="106369F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50E50B5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7DF0BD94"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KIT CATETER DUPLO LÚMEN 4FR X 13CM, 01 FIO GUIA COM AVANÇADOR 0.018”(0.46X500MM), 01 AGULHA INTRODUTORA DE USO EXCLUSIVO PARA INTRODUÇÃO DO FIO GUIA 20GA 0.68X33MM, 01 DILATADOR 10FR X 15CM, 01 SERINGA FENESTRADA DE USO EXCLUSIVO PARA AUXÍLIO NA INSERÇÃO DO FIO GUIA, 02 CONECTORES LIVRES DE AGULHA , E TAMPA</w:t>
            </w:r>
          </w:p>
        </w:tc>
        <w:tc>
          <w:tcPr>
            <w:tcW w:w="1417" w:type="dxa"/>
            <w:tcBorders>
              <w:top w:val="nil"/>
              <w:left w:val="nil"/>
              <w:bottom w:val="single" w:sz="4" w:space="0" w:color="auto"/>
              <w:right w:val="single" w:sz="4" w:space="0" w:color="auto"/>
            </w:tcBorders>
            <w:shd w:val="clear" w:color="auto" w:fill="auto"/>
            <w:noWrap/>
            <w:vAlign w:val="center"/>
            <w:hideMark/>
          </w:tcPr>
          <w:p w14:paraId="17A5C0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R$ 273,66</w:t>
            </w:r>
          </w:p>
        </w:tc>
        <w:tc>
          <w:tcPr>
            <w:tcW w:w="1701" w:type="dxa"/>
            <w:tcBorders>
              <w:top w:val="nil"/>
              <w:left w:val="nil"/>
              <w:bottom w:val="single" w:sz="4" w:space="0" w:color="auto"/>
              <w:right w:val="single" w:sz="4" w:space="0" w:color="auto"/>
            </w:tcBorders>
            <w:shd w:val="clear" w:color="auto" w:fill="auto"/>
            <w:noWrap/>
            <w:vAlign w:val="center"/>
            <w:hideMark/>
          </w:tcPr>
          <w:p w14:paraId="4CDF00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R$ 13.683,00</w:t>
            </w:r>
          </w:p>
        </w:tc>
      </w:tr>
      <w:tr w:rsidR="00681B13" w:rsidRPr="00681B13" w14:paraId="331B34AF" w14:textId="77777777" w:rsidTr="00B24FA4">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3C7F6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91</w:t>
            </w:r>
          </w:p>
        </w:tc>
        <w:tc>
          <w:tcPr>
            <w:tcW w:w="985" w:type="dxa"/>
            <w:tcBorders>
              <w:top w:val="nil"/>
              <w:left w:val="nil"/>
              <w:bottom w:val="single" w:sz="4" w:space="0" w:color="auto"/>
              <w:right w:val="single" w:sz="4" w:space="0" w:color="auto"/>
            </w:tcBorders>
            <w:shd w:val="clear" w:color="auto" w:fill="auto"/>
            <w:noWrap/>
            <w:vAlign w:val="center"/>
            <w:hideMark/>
          </w:tcPr>
          <w:p w14:paraId="19355AF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449099</w:t>
            </w:r>
          </w:p>
        </w:tc>
        <w:tc>
          <w:tcPr>
            <w:tcW w:w="863" w:type="dxa"/>
            <w:tcBorders>
              <w:top w:val="nil"/>
              <w:left w:val="nil"/>
              <w:bottom w:val="single" w:sz="4" w:space="0" w:color="auto"/>
              <w:right w:val="single" w:sz="4" w:space="0" w:color="auto"/>
            </w:tcBorders>
            <w:shd w:val="clear" w:color="auto" w:fill="auto"/>
            <w:vAlign w:val="center"/>
            <w:hideMark/>
          </w:tcPr>
          <w:p w14:paraId="2EF028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4E401E6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0CDB39E6"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 xml:space="preserve">KIT CATETER DUPLO LÚMEN 5FR X 13CM, 01 FIO GUIA COM AVANÇADOR 0.018”(0.46X500MM), 01 AGULHA INTRODUTORA DE USO EXCLUSIVO PARA INTRODUÇÃO DO FIO GUIA 20GA 0.68X33MM, 01 DILATADOR 10FR X 15CM, 01 SERINGA FENESTRADA DE USO EXCLUSIVO PARA AUXÍLIO NA INSERÇÃO DO FIO GUIA, 02 </w:t>
            </w:r>
            <w:r w:rsidRPr="00681B13">
              <w:rPr>
                <w:rFonts w:ascii="Arial" w:eastAsia="Times New Roman" w:hAnsi="Arial" w:cs="Arial"/>
                <w:color w:val="000000"/>
                <w:lang w:eastAsia="pt-BR"/>
              </w:rPr>
              <w:lastRenderedPageBreak/>
              <w:t>CONECTORES LIVRES DE AGULHA , E TAMPA;</w:t>
            </w:r>
          </w:p>
        </w:tc>
        <w:tc>
          <w:tcPr>
            <w:tcW w:w="1417" w:type="dxa"/>
            <w:tcBorders>
              <w:top w:val="nil"/>
              <w:left w:val="nil"/>
              <w:bottom w:val="single" w:sz="4" w:space="0" w:color="auto"/>
              <w:right w:val="single" w:sz="4" w:space="0" w:color="auto"/>
            </w:tcBorders>
            <w:shd w:val="clear" w:color="auto" w:fill="auto"/>
            <w:noWrap/>
            <w:vAlign w:val="center"/>
            <w:hideMark/>
          </w:tcPr>
          <w:p w14:paraId="5148F64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R$ 249,84</w:t>
            </w:r>
          </w:p>
        </w:tc>
        <w:tc>
          <w:tcPr>
            <w:tcW w:w="1701" w:type="dxa"/>
            <w:tcBorders>
              <w:top w:val="nil"/>
              <w:left w:val="nil"/>
              <w:bottom w:val="single" w:sz="4" w:space="0" w:color="auto"/>
              <w:right w:val="single" w:sz="4" w:space="0" w:color="auto"/>
            </w:tcBorders>
            <w:shd w:val="clear" w:color="auto" w:fill="auto"/>
            <w:noWrap/>
            <w:vAlign w:val="center"/>
            <w:hideMark/>
          </w:tcPr>
          <w:p w14:paraId="771D1E2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R$ 12.492,00</w:t>
            </w:r>
          </w:p>
        </w:tc>
      </w:tr>
      <w:tr w:rsidR="00681B13" w:rsidRPr="00681B13" w14:paraId="2DA62288"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5C0E82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92</w:t>
            </w:r>
          </w:p>
        </w:tc>
        <w:tc>
          <w:tcPr>
            <w:tcW w:w="985" w:type="dxa"/>
            <w:tcBorders>
              <w:top w:val="nil"/>
              <w:left w:val="nil"/>
              <w:bottom w:val="single" w:sz="4" w:space="0" w:color="auto"/>
              <w:right w:val="single" w:sz="4" w:space="0" w:color="auto"/>
            </w:tcBorders>
            <w:shd w:val="clear" w:color="auto" w:fill="auto"/>
            <w:noWrap/>
            <w:vAlign w:val="center"/>
            <w:hideMark/>
          </w:tcPr>
          <w:p w14:paraId="449609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465679</w:t>
            </w:r>
          </w:p>
        </w:tc>
        <w:tc>
          <w:tcPr>
            <w:tcW w:w="863" w:type="dxa"/>
            <w:tcBorders>
              <w:top w:val="nil"/>
              <w:left w:val="nil"/>
              <w:bottom w:val="single" w:sz="4" w:space="0" w:color="auto"/>
              <w:right w:val="single" w:sz="4" w:space="0" w:color="auto"/>
            </w:tcBorders>
            <w:shd w:val="clear" w:color="auto" w:fill="auto"/>
            <w:vAlign w:val="center"/>
            <w:hideMark/>
          </w:tcPr>
          <w:p w14:paraId="4AF9AF6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67CAF7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707E52F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KIT DE CATETER DUPLO LÚMEN VENOSO CENTRAL PARA INFUSÃO, NUTRIÇÃO PARENTERAL, 7FR X 20CM, EM POLIURETANO, RADIOPACO, GRADUADO O EM CENTÍMETROS, COM REDUTOR DE SUTURA, FIO GUIA METÁLICO, CÂNULA DE PUNÇÃO, DILATADOR DE VEIA, SERINGA DE 5ML LUER LOCK.</w:t>
            </w:r>
          </w:p>
        </w:tc>
        <w:tc>
          <w:tcPr>
            <w:tcW w:w="1417" w:type="dxa"/>
            <w:tcBorders>
              <w:top w:val="nil"/>
              <w:left w:val="nil"/>
              <w:bottom w:val="single" w:sz="4" w:space="0" w:color="auto"/>
              <w:right w:val="single" w:sz="4" w:space="0" w:color="auto"/>
            </w:tcBorders>
            <w:shd w:val="clear" w:color="auto" w:fill="auto"/>
            <w:noWrap/>
            <w:vAlign w:val="center"/>
            <w:hideMark/>
          </w:tcPr>
          <w:p w14:paraId="3941893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R$ 174,96</w:t>
            </w:r>
          </w:p>
        </w:tc>
        <w:tc>
          <w:tcPr>
            <w:tcW w:w="1701" w:type="dxa"/>
            <w:tcBorders>
              <w:top w:val="nil"/>
              <w:left w:val="nil"/>
              <w:bottom w:val="single" w:sz="4" w:space="0" w:color="auto"/>
              <w:right w:val="single" w:sz="4" w:space="0" w:color="auto"/>
            </w:tcBorders>
            <w:shd w:val="clear" w:color="auto" w:fill="auto"/>
            <w:noWrap/>
            <w:vAlign w:val="center"/>
            <w:hideMark/>
          </w:tcPr>
          <w:p w14:paraId="223A32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R$ 87.480,00</w:t>
            </w:r>
          </w:p>
        </w:tc>
      </w:tr>
      <w:tr w:rsidR="00681B13" w:rsidRPr="00681B13" w14:paraId="4ACC652F"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987831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93</w:t>
            </w:r>
          </w:p>
        </w:tc>
        <w:tc>
          <w:tcPr>
            <w:tcW w:w="985" w:type="dxa"/>
            <w:tcBorders>
              <w:top w:val="nil"/>
              <w:left w:val="nil"/>
              <w:bottom w:val="single" w:sz="4" w:space="0" w:color="auto"/>
              <w:right w:val="single" w:sz="4" w:space="0" w:color="auto"/>
            </w:tcBorders>
            <w:shd w:val="clear" w:color="auto" w:fill="auto"/>
            <w:noWrap/>
            <w:vAlign w:val="center"/>
            <w:hideMark/>
          </w:tcPr>
          <w:p w14:paraId="3EBDC2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313571</w:t>
            </w:r>
          </w:p>
        </w:tc>
        <w:tc>
          <w:tcPr>
            <w:tcW w:w="863" w:type="dxa"/>
            <w:tcBorders>
              <w:top w:val="nil"/>
              <w:left w:val="nil"/>
              <w:bottom w:val="single" w:sz="4" w:space="0" w:color="auto"/>
              <w:right w:val="single" w:sz="4" w:space="0" w:color="auto"/>
            </w:tcBorders>
            <w:shd w:val="clear" w:color="auto" w:fill="auto"/>
            <w:vAlign w:val="center"/>
            <w:hideMark/>
          </w:tcPr>
          <w:p w14:paraId="10E924C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5B358C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3065E8D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11 CAIXA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50A224F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R$ 57,15</w:t>
            </w:r>
          </w:p>
        </w:tc>
        <w:tc>
          <w:tcPr>
            <w:tcW w:w="1701" w:type="dxa"/>
            <w:tcBorders>
              <w:top w:val="nil"/>
              <w:left w:val="nil"/>
              <w:bottom w:val="single" w:sz="4" w:space="0" w:color="auto"/>
              <w:right w:val="single" w:sz="4" w:space="0" w:color="auto"/>
            </w:tcBorders>
            <w:shd w:val="clear" w:color="auto" w:fill="auto"/>
            <w:noWrap/>
            <w:vAlign w:val="center"/>
            <w:hideMark/>
          </w:tcPr>
          <w:p w14:paraId="7771260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R$ 1.143,00</w:t>
            </w:r>
          </w:p>
        </w:tc>
      </w:tr>
      <w:tr w:rsidR="00681B13" w:rsidRPr="00681B13" w14:paraId="439B6FAC"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528E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94</w:t>
            </w:r>
          </w:p>
        </w:tc>
        <w:tc>
          <w:tcPr>
            <w:tcW w:w="985" w:type="dxa"/>
            <w:tcBorders>
              <w:top w:val="nil"/>
              <w:left w:val="nil"/>
              <w:bottom w:val="single" w:sz="4" w:space="0" w:color="auto"/>
              <w:right w:val="single" w:sz="4" w:space="0" w:color="auto"/>
            </w:tcBorders>
            <w:shd w:val="clear" w:color="auto" w:fill="auto"/>
            <w:noWrap/>
            <w:vAlign w:val="center"/>
            <w:hideMark/>
          </w:tcPr>
          <w:p w14:paraId="6023112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361076</w:t>
            </w:r>
          </w:p>
        </w:tc>
        <w:tc>
          <w:tcPr>
            <w:tcW w:w="863" w:type="dxa"/>
            <w:tcBorders>
              <w:top w:val="nil"/>
              <w:left w:val="nil"/>
              <w:bottom w:val="single" w:sz="4" w:space="0" w:color="auto"/>
              <w:right w:val="single" w:sz="4" w:space="0" w:color="auto"/>
            </w:tcBorders>
            <w:shd w:val="clear" w:color="auto" w:fill="auto"/>
            <w:vAlign w:val="center"/>
            <w:hideMark/>
          </w:tcPr>
          <w:p w14:paraId="3C54FEF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23C664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0CFA5A5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12 CAIXA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7B6968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R$ 74,20</w:t>
            </w:r>
          </w:p>
        </w:tc>
        <w:tc>
          <w:tcPr>
            <w:tcW w:w="1701" w:type="dxa"/>
            <w:tcBorders>
              <w:top w:val="nil"/>
              <w:left w:val="nil"/>
              <w:bottom w:val="single" w:sz="4" w:space="0" w:color="auto"/>
              <w:right w:val="single" w:sz="4" w:space="0" w:color="auto"/>
            </w:tcBorders>
            <w:shd w:val="clear" w:color="auto" w:fill="auto"/>
            <w:noWrap/>
            <w:vAlign w:val="center"/>
            <w:hideMark/>
          </w:tcPr>
          <w:p w14:paraId="15D5BC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R$ 1.484,00</w:t>
            </w:r>
          </w:p>
        </w:tc>
      </w:tr>
      <w:tr w:rsidR="00681B13" w:rsidRPr="00681B13" w14:paraId="20106AD5"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D1801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95</w:t>
            </w:r>
          </w:p>
        </w:tc>
        <w:tc>
          <w:tcPr>
            <w:tcW w:w="985" w:type="dxa"/>
            <w:tcBorders>
              <w:top w:val="nil"/>
              <w:left w:val="nil"/>
              <w:bottom w:val="single" w:sz="4" w:space="0" w:color="auto"/>
              <w:right w:val="single" w:sz="4" w:space="0" w:color="auto"/>
            </w:tcBorders>
            <w:shd w:val="clear" w:color="auto" w:fill="auto"/>
            <w:noWrap/>
            <w:vAlign w:val="center"/>
            <w:hideMark/>
          </w:tcPr>
          <w:p w14:paraId="5CFDD0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299242</w:t>
            </w:r>
          </w:p>
        </w:tc>
        <w:tc>
          <w:tcPr>
            <w:tcW w:w="863" w:type="dxa"/>
            <w:tcBorders>
              <w:top w:val="nil"/>
              <w:left w:val="nil"/>
              <w:bottom w:val="single" w:sz="4" w:space="0" w:color="auto"/>
              <w:right w:val="single" w:sz="4" w:space="0" w:color="auto"/>
            </w:tcBorders>
            <w:shd w:val="clear" w:color="auto" w:fill="auto"/>
            <w:vAlign w:val="center"/>
            <w:hideMark/>
          </w:tcPr>
          <w:p w14:paraId="10300D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1E7E0A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4675B3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21 CAIXA COM 100 UNIDADES EMBALADAS INDIVIDUALMENTE ESTERIL; COM PERFEITO ACABAMENTO SEM SINAIS DE OXIDACAO EREBARBAS; O PRODUTO DEVERA.EMBALADO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6C22922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R$ 58,93</w:t>
            </w:r>
          </w:p>
        </w:tc>
        <w:tc>
          <w:tcPr>
            <w:tcW w:w="1701" w:type="dxa"/>
            <w:tcBorders>
              <w:top w:val="nil"/>
              <w:left w:val="nil"/>
              <w:bottom w:val="single" w:sz="4" w:space="0" w:color="auto"/>
              <w:right w:val="single" w:sz="4" w:space="0" w:color="auto"/>
            </w:tcBorders>
            <w:shd w:val="clear" w:color="auto" w:fill="auto"/>
            <w:noWrap/>
            <w:vAlign w:val="center"/>
            <w:hideMark/>
          </w:tcPr>
          <w:p w14:paraId="054E18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R$ 2.946,50</w:t>
            </w:r>
          </w:p>
        </w:tc>
      </w:tr>
      <w:tr w:rsidR="00681B13" w:rsidRPr="00681B13" w14:paraId="13F52659"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DF3B2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96</w:t>
            </w:r>
          </w:p>
        </w:tc>
        <w:tc>
          <w:tcPr>
            <w:tcW w:w="985" w:type="dxa"/>
            <w:tcBorders>
              <w:top w:val="nil"/>
              <w:left w:val="nil"/>
              <w:bottom w:val="single" w:sz="4" w:space="0" w:color="auto"/>
              <w:right w:val="single" w:sz="4" w:space="0" w:color="auto"/>
            </w:tcBorders>
            <w:shd w:val="clear" w:color="auto" w:fill="auto"/>
            <w:noWrap/>
            <w:vAlign w:val="center"/>
            <w:hideMark/>
          </w:tcPr>
          <w:p w14:paraId="7EED35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366902</w:t>
            </w:r>
          </w:p>
        </w:tc>
        <w:tc>
          <w:tcPr>
            <w:tcW w:w="863" w:type="dxa"/>
            <w:tcBorders>
              <w:top w:val="nil"/>
              <w:left w:val="nil"/>
              <w:bottom w:val="single" w:sz="4" w:space="0" w:color="auto"/>
              <w:right w:val="single" w:sz="4" w:space="0" w:color="auto"/>
            </w:tcBorders>
            <w:shd w:val="clear" w:color="auto" w:fill="auto"/>
            <w:vAlign w:val="center"/>
            <w:hideMark/>
          </w:tcPr>
          <w:p w14:paraId="6D37377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A56EF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41D891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24 CAIXA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2C20CF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R$ 66,76</w:t>
            </w:r>
          </w:p>
        </w:tc>
        <w:tc>
          <w:tcPr>
            <w:tcW w:w="1701" w:type="dxa"/>
            <w:tcBorders>
              <w:top w:val="nil"/>
              <w:left w:val="nil"/>
              <w:bottom w:val="single" w:sz="4" w:space="0" w:color="auto"/>
              <w:right w:val="single" w:sz="4" w:space="0" w:color="auto"/>
            </w:tcBorders>
            <w:shd w:val="clear" w:color="auto" w:fill="auto"/>
            <w:noWrap/>
            <w:vAlign w:val="center"/>
            <w:hideMark/>
          </w:tcPr>
          <w:p w14:paraId="01D2EDB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R$ 3.338,00</w:t>
            </w:r>
          </w:p>
        </w:tc>
      </w:tr>
      <w:tr w:rsidR="00681B13" w:rsidRPr="00681B13" w14:paraId="040CDCE3"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ECCDAA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97</w:t>
            </w:r>
          </w:p>
        </w:tc>
        <w:tc>
          <w:tcPr>
            <w:tcW w:w="985" w:type="dxa"/>
            <w:tcBorders>
              <w:top w:val="nil"/>
              <w:left w:val="nil"/>
              <w:bottom w:val="single" w:sz="4" w:space="0" w:color="auto"/>
              <w:right w:val="single" w:sz="4" w:space="0" w:color="auto"/>
            </w:tcBorders>
            <w:shd w:val="clear" w:color="auto" w:fill="auto"/>
            <w:noWrap/>
            <w:vAlign w:val="center"/>
            <w:hideMark/>
          </w:tcPr>
          <w:p w14:paraId="53ED43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366903</w:t>
            </w:r>
          </w:p>
        </w:tc>
        <w:tc>
          <w:tcPr>
            <w:tcW w:w="863" w:type="dxa"/>
            <w:tcBorders>
              <w:top w:val="nil"/>
              <w:left w:val="nil"/>
              <w:bottom w:val="single" w:sz="4" w:space="0" w:color="auto"/>
              <w:right w:val="single" w:sz="4" w:space="0" w:color="auto"/>
            </w:tcBorders>
            <w:shd w:val="clear" w:color="auto" w:fill="auto"/>
            <w:vAlign w:val="center"/>
            <w:hideMark/>
          </w:tcPr>
          <w:p w14:paraId="5055018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68290EC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0A28EDF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15 CAIXAS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5F3DF8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R$ 56,09</w:t>
            </w:r>
          </w:p>
        </w:tc>
        <w:tc>
          <w:tcPr>
            <w:tcW w:w="1701" w:type="dxa"/>
            <w:tcBorders>
              <w:top w:val="nil"/>
              <w:left w:val="nil"/>
              <w:bottom w:val="single" w:sz="4" w:space="0" w:color="auto"/>
              <w:right w:val="single" w:sz="4" w:space="0" w:color="auto"/>
            </w:tcBorders>
            <w:shd w:val="clear" w:color="auto" w:fill="auto"/>
            <w:noWrap/>
            <w:vAlign w:val="center"/>
            <w:hideMark/>
          </w:tcPr>
          <w:p w14:paraId="676E0D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R$ 1.121,80</w:t>
            </w:r>
          </w:p>
        </w:tc>
      </w:tr>
      <w:tr w:rsidR="00681B13" w:rsidRPr="00681B13" w14:paraId="7E9EFDEB"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C82A15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98</w:t>
            </w:r>
          </w:p>
        </w:tc>
        <w:tc>
          <w:tcPr>
            <w:tcW w:w="985" w:type="dxa"/>
            <w:tcBorders>
              <w:top w:val="nil"/>
              <w:left w:val="nil"/>
              <w:bottom w:val="single" w:sz="4" w:space="0" w:color="auto"/>
              <w:right w:val="single" w:sz="4" w:space="0" w:color="auto"/>
            </w:tcBorders>
            <w:shd w:val="clear" w:color="auto" w:fill="auto"/>
            <w:noWrap/>
            <w:vAlign w:val="center"/>
            <w:hideMark/>
          </w:tcPr>
          <w:p w14:paraId="3A738A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313630</w:t>
            </w:r>
          </w:p>
        </w:tc>
        <w:tc>
          <w:tcPr>
            <w:tcW w:w="863" w:type="dxa"/>
            <w:tcBorders>
              <w:top w:val="nil"/>
              <w:left w:val="nil"/>
              <w:bottom w:val="single" w:sz="4" w:space="0" w:color="auto"/>
              <w:right w:val="single" w:sz="4" w:space="0" w:color="auto"/>
            </w:tcBorders>
            <w:shd w:val="clear" w:color="auto" w:fill="auto"/>
            <w:vAlign w:val="center"/>
            <w:hideMark/>
          </w:tcPr>
          <w:p w14:paraId="7D9EB7F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4D05A01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BDB159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LÂMINA DE BISTURI EM AÇO CARBONO Nº 22 CAIXAS COM 100 UNIDADES EMBALADAS INDIVIDUALMENTE ESTÉRIL; COM PERFEITO ACABAMENTO </w:t>
            </w:r>
            <w:r w:rsidRPr="00681B13">
              <w:rPr>
                <w:rFonts w:ascii="Arial" w:eastAsia="Times New Roman" w:hAnsi="Arial" w:cs="Arial"/>
                <w:color w:val="000000"/>
                <w:lang w:eastAsia="pt-BR"/>
              </w:rPr>
              <w:lastRenderedPageBreak/>
              <w:t>SEM SINAIS DE OXIDAÇÃO E REBARBAS; O PRODUTO DEVERA.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4ED7A15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R$ 55,95</w:t>
            </w:r>
          </w:p>
        </w:tc>
        <w:tc>
          <w:tcPr>
            <w:tcW w:w="1701" w:type="dxa"/>
            <w:tcBorders>
              <w:top w:val="nil"/>
              <w:left w:val="nil"/>
              <w:bottom w:val="single" w:sz="4" w:space="0" w:color="auto"/>
              <w:right w:val="single" w:sz="4" w:space="0" w:color="auto"/>
            </w:tcBorders>
            <w:shd w:val="clear" w:color="auto" w:fill="auto"/>
            <w:noWrap/>
            <w:vAlign w:val="center"/>
            <w:hideMark/>
          </w:tcPr>
          <w:p w14:paraId="415540A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R$ 2.797,50</w:t>
            </w:r>
          </w:p>
        </w:tc>
      </w:tr>
      <w:tr w:rsidR="00681B13" w:rsidRPr="00681B13" w14:paraId="398232EC"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4800EB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99</w:t>
            </w:r>
          </w:p>
        </w:tc>
        <w:tc>
          <w:tcPr>
            <w:tcW w:w="985" w:type="dxa"/>
            <w:tcBorders>
              <w:top w:val="nil"/>
              <w:left w:val="nil"/>
              <w:bottom w:val="single" w:sz="4" w:space="0" w:color="auto"/>
              <w:right w:val="single" w:sz="4" w:space="0" w:color="auto"/>
            </w:tcBorders>
            <w:shd w:val="clear" w:color="auto" w:fill="auto"/>
            <w:noWrap/>
            <w:vAlign w:val="center"/>
            <w:hideMark/>
          </w:tcPr>
          <w:p w14:paraId="2FC257E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388415</w:t>
            </w:r>
          </w:p>
        </w:tc>
        <w:tc>
          <w:tcPr>
            <w:tcW w:w="863" w:type="dxa"/>
            <w:tcBorders>
              <w:top w:val="nil"/>
              <w:left w:val="nil"/>
              <w:bottom w:val="single" w:sz="4" w:space="0" w:color="auto"/>
              <w:right w:val="single" w:sz="4" w:space="0" w:color="auto"/>
            </w:tcBorders>
            <w:shd w:val="clear" w:color="auto" w:fill="auto"/>
            <w:vAlign w:val="center"/>
            <w:hideMark/>
          </w:tcPr>
          <w:p w14:paraId="4DB4152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09D90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07AE2218"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6,5;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3E5EB4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R$ 2,98</w:t>
            </w:r>
          </w:p>
        </w:tc>
        <w:tc>
          <w:tcPr>
            <w:tcW w:w="1701" w:type="dxa"/>
            <w:tcBorders>
              <w:top w:val="nil"/>
              <w:left w:val="nil"/>
              <w:bottom w:val="single" w:sz="4" w:space="0" w:color="auto"/>
              <w:right w:val="single" w:sz="4" w:space="0" w:color="auto"/>
            </w:tcBorders>
            <w:shd w:val="clear" w:color="auto" w:fill="auto"/>
            <w:noWrap/>
            <w:vAlign w:val="center"/>
            <w:hideMark/>
          </w:tcPr>
          <w:p w14:paraId="524844B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R$ 14.900,00</w:t>
            </w:r>
          </w:p>
        </w:tc>
      </w:tr>
      <w:tr w:rsidR="00681B13" w:rsidRPr="00681B13" w14:paraId="69D05E89"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E851E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985" w:type="dxa"/>
            <w:tcBorders>
              <w:top w:val="nil"/>
              <w:left w:val="nil"/>
              <w:bottom w:val="single" w:sz="4" w:space="0" w:color="auto"/>
              <w:right w:val="single" w:sz="4" w:space="0" w:color="auto"/>
            </w:tcBorders>
            <w:shd w:val="clear" w:color="auto" w:fill="auto"/>
            <w:noWrap/>
            <w:vAlign w:val="center"/>
            <w:hideMark/>
          </w:tcPr>
          <w:p w14:paraId="359B51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388417</w:t>
            </w:r>
          </w:p>
        </w:tc>
        <w:tc>
          <w:tcPr>
            <w:tcW w:w="863" w:type="dxa"/>
            <w:tcBorders>
              <w:top w:val="nil"/>
              <w:left w:val="nil"/>
              <w:bottom w:val="single" w:sz="4" w:space="0" w:color="auto"/>
              <w:right w:val="single" w:sz="4" w:space="0" w:color="auto"/>
            </w:tcBorders>
            <w:shd w:val="clear" w:color="auto" w:fill="auto"/>
            <w:vAlign w:val="center"/>
            <w:hideMark/>
          </w:tcPr>
          <w:p w14:paraId="22833D2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1FCD81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29DE4897"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7.0;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4F939E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R$ 2,82</w:t>
            </w:r>
          </w:p>
        </w:tc>
        <w:tc>
          <w:tcPr>
            <w:tcW w:w="1701" w:type="dxa"/>
            <w:tcBorders>
              <w:top w:val="nil"/>
              <w:left w:val="nil"/>
              <w:bottom w:val="single" w:sz="4" w:space="0" w:color="auto"/>
              <w:right w:val="single" w:sz="4" w:space="0" w:color="auto"/>
            </w:tcBorders>
            <w:shd w:val="clear" w:color="auto" w:fill="auto"/>
            <w:noWrap/>
            <w:vAlign w:val="center"/>
            <w:hideMark/>
          </w:tcPr>
          <w:p w14:paraId="6D3A1F5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R$ 19.740,00</w:t>
            </w:r>
          </w:p>
        </w:tc>
      </w:tr>
      <w:tr w:rsidR="00681B13" w:rsidRPr="00681B13" w14:paraId="18F83F9F"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9C78E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101</w:t>
            </w:r>
          </w:p>
        </w:tc>
        <w:tc>
          <w:tcPr>
            <w:tcW w:w="985" w:type="dxa"/>
            <w:tcBorders>
              <w:top w:val="nil"/>
              <w:left w:val="nil"/>
              <w:bottom w:val="single" w:sz="4" w:space="0" w:color="auto"/>
              <w:right w:val="single" w:sz="4" w:space="0" w:color="auto"/>
            </w:tcBorders>
            <w:shd w:val="clear" w:color="auto" w:fill="auto"/>
            <w:noWrap/>
            <w:vAlign w:val="center"/>
            <w:hideMark/>
          </w:tcPr>
          <w:p w14:paraId="77A731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388414</w:t>
            </w:r>
          </w:p>
        </w:tc>
        <w:tc>
          <w:tcPr>
            <w:tcW w:w="863" w:type="dxa"/>
            <w:tcBorders>
              <w:top w:val="nil"/>
              <w:left w:val="nil"/>
              <w:bottom w:val="single" w:sz="4" w:space="0" w:color="auto"/>
              <w:right w:val="single" w:sz="4" w:space="0" w:color="auto"/>
            </w:tcBorders>
            <w:shd w:val="clear" w:color="auto" w:fill="auto"/>
            <w:vAlign w:val="center"/>
            <w:hideMark/>
          </w:tcPr>
          <w:p w14:paraId="643498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50DA13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923852E"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7.5;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42B91A7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R$ 3,13</w:t>
            </w:r>
          </w:p>
        </w:tc>
        <w:tc>
          <w:tcPr>
            <w:tcW w:w="1701" w:type="dxa"/>
            <w:tcBorders>
              <w:top w:val="nil"/>
              <w:left w:val="nil"/>
              <w:bottom w:val="single" w:sz="4" w:space="0" w:color="auto"/>
              <w:right w:val="single" w:sz="4" w:space="0" w:color="auto"/>
            </w:tcBorders>
            <w:shd w:val="clear" w:color="auto" w:fill="auto"/>
            <w:noWrap/>
            <w:vAlign w:val="center"/>
            <w:hideMark/>
          </w:tcPr>
          <w:p w14:paraId="523A130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R$ 21.910,00</w:t>
            </w:r>
          </w:p>
        </w:tc>
      </w:tr>
      <w:tr w:rsidR="00681B13" w:rsidRPr="00681B13" w14:paraId="464E4591"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AD6EF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102</w:t>
            </w:r>
          </w:p>
        </w:tc>
        <w:tc>
          <w:tcPr>
            <w:tcW w:w="985" w:type="dxa"/>
            <w:tcBorders>
              <w:top w:val="nil"/>
              <w:left w:val="nil"/>
              <w:bottom w:val="single" w:sz="4" w:space="0" w:color="auto"/>
              <w:right w:val="single" w:sz="4" w:space="0" w:color="auto"/>
            </w:tcBorders>
            <w:shd w:val="clear" w:color="auto" w:fill="auto"/>
            <w:noWrap/>
            <w:vAlign w:val="center"/>
            <w:hideMark/>
          </w:tcPr>
          <w:p w14:paraId="46868FA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375060</w:t>
            </w:r>
          </w:p>
        </w:tc>
        <w:tc>
          <w:tcPr>
            <w:tcW w:w="863" w:type="dxa"/>
            <w:tcBorders>
              <w:top w:val="nil"/>
              <w:left w:val="nil"/>
              <w:bottom w:val="single" w:sz="4" w:space="0" w:color="auto"/>
              <w:right w:val="single" w:sz="4" w:space="0" w:color="auto"/>
            </w:tcBorders>
            <w:shd w:val="clear" w:color="auto" w:fill="auto"/>
            <w:vAlign w:val="center"/>
            <w:hideMark/>
          </w:tcPr>
          <w:p w14:paraId="33430E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2E9EB39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195B95BF"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8,5;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698C929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R$ 2,84</w:t>
            </w:r>
          </w:p>
        </w:tc>
        <w:tc>
          <w:tcPr>
            <w:tcW w:w="1701" w:type="dxa"/>
            <w:tcBorders>
              <w:top w:val="nil"/>
              <w:left w:val="nil"/>
              <w:bottom w:val="single" w:sz="4" w:space="0" w:color="auto"/>
              <w:right w:val="single" w:sz="4" w:space="0" w:color="auto"/>
            </w:tcBorders>
            <w:shd w:val="clear" w:color="auto" w:fill="auto"/>
            <w:noWrap/>
            <w:vAlign w:val="center"/>
            <w:hideMark/>
          </w:tcPr>
          <w:p w14:paraId="50E041E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R$ 19.880,00</w:t>
            </w:r>
          </w:p>
        </w:tc>
      </w:tr>
      <w:tr w:rsidR="00681B13" w:rsidRPr="00681B13" w14:paraId="07AE2401" w14:textId="77777777" w:rsidTr="00B24FA4">
        <w:trPr>
          <w:trHeight w:val="892"/>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CF9A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103</w:t>
            </w:r>
          </w:p>
        </w:tc>
        <w:tc>
          <w:tcPr>
            <w:tcW w:w="985" w:type="dxa"/>
            <w:tcBorders>
              <w:top w:val="nil"/>
              <w:left w:val="nil"/>
              <w:bottom w:val="single" w:sz="4" w:space="0" w:color="auto"/>
              <w:right w:val="single" w:sz="4" w:space="0" w:color="auto"/>
            </w:tcBorders>
            <w:shd w:val="clear" w:color="auto" w:fill="auto"/>
            <w:noWrap/>
            <w:vAlign w:val="center"/>
            <w:hideMark/>
          </w:tcPr>
          <w:p w14:paraId="0E55BE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388413</w:t>
            </w:r>
          </w:p>
        </w:tc>
        <w:tc>
          <w:tcPr>
            <w:tcW w:w="863" w:type="dxa"/>
            <w:tcBorders>
              <w:top w:val="nil"/>
              <w:left w:val="nil"/>
              <w:bottom w:val="single" w:sz="4" w:space="0" w:color="auto"/>
              <w:right w:val="single" w:sz="4" w:space="0" w:color="auto"/>
            </w:tcBorders>
            <w:shd w:val="clear" w:color="auto" w:fill="auto"/>
            <w:vAlign w:val="center"/>
            <w:hideMark/>
          </w:tcPr>
          <w:p w14:paraId="0A76AC3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05BAA82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64D1D401"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 xml:space="preserve">LUVA CIRÚRGICA; MATERIAL: LÁTEX NATURAL; TAMANHO: 8.0; ESTERILIDADE: ESTÉRIL; CARACTERÍSTICAS ADICIONAIS: SEM PÓ, PUNHO LONGO COM BAINHA; APRESENTAÇÃO: HIPOALERGÊNICA, ALTA RESISTÊNCIA E SENSIBILIDADE; TIPO USO: DESCARTÁVEL;  FORMATO: </w:t>
            </w:r>
            <w:r w:rsidRPr="00681B13">
              <w:rPr>
                <w:rFonts w:ascii="Arial" w:eastAsia="Times New Roman" w:hAnsi="Arial" w:cs="Arial"/>
                <w:color w:val="000000"/>
                <w:lang w:eastAsia="pt-BR"/>
              </w:rPr>
              <w:lastRenderedPageBreak/>
              <w:t>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60BF23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R$ 3,12</w:t>
            </w:r>
          </w:p>
        </w:tc>
        <w:tc>
          <w:tcPr>
            <w:tcW w:w="1701" w:type="dxa"/>
            <w:tcBorders>
              <w:top w:val="nil"/>
              <w:left w:val="nil"/>
              <w:bottom w:val="single" w:sz="4" w:space="0" w:color="auto"/>
              <w:right w:val="single" w:sz="4" w:space="0" w:color="auto"/>
            </w:tcBorders>
            <w:shd w:val="clear" w:color="auto" w:fill="auto"/>
            <w:noWrap/>
            <w:vAlign w:val="center"/>
            <w:hideMark/>
          </w:tcPr>
          <w:p w14:paraId="1FC29A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R$ 21.840,00</w:t>
            </w:r>
          </w:p>
        </w:tc>
      </w:tr>
      <w:tr w:rsidR="00681B13" w:rsidRPr="00681B13" w14:paraId="0BFD0503"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EA7E55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104</w:t>
            </w:r>
          </w:p>
        </w:tc>
        <w:tc>
          <w:tcPr>
            <w:tcW w:w="985" w:type="dxa"/>
            <w:tcBorders>
              <w:top w:val="nil"/>
              <w:left w:val="nil"/>
              <w:bottom w:val="single" w:sz="4" w:space="0" w:color="auto"/>
              <w:right w:val="single" w:sz="4" w:space="0" w:color="auto"/>
            </w:tcBorders>
            <w:shd w:val="clear" w:color="auto" w:fill="auto"/>
            <w:noWrap/>
            <w:vAlign w:val="center"/>
            <w:hideMark/>
          </w:tcPr>
          <w:p w14:paraId="4A17516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410545</w:t>
            </w:r>
          </w:p>
        </w:tc>
        <w:tc>
          <w:tcPr>
            <w:tcW w:w="863" w:type="dxa"/>
            <w:tcBorders>
              <w:top w:val="nil"/>
              <w:left w:val="nil"/>
              <w:bottom w:val="single" w:sz="4" w:space="0" w:color="auto"/>
              <w:right w:val="single" w:sz="4" w:space="0" w:color="auto"/>
            </w:tcBorders>
            <w:shd w:val="clear" w:color="auto" w:fill="auto"/>
            <w:vAlign w:val="center"/>
            <w:hideMark/>
          </w:tcPr>
          <w:p w14:paraId="7B9A480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68CA71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97FEB9B"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9.0;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7B7E607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R$ 2,93</w:t>
            </w:r>
          </w:p>
        </w:tc>
        <w:tc>
          <w:tcPr>
            <w:tcW w:w="1701" w:type="dxa"/>
            <w:tcBorders>
              <w:top w:val="nil"/>
              <w:left w:val="nil"/>
              <w:bottom w:val="single" w:sz="4" w:space="0" w:color="auto"/>
              <w:right w:val="single" w:sz="4" w:space="0" w:color="auto"/>
            </w:tcBorders>
            <w:shd w:val="clear" w:color="auto" w:fill="auto"/>
            <w:noWrap/>
            <w:vAlign w:val="center"/>
            <w:hideMark/>
          </w:tcPr>
          <w:p w14:paraId="3A488AA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R$ 1.465,00</w:t>
            </w:r>
          </w:p>
        </w:tc>
      </w:tr>
      <w:tr w:rsidR="00681B13" w:rsidRPr="00681B13" w14:paraId="0ACBCA91"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4B608B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105</w:t>
            </w:r>
          </w:p>
        </w:tc>
        <w:tc>
          <w:tcPr>
            <w:tcW w:w="985" w:type="dxa"/>
            <w:tcBorders>
              <w:top w:val="nil"/>
              <w:left w:val="nil"/>
              <w:bottom w:val="single" w:sz="4" w:space="0" w:color="auto"/>
              <w:right w:val="single" w:sz="4" w:space="0" w:color="auto"/>
            </w:tcBorders>
            <w:shd w:val="clear" w:color="auto" w:fill="auto"/>
            <w:noWrap/>
            <w:vAlign w:val="center"/>
            <w:hideMark/>
          </w:tcPr>
          <w:p w14:paraId="567989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387698</w:t>
            </w:r>
          </w:p>
        </w:tc>
        <w:tc>
          <w:tcPr>
            <w:tcW w:w="863" w:type="dxa"/>
            <w:tcBorders>
              <w:top w:val="nil"/>
              <w:left w:val="nil"/>
              <w:bottom w:val="single" w:sz="4" w:space="0" w:color="auto"/>
              <w:right w:val="single" w:sz="4" w:space="0" w:color="auto"/>
            </w:tcBorders>
            <w:shd w:val="clear" w:color="auto" w:fill="auto"/>
            <w:vAlign w:val="center"/>
            <w:hideMark/>
          </w:tcPr>
          <w:p w14:paraId="0FA5B3B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62EB17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FFF6A93"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G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34A87BD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R$ 34,98</w:t>
            </w:r>
          </w:p>
        </w:tc>
        <w:tc>
          <w:tcPr>
            <w:tcW w:w="1701" w:type="dxa"/>
            <w:tcBorders>
              <w:top w:val="nil"/>
              <w:left w:val="nil"/>
              <w:bottom w:val="single" w:sz="4" w:space="0" w:color="auto"/>
              <w:right w:val="single" w:sz="4" w:space="0" w:color="auto"/>
            </w:tcBorders>
            <w:shd w:val="clear" w:color="auto" w:fill="auto"/>
            <w:noWrap/>
            <w:vAlign w:val="center"/>
            <w:hideMark/>
          </w:tcPr>
          <w:p w14:paraId="3EA2E8D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R$ 349.800,00</w:t>
            </w:r>
          </w:p>
        </w:tc>
      </w:tr>
      <w:tr w:rsidR="00681B13" w:rsidRPr="00681B13" w14:paraId="685DAFC1"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726C83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106</w:t>
            </w:r>
          </w:p>
        </w:tc>
        <w:tc>
          <w:tcPr>
            <w:tcW w:w="985" w:type="dxa"/>
            <w:tcBorders>
              <w:top w:val="nil"/>
              <w:left w:val="nil"/>
              <w:bottom w:val="single" w:sz="4" w:space="0" w:color="auto"/>
              <w:right w:val="single" w:sz="4" w:space="0" w:color="auto"/>
            </w:tcBorders>
            <w:shd w:val="clear" w:color="auto" w:fill="auto"/>
            <w:noWrap/>
            <w:vAlign w:val="center"/>
            <w:hideMark/>
          </w:tcPr>
          <w:p w14:paraId="35DB87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383406</w:t>
            </w:r>
          </w:p>
        </w:tc>
        <w:tc>
          <w:tcPr>
            <w:tcW w:w="863" w:type="dxa"/>
            <w:tcBorders>
              <w:top w:val="nil"/>
              <w:left w:val="nil"/>
              <w:bottom w:val="single" w:sz="4" w:space="0" w:color="auto"/>
              <w:right w:val="single" w:sz="4" w:space="0" w:color="auto"/>
            </w:tcBorders>
            <w:shd w:val="clear" w:color="auto" w:fill="auto"/>
            <w:vAlign w:val="center"/>
            <w:hideMark/>
          </w:tcPr>
          <w:p w14:paraId="41EBEE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13198ED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568AC26C"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G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2451990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R$ 41,54</w:t>
            </w:r>
          </w:p>
        </w:tc>
        <w:tc>
          <w:tcPr>
            <w:tcW w:w="1701" w:type="dxa"/>
            <w:tcBorders>
              <w:top w:val="nil"/>
              <w:left w:val="nil"/>
              <w:bottom w:val="single" w:sz="4" w:space="0" w:color="auto"/>
              <w:right w:val="single" w:sz="4" w:space="0" w:color="auto"/>
            </w:tcBorders>
            <w:shd w:val="clear" w:color="auto" w:fill="auto"/>
            <w:noWrap/>
            <w:vAlign w:val="center"/>
            <w:hideMark/>
          </w:tcPr>
          <w:p w14:paraId="69687BA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R$ 83.080,00</w:t>
            </w:r>
          </w:p>
        </w:tc>
      </w:tr>
      <w:tr w:rsidR="00681B13" w:rsidRPr="00681B13" w14:paraId="6789F56D"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D2C6E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107</w:t>
            </w:r>
          </w:p>
        </w:tc>
        <w:tc>
          <w:tcPr>
            <w:tcW w:w="985" w:type="dxa"/>
            <w:tcBorders>
              <w:top w:val="nil"/>
              <w:left w:val="nil"/>
              <w:bottom w:val="single" w:sz="4" w:space="0" w:color="auto"/>
              <w:right w:val="single" w:sz="4" w:space="0" w:color="auto"/>
            </w:tcBorders>
            <w:shd w:val="clear" w:color="auto" w:fill="auto"/>
            <w:noWrap/>
            <w:vAlign w:val="center"/>
            <w:hideMark/>
          </w:tcPr>
          <w:p w14:paraId="5C9375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387699</w:t>
            </w:r>
          </w:p>
        </w:tc>
        <w:tc>
          <w:tcPr>
            <w:tcW w:w="863" w:type="dxa"/>
            <w:tcBorders>
              <w:top w:val="nil"/>
              <w:left w:val="nil"/>
              <w:bottom w:val="single" w:sz="4" w:space="0" w:color="auto"/>
              <w:right w:val="single" w:sz="4" w:space="0" w:color="auto"/>
            </w:tcBorders>
            <w:shd w:val="clear" w:color="auto" w:fill="auto"/>
            <w:vAlign w:val="center"/>
            <w:hideMark/>
          </w:tcPr>
          <w:p w14:paraId="2008D52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15.000</w:t>
            </w:r>
          </w:p>
        </w:tc>
        <w:tc>
          <w:tcPr>
            <w:tcW w:w="1079" w:type="dxa"/>
            <w:tcBorders>
              <w:top w:val="nil"/>
              <w:left w:val="nil"/>
              <w:bottom w:val="single" w:sz="4" w:space="0" w:color="auto"/>
              <w:right w:val="single" w:sz="4" w:space="0" w:color="auto"/>
            </w:tcBorders>
            <w:shd w:val="clear" w:color="auto" w:fill="auto"/>
            <w:vAlign w:val="center"/>
            <w:hideMark/>
          </w:tcPr>
          <w:p w14:paraId="0DE732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983B56E"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M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4CD43E2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R$ 35,41</w:t>
            </w:r>
          </w:p>
        </w:tc>
        <w:tc>
          <w:tcPr>
            <w:tcW w:w="1701" w:type="dxa"/>
            <w:tcBorders>
              <w:top w:val="nil"/>
              <w:left w:val="nil"/>
              <w:bottom w:val="single" w:sz="4" w:space="0" w:color="auto"/>
              <w:right w:val="single" w:sz="4" w:space="0" w:color="auto"/>
            </w:tcBorders>
            <w:shd w:val="clear" w:color="auto" w:fill="auto"/>
            <w:noWrap/>
            <w:vAlign w:val="center"/>
            <w:hideMark/>
          </w:tcPr>
          <w:p w14:paraId="0560A44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R$ 531.150,00</w:t>
            </w:r>
          </w:p>
        </w:tc>
      </w:tr>
      <w:tr w:rsidR="00681B13" w:rsidRPr="00681B13" w14:paraId="2A4AC425"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99500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108</w:t>
            </w:r>
          </w:p>
        </w:tc>
        <w:tc>
          <w:tcPr>
            <w:tcW w:w="985" w:type="dxa"/>
            <w:tcBorders>
              <w:top w:val="nil"/>
              <w:left w:val="nil"/>
              <w:bottom w:val="single" w:sz="4" w:space="0" w:color="auto"/>
              <w:right w:val="single" w:sz="4" w:space="0" w:color="auto"/>
            </w:tcBorders>
            <w:shd w:val="clear" w:color="auto" w:fill="auto"/>
            <w:noWrap/>
            <w:vAlign w:val="center"/>
            <w:hideMark/>
          </w:tcPr>
          <w:p w14:paraId="3EA113C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383407</w:t>
            </w:r>
          </w:p>
        </w:tc>
        <w:tc>
          <w:tcPr>
            <w:tcW w:w="863" w:type="dxa"/>
            <w:tcBorders>
              <w:top w:val="nil"/>
              <w:left w:val="nil"/>
              <w:bottom w:val="single" w:sz="4" w:space="0" w:color="auto"/>
              <w:right w:val="single" w:sz="4" w:space="0" w:color="auto"/>
            </w:tcBorders>
            <w:shd w:val="clear" w:color="auto" w:fill="auto"/>
            <w:vAlign w:val="center"/>
            <w:hideMark/>
          </w:tcPr>
          <w:p w14:paraId="4480D2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D1EE3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504EFDA"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M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6972573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R$ 37,27</w:t>
            </w:r>
          </w:p>
        </w:tc>
        <w:tc>
          <w:tcPr>
            <w:tcW w:w="1701" w:type="dxa"/>
            <w:tcBorders>
              <w:top w:val="nil"/>
              <w:left w:val="nil"/>
              <w:bottom w:val="single" w:sz="4" w:space="0" w:color="auto"/>
              <w:right w:val="single" w:sz="4" w:space="0" w:color="auto"/>
            </w:tcBorders>
            <w:shd w:val="clear" w:color="auto" w:fill="auto"/>
            <w:noWrap/>
            <w:vAlign w:val="center"/>
            <w:hideMark/>
          </w:tcPr>
          <w:p w14:paraId="628884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R$ 186.350,00</w:t>
            </w:r>
          </w:p>
        </w:tc>
      </w:tr>
      <w:tr w:rsidR="00681B13" w:rsidRPr="00681B13" w14:paraId="201C28C2"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15389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109</w:t>
            </w:r>
          </w:p>
        </w:tc>
        <w:tc>
          <w:tcPr>
            <w:tcW w:w="985" w:type="dxa"/>
            <w:tcBorders>
              <w:top w:val="nil"/>
              <w:left w:val="nil"/>
              <w:bottom w:val="single" w:sz="4" w:space="0" w:color="auto"/>
              <w:right w:val="single" w:sz="4" w:space="0" w:color="auto"/>
            </w:tcBorders>
            <w:shd w:val="clear" w:color="auto" w:fill="auto"/>
            <w:noWrap/>
            <w:vAlign w:val="center"/>
            <w:hideMark/>
          </w:tcPr>
          <w:p w14:paraId="4CD08BF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387700</w:t>
            </w:r>
          </w:p>
        </w:tc>
        <w:tc>
          <w:tcPr>
            <w:tcW w:w="863" w:type="dxa"/>
            <w:tcBorders>
              <w:top w:val="nil"/>
              <w:left w:val="nil"/>
              <w:bottom w:val="single" w:sz="4" w:space="0" w:color="auto"/>
              <w:right w:val="single" w:sz="4" w:space="0" w:color="auto"/>
            </w:tcBorders>
            <w:shd w:val="clear" w:color="auto" w:fill="auto"/>
            <w:vAlign w:val="center"/>
            <w:hideMark/>
          </w:tcPr>
          <w:p w14:paraId="779731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7E4DAF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054FBF25"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5F649A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R$ 35,41</w:t>
            </w:r>
          </w:p>
        </w:tc>
        <w:tc>
          <w:tcPr>
            <w:tcW w:w="1701" w:type="dxa"/>
            <w:tcBorders>
              <w:top w:val="nil"/>
              <w:left w:val="nil"/>
              <w:bottom w:val="single" w:sz="4" w:space="0" w:color="auto"/>
              <w:right w:val="single" w:sz="4" w:space="0" w:color="auto"/>
            </w:tcBorders>
            <w:shd w:val="clear" w:color="auto" w:fill="auto"/>
            <w:noWrap/>
            <w:vAlign w:val="center"/>
            <w:hideMark/>
          </w:tcPr>
          <w:p w14:paraId="317993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R$ 212.460,00</w:t>
            </w:r>
          </w:p>
        </w:tc>
      </w:tr>
      <w:tr w:rsidR="00681B13" w:rsidRPr="00681B13" w14:paraId="7EADDF7D"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5468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110</w:t>
            </w:r>
          </w:p>
        </w:tc>
        <w:tc>
          <w:tcPr>
            <w:tcW w:w="985" w:type="dxa"/>
            <w:tcBorders>
              <w:top w:val="nil"/>
              <w:left w:val="nil"/>
              <w:bottom w:val="single" w:sz="4" w:space="0" w:color="auto"/>
              <w:right w:val="single" w:sz="4" w:space="0" w:color="auto"/>
            </w:tcBorders>
            <w:shd w:val="clear" w:color="auto" w:fill="auto"/>
            <w:noWrap/>
            <w:vAlign w:val="center"/>
            <w:hideMark/>
          </w:tcPr>
          <w:p w14:paraId="082A8E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356004</w:t>
            </w:r>
          </w:p>
        </w:tc>
        <w:tc>
          <w:tcPr>
            <w:tcW w:w="863" w:type="dxa"/>
            <w:tcBorders>
              <w:top w:val="nil"/>
              <w:left w:val="nil"/>
              <w:bottom w:val="single" w:sz="4" w:space="0" w:color="auto"/>
              <w:right w:val="single" w:sz="4" w:space="0" w:color="auto"/>
            </w:tcBorders>
            <w:shd w:val="clear" w:color="auto" w:fill="auto"/>
            <w:vAlign w:val="center"/>
            <w:hideMark/>
          </w:tcPr>
          <w:p w14:paraId="639D41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22E198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3912492"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3234D67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R$ 38,55</w:t>
            </w:r>
          </w:p>
        </w:tc>
        <w:tc>
          <w:tcPr>
            <w:tcW w:w="1701" w:type="dxa"/>
            <w:tcBorders>
              <w:top w:val="nil"/>
              <w:left w:val="nil"/>
              <w:bottom w:val="single" w:sz="4" w:space="0" w:color="auto"/>
              <w:right w:val="single" w:sz="4" w:space="0" w:color="auto"/>
            </w:tcBorders>
            <w:shd w:val="clear" w:color="auto" w:fill="auto"/>
            <w:noWrap/>
            <w:vAlign w:val="center"/>
            <w:hideMark/>
          </w:tcPr>
          <w:p w14:paraId="3013B25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R$ 19.275,00</w:t>
            </w:r>
          </w:p>
        </w:tc>
      </w:tr>
      <w:tr w:rsidR="00681B13" w:rsidRPr="00681B13" w14:paraId="7C00D8CD"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F63B27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111</w:t>
            </w:r>
          </w:p>
        </w:tc>
        <w:tc>
          <w:tcPr>
            <w:tcW w:w="985" w:type="dxa"/>
            <w:tcBorders>
              <w:top w:val="nil"/>
              <w:left w:val="nil"/>
              <w:bottom w:val="single" w:sz="4" w:space="0" w:color="auto"/>
              <w:right w:val="single" w:sz="4" w:space="0" w:color="auto"/>
            </w:tcBorders>
            <w:shd w:val="clear" w:color="auto" w:fill="auto"/>
            <w:noWrap/>
            <w:vAlign w:val="center"/>
            <w:hideMark/>
          </w:tcPr>
          <w:p w14:paraId="5EC2B3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342505</w:t>
            </w:r>
          </w:p>
        </w:tc>
        <w:tc>
          <w:tcPr>
            <w:tcW w:w="863" w:type="dxa"/>
            <w:tcBorders>
              <w:top w:val="nil"/>
              <w:left w:val="nil"/>
              <w:bottom w:val="single" w:sz="4" w:space="0" w:color="auto"/>
              <w:right w:val="single" w:sz="4" w:space="0" w:color="auto"/>
            </w:tcBorders>
            <w:shd w:val="clear" w:color="auto" w:fill="auto"/>
            <w:vAlign w:val="center"/>
            <w:hideMark/>
          </w:tcPr>
          <w:p w14:paraId="6E75FCC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3F70259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C5E8830"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PP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619B89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R$ 38,32</w:t>
            </w:r>
          </w:p>
        </w:tc>
        <w:tc>
          <w:tcPr>
            <w:tcW w:w="1701" w:type="dxa"/>
            <w:tcBorders>
              <w:top w:val="nil"/>
              <w:left w:val="nil"/>
              <w:bottom w:val="single" w:sz="4" w:space="0" w:color="auto"/>
              <w:right w:val="single" w:sz="4" w:space="0" w:color="auto"/>
            </w:tcBorders>
            <w:shd w:val="clear" w:color="auto" w:fill="auto"/>
            <w:noWrap/>
            <w:vAlign w:val="center"/>
            <w:hideMark/>
          </w:tcPr>
          <w:p w14:paraId="26E6B6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R$ 19.160,00</w:t>
            </w:r>
          </w:p>
        </w:tc>
      </w:tr>
      <w:tr w:rsidR="00681B13" w:rsidRPr="00681B13" w14:paraId="316CE4E7"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78A1EF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112</w:t>
            </w:r>
          </w:p>
        </w:tc>
        <w:tc>
          <w:tcPr>
            <w:tcW w:w="985" w:type="dxa"/>
            <w:tcBorders>
              <w:top w:val="nil"/>
              <w:left w:val="nil"/>
              <w:bottom w:val="single" w:sz="4" w:space="0" w:color="auto"/>
              <w:right w:val="single" w:sz="4" w:space="0" w:color="auto"/>
            </w:tcBorders>
            <w:shd w:val="clear" w:color="auto" w:fill="auto"/>
            <w:noWrap/>
            <w:vAlign w:val="center"/>
            <w:hideMark/>
          </w:tcPr>
          <w:p w14:paraId="18D3CD1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456377</w:t>
            </w:r>
          </w:p>
        </w:tc>
        <w:tc>
          <w:tcPr>
            <w:tcW w:w="863" w:type="dxa"/>
            <w:tcBorders>
              <w:top w:val="nil"/>
              <w:left w:val="nil"/>
              <w:bottom w:val="single" w:sz="4" w:space="0" w:color="auto"/>
              <w:right w:val="single" w:sz="4" w:space="0" w:color="auto"/>
            </w:tcBorders>
            <w:shd w:val="clear" w:color="auto" w:fill="auto"/>
            <w:vAlign w:val="center"/>
            <w:hideMark/>
          </w:tcPr>
          <w:p w14:paraId="1070BF6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506AD10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CE16C0F"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PP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5EFB3A9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R$ 38,81</w:t>
            </w:r>
          </w:p>
        </w:tc>
        <w:tc>
          <w:tcPr>
            <w:tcW w:w="1701" w:type="dxa"/>
            <w:tcBorders>
              <w:top w:val="nil"/>
              <w:left w:val="nil"/>
              <w:bottom w:val="single" w:sz="4" w:space="0" w:color="auto"/>
              <w:right w:val="single" w:sz="4" w:space="0" w:color="auto"/>
            </w:tcBorders>
            <w:shd w:val="clear" w:color="auto" w:fill="auto"/>
            <w:noWrap/>
            <w:vAlign w:val="center"/>
            <w:hideMark/>
          </w:tcPr>
          <w:p w14:paraId="6704779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R$ 19.405,00</w:t>
            </w:r>
          </w:p>
        </w:tc>
      </w:tr>
      <w:tr w:rsidR="00681B13" w:rsidRPr="00681B13" w14:paraId="6D830E47"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962D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113</w:t>
            </w:r>
          </w:p>
        </w:tc>
        <w:tc>
          <w:tcPr>
            <w:tcW w:w="985" w:type="dxa"/>
            <w:tcBorders>
              <w:top w:val="nil"/>
              <w:left w:val="nil"/>
              <w:bottom w:val="single" w:sz="4" w:space="0" w:color="auto"/>
              <w:right w:val="single" w:sz="4" w:space="0" w:color="auto"/>
            </w:tcBorders>
            <w:shd w:val="clear" w:color="auto" w:fill="auto"/>
            <w:noWrap/>
            <w:vAlign w:val="center"/>
            <w:hideMark/>
          </w:tcPr>
          <w:p w14:paraId="516A36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435202</w:t>
            </w:r>
          </w:p>
        </w:tc>
        <w:tc>
          <w:tcPr>
            <w:tcW w:w="863" w:type="dxa"/>
            <w:tcBorders>
              <w:top w:val="nil"/>
              <w:left w:val="nil"/>
              <w:bottom w:val="single" w:sz="4" w:space="0" w:color="auto"/>
              <w:right w:val="single" w:sz="4" w:space="0" w:color="auto"/>
            </w:tcBorders>
            <w:shd w:val="clear" w:color="auto" w:fill="auto"/>
            <w:vAlign w:val="center"/>
            <w:hideMark/>
          </w:tcPr>
          <w:p w14:paraId="72C337D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464145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511389ED"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MÁSCARA CIRÚRGICA TIPO: NÃO TECIDO, 3 CAMADAS ,PREGAS HORIZONTAIS, ATÓXICA TIPO FIXAÇÃO: COM ELÁSTICO CARACTERÍSTICAS ADICIONAIS: HIPOALERGÊNICA; TIPO USO: DESCARTÁVEL CAIXA 50 UNIDADES. COM ANVISA</w:t>
            </w:r>
          </w:p>
        </w:tc>
        <w:tc>
          <w:tcPr>
            <w:tcW w:w="1417" w:type="dxa"/>
            <w:tcBorders>
              <w:top w:val="nil"/>
              <w:left w:val="nil"/>
              <w:bottom w:val="single" w:sz="4" w:space="0" w:color="auto"/>
              <w:right w:val="single" w:sz="4" w:space="0" w:color="auto"/>
            </w:tcBorders>
            <w:shd w:val="clear" w:color="auto" w:fill="auto"/>
            <w:noWrap/>
            <w:vAlign w:val="center"/>
            <w:hideMark/>
          </w:tcPr>
          <w:p w14:paraId="759F27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R$ 24,26</w:t>
            </w:r>
          </w:p>
        </w:tc>
        <w:tc>
          <w:tcPr>
            <w:tcW w:w="1701" w:type="dxa"/>
            <w:tcBorders>
              <w:top w:val="nil"/>
              <w:left w:val="nil"/>
              <w:bottom w:val="single" w:sz="4" w:space="0" w:color="auto"/>
              <w:right w:val="single" w:sz="4" w:space="0" w:color="auto"/>
            </w:tcBorders>
            <w:shd w:val="clear" w:color="auto" w:fill="auto"/>
            <w:noWrap/>
            <w:vAlign w:val="center"/>
            <w:hideMark/>
          </w:tcPr>
          <w:p w14:paraId="75C6FA7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R$ 121.300,00</w:t>
            </w:r>
          </w:p>
        </w:tc>
      </w:tr>
      <w:tr w:rsidR="00681B13" w:rsidRPr="00681B13" w14:paraId="4A1D5B8C"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7C7A76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114</w:t>
            </w:r>
          </w:p>
        </w:tc>
        <w:tc>
          <w:tcPr>
            <w:tcW w:w="985" w:type="dxa"/>
            <w:tcBorders>
              <w:top w:val="nil"/>
              <w:left w:val="nil"/>
              <w:bottom w:val="single" w:sz="4" w:space="0" w:color="auto"/>
              <w:right w:val="single" w:sz="4" w:space="0" w:color="auto"/>
            </w:tcBorders>
            <w:shd w:val="clear" w:color="auto" w:fill="auto"/>
            <w:noWrap/>
            <w:vAlign w:val="center"/>
            <w:hideMark/>
          </w:tcPr>
          <w:p w14:paraId="216E5D7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359468</w:t>
            </w:r>
          </w:p>
        </w:tc>
        <w:tc>
          <w:tcPr>
            <w:tcW w:w="863" w:type="dxa"/>
            <w:tcBorders>
              <w:top w:val="nil"/>
              <w:left w:val="nil"/>
              <w:bottom w:val="single" w:sz="4" w:space="0" w:color="auto"/>
              <w:right w:val="single" w:sz="4" w:space="0" w:color="auto"/>
            </w:tcBorders>
            <w:shd w:val="clear" w:color="auto" w:fill="auto"/>
            <w:vAlign w:val="center"/>
            <w:hideMark/>
          </w:tcPr>
          <w:p w14:paraId="220424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50.000</w:t>
            </w:r>
          </w:p>
        </w:tc>
        <w:tc>
          <w:tcPr>
            <w:tcW w:w="1079" w:type="dxa"/>
            <w:tcBorders>
              <w:top w:val="nil"/>
              <w:left w:val="nil"/>
              <w:bottom w:val="single" w:sz="4" w:space="0" w:color="auto"/>
              <w:right w:val="single" w:sz="4" w:space="0" w:color="auto"/>
            </w:tcBorders>
            <w:shd w:val="clear" w:color="auto" w:fill="auto"/>
            <w:vAlign w:val="center"/>
            <w:hideMark/>
          </w:tcPr>
          <w:p w14:paraId="13E8CD3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5146D9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MÁSCARA DE PROTEÇÃO N95 NÃO ESTÉRIL; DESCARTÁVEL E DE USO ÚNICO; FABRICADA EM NÃO-TECIDO; ATÓXICA E APIROGÊNICA;02 CAMADAS DE MELTBONDED – FILTRO PROTETOR; CAMADA EXTERNA DE SPUNBONDED AZUL – ESTÉTICA; CAMADA INTERNA DE SPUNBONDED BRANCO – CONFORTO; CAMADA INTERMEDIÁRIA DE SPUNBONDED – SEPARADOR DOS FILTROS; CAMADA INTERMEDIÁRIA DE FELTRO – SUSTENTAÇÃO; CLIPE DE MATERIAL FLEXÍVEL SEM MEMÓRIA; ELÁSTICO; APROVADA PELO MINISTÉRIO DO TRABALHO; REGISTRO ANVISA. EMBALADO INDIVIDUALMENTE.</w:t>
            </w:r>
          </w:p>
        </w:tc>
        <w:tc>
          <w:tcPr>
            <w:tcW w:w="1417" w:type="dxa"/>
            <w:tcBorders>
              <w:top w:val="nil"/>
              <w:left w:val="nil"/>
              <w:bottom w:val="single" w:sz="4" w:space="0" w:color="auto"/>
              <w:right w:val="single" w:sz="4" w:space="0" w:color="auto"/>
            </w:tcBorders>
            <w:shd w:val="clear" w:color="auto" w:fill="auto"/>
            <w:noWrap/>
            <w:vAlign w:val="center"/>
            <w:hideMark/>
          </w:tcPr>
          <w:p w14:paraId="5BBC70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R$ 2,99</w:t>
            </w:r>
          </w:p>
        </w:tc>
        <w:tc>
          <w:tcPr>
            <w:tcW w:w="1701" w:type="dxa"/>
            <w:tcBorders>
              <w:top w:val="nil"/>
              <w:left w:val="nil"/>
              <w:bottom w:val="single" w:sz="4" w:space="0" w:color="auto"/>
              <w:right w:val="single" w:sz="4" w:space="0" w:color="auto"/>
            </w:tcBorders>
            <w:shd w:val="clear" w:color="auto" w:fill="auto"/>
            <w:noWrap/>
            <w:vAlign w:val="center"/>
            <w:hideMark/>
          </w:tcPr>
          <w:p w14:paraId="673A7EB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R$ 149.500,00</w:t>
            </w:r>
          </w:p>
        </w:tc>
      </w:tr>
      <w:tr w:rsidR="00681B13" w:rsidRPr="00681B13" w14:paraId="321DC7A2"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4DF4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115</w:t>
            </w:r>
          </w:p>
        </w:tc>
        <w:tc>
          <w:tcPr>
            <w:tcW w:w="985" w:type="dxa"/>
            <w:tcBorders>
              <w:top w:val="nil"/>
              <w:left w:val="nil"/>
              <w:bottom w:val="single" w:sz="4" w:space="0" w:color="auto"/>
              <w:right w:val="single" w:sz="4" w:space="0" w:color="auto"/>
            </w:tcBorders>
            <w:shd w:val="clear" w:color="auto" w:fill="auto"/>
            <w:noWrap/>
            <w:vAlign w:val="center"/>
            <w:hideMark/>
          </w:tcPr>
          <w:p w14:paraId="40B75E1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435414</w:t>
            </w:r>
          </w:p>
        </w:tc>
        <w:tc>
          <w:tcPr>
            <w:tcW w:w="863" w:type="dxa"/>
            <w:tcBorders>
              <w:top w:val="nil"/>
              <w:left w:val="nil"/>
              <w:bottom w:val="single" w:sz="4" w:space="0" w:color="auto"/>
              <w:right w:val="single" w:sz="4" w:space="0" w:color="auto"/>
            </w:tcBorders>
            <w:shd w:val="clear" w:color="auto" w:fill="auto"/>
            <w:vAlign w:val="center"/>
            <w:hideMark/>
          </w:tcPr>
          <w:p w14:paraId="55A134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w:t>
            </w:r>
          </w:p>
        </w:tc>
        <w:tc>
          <w:tcPr>
            <w:tcW w:w="1079" w:type="dxa"/>
            <w:tcBorders>
              <w:top w:val="nil"/>
              <w:left w:val="nil"/>
              <w:bottom w:val="single" w:sz="4" w:space="0" w:color="auto"/>
              <w:right w:val="single" w:sz="4" w:space="0" w:color="auto"/>
            </w:tcBorders>
            <w:shd w:val="clear" w:color="auto" w:fill="auto"/>
            <w:vAlign w:val="center"/>
            <w:hideMark/>
          </w:tcPr>
          <w:p w14:paraId="246344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F48E056"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MODELO: MICRONEBULIZADOR; SAÍDA: P/ OXIGÊNIO TIPO MÁSCARA: MÁSCARA EM PLÁSTICO, C/ AJUSTE TAMANHO: ADULTO TIPO FRASCO: FRASCO PLÁSTICO GRADUADO, C/ TAMPA VOLUME: CERCA DE 10 ML TIPO EXTENSÃO: EXTENSOR EM PVC C/ CONECTORES COMPRIMENTO EXTENSÃO: CERCA DE 1,5 M ESTERILIDADE*: ESTERILIZÁVEL</w:t>
            </w:r>
          </w:p>
        </w:tc>
        <w:tc>
          <w:tcPr>
            <w:tcW w:w="1417" w:type="dxa"/>
            <w:tcBorders>
              <w:top w:val="nil"/>
              <w:left w:val="nil"/>
              <w:bottom w:val="single" w:sz="4" w:space="0" w:color="auto"/>
              <w:right w:val="single" w:sz="4" w:space="0" w:color="auto"/>
            </w:tcBorders>
            <w:shd w:val="clear" w:color="auto" w:fill="auto"/>
            <w:noWrap/>
            <w:vAlign w:val="center"/>
            <w:hideMark/>
          </w:tcPr>
          <w:p w14:paraId="79D30F4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R$ 19,66</w:t>
            </w:r>
          </w:p>
        </w:tc>
        <w:tc>
          <w:tcPr>
            <w:tcW w:w="1701" w:type="dxa"/>
            <w:tcBorders>
              <w:top w:val="nil"/>
              <w:left w:val="nil"/>
              <w:bottom w:val="single" w:sz="4" w:space="0" w:color="auto"/>
              <w:right w:val="single" w:sz="4" w:space="0" w:color="auto"/>
            </w:tcBorders>
            <w:shd w:val="clear" w:color="auto" w:fill="auto"/>
            <w:noWrap/>
            <w:vAlign w:val="center"/>
            <w:hideMark/>
          </w:tcPr>
          <w:p w14:paraId="30FE98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R$ 11.796,00</w:t>
            </w:r>
          </w:p>
        </w:tc>
      </w:tr>
      <w:tr w:rsidR="00681B13" w:rsidRPr="00681B13" w14:paraId="041F10EC"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B804F7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116</w:t>
            </w:r>
          </w:p>
        </w:tc>
        <w:tc>
          <w:tcPr>
            <w:tcW w:w="985" w:type="dxa"/>
            <w:tcBorders>
              <w:top w:val="nil"/>
              <w:left w:val="nil"/>
              <w:bottom w:val="single" w:sz="4" w:space="0" w:color="auto"/>
              <w:right w:val="single" w:sz="4" w:space="0" w:color="auto"/>
            </w:tcBorders>
            <w:shd w:val="clear" w:color="auto" w:fill="auto"/>
            <w:noWrap/>
            <w:vAlign w:val="center"/>
            <w:hideMark/>
          </w:tcPr>
          <w:p w14:paraId="447487B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435415</w:t>
            </w:r>
          </w:p>
        </w:tc>
        <w:tc>
          <w:tcPr>
            <w:tcW w:w="863" w:type="dxa"/>
            <w:tcBorders>
              <w:top w:val="nil"/>
              <w:left w:val="nil"/>
              <w:bottom w:val="single" w:sz="4" w:space="0" w:color="auto"/>
              <w:right w:val="single" w:sz="4" w:space="0" w:color="auto"/>
            </w:tcBorders>
            <w:shd w:val="clear" w:color="auto" w:fill="auto"/>
            <w:vAlign w:val="center"/>
            <w:hideMark/>
          </w:tcPr>
          <w:p w14:paraId="4587D71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0752819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3434718"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MODELO: MICRONEBULIZADOR; SAÍDA: P/ OXIGÊNIO TIPO MÁSCARA: MÁSCARA EM PLÁSTICO, C/ AJUSTE TAMANHO: ADULTO TIPO FRASCO: FRASCO PLÁSTICO GRADUADO, C/ TAMPA VOLUME: CERCA DE 10 ML TIPO EXTENSÃO: EXTENSOR EM PVC C/ CONECTORES COMPRIMENTO EXTENSÃO: CERCA DE 1,5 M ESTERILIDADE*: ESTERILIZÁVEL</w:t>
            </w:r>
          </w:p>
        </w:tc>
        <w:tc>
          <w:tcPr>
            <w:tcW w:w="1417" w:type="dxa"/>
            <w:tcBorders>
              <w:top w:val="nil"/>
              <w:left w:val="nil"/>
              <w:bottom w:val="single" w:sz="4" w:space="0" w:color="auto"/>
              <w:right w:val="single" w:sz="4" w:space="0" w:color="auto"/>
            </w:tcBorders>
            <w:shd w:val="clear" w:color="auto" w:fill="auto"/>
            <w:noWrap/>
            <w:vAlign w:val="center"/>
            <w:hideMark/>
          </w:tcPr>
          <w:p w14:paraId="470B1C2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R$ 21,90</w:t>
            </w:r>
          </w:p>
        </w:tc>
        <w:tc>
          <w:tcPr>
            <w:tcW w:w="1701" w:type="dxa"/>
            <w:tcBorders>
              <w:top w:val="nil"/>
              <w:left w:val="nil"/>
              <w:bottom w:val="single" w:sz="4" w:space="0" w:color="auto"/>
              <w:right w:val="single" w:sz="4" w:space="0" w:color="auto"/>
            </w:tcBorders>
            <w:shd w:val="clear" w:color="auto" w:fill="auto"/>
            <w:noWrap/>
            <w:vAlign w:val="center"/>
            <w:hideMark/>
          </w:tcPr>
          <w:p w14:paraId="104362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R$ 4.380,00</w:t>
            </w:r>
          </w:p>
        </w:tc>
      </w:tr>
      <w:tr w:rsidR="00681B13" w:rsidRPr="00681B13" w14:paraId="5D88CAC2" w14:textId="77777777" w:rsidTr="00B24FA4">
        <w:trPr>
          <w:trHeight w:val="103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6D8E5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117</w:t>
            </w:r>
          </w:p>
        </w:tc>
        <w:tc>
          <w:tcPr>
            <w:tcW w:w="985" w:type="dxa"/>
            <w:tcBorders>
              <w:top w:val="nil"/>
              <w:left w:val="nil"/>
              <w:bottom w:val="single" w:sz="4" w:space="0" w:color="auto"/>
              <w:right w:val="single" w:sz="4" w:space="0" w:color="auto"/>
            </w:tcBorders>
            <w:shd w:val="clear" w:color="auto" w:fill="auto"/>
            <w:noWrap/>
            <w:vAlign w:val="center"/>
            <w:hideMark/>
          </w:tcPr>
          <w:p w14:paraId="39DFDF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442479</w:t>
            </w:r>
          </w:p>
        </w:tc>
        <w:tc>
          <w:tcPr>
            <w:tcW w:w="863" w:type="dxa"/>
            <w:tcBorders>
              <w:top w:val="nil"/>
              <w:left w:val="nil"/>
              <w:bottom w:val="single" w:sz="4" w:space="0" w:color="auto"/>
              <w:right w:val="single" w:sz="4" w:space="0" w:color="auto"/>
            </w:tcBorders>
            <w:shd w:val="clear" w:color="auto" w:fill="auto"/>
            <w:vAlign w:val="center"/>
            <w:hideMark/>
          </w:tcPr>
          <w:p w14:paraId="5C8694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31F6BC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1AE53B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PAPEL GRAU CIRÚRGICO 10CM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w:t>
            </w:r>
            <w:r w:rsidRPr="00681B13">
              <w:rPr>
                <w:rFonts w:ascii="Arial" w:eastAsia="Times New Roman" w:hAnsi="Arial" w:cs="Arial"/>
                <w:color w:val="000000"/>
                <w:lang w:eastAsia="pt-BR"/>
              </w:rPr>
              <w:lastRenderedPageBreak/>
              <w:t>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77CE38F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R$ 100,84</w:t>
            </w:r>
          </w:p>
        </w:tc>
        <w:tc>
          <w:tcPr>
            <w:tcW w:w="1701" w:type="dxa"/>
            <w:tcBorders>
              <w:top w:val="nil"/>
              <w:left w:val="nil"/>
              <w:bottom w:val="single" w:sz="4" w:space="0" w:color="auto"/>
              <w:right w:val="single" w:sz="4" w:space="0" w:color="auto"/>
            </w:tcBorders>
            <w:shd w:val="clear" w:color="auto" w:fill="auto"/>
            <w:noWrap/>
            <w:vAlign w:val="center"/>
            <w:hideMark/>
          </w:tcPr>
          <w:p w14:paraId="3D6B6E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R$ 5.042,00</w:t>
            </w:r>
          </w:p>
        </w:tc>
      </w:tr>
      <w:tr w:rsidR="00681B13" w:rsidRPr="00681B13" w14:paraId="07EBE171"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D7505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118</w:t>
            </w:r>
          </w:p>
        </w:tc>
        <w:tc>
          <w:tcPr>
            <w:tcW w:w="985" w:type="dxa"/>
            <w:tcBorders>
              <w:top w:val="nil"/>
              <w:left w:val="nil"/>
              <w:bottom w:val="single" w:sz="4" w:space="0" w:color="auto"/>
              <w:right w:val="single" w:sz="4" w:space="0" w:color="auto"/>
            </w:tcBorders>
            <w:shd w:val="clear" w:color="auto" w:fill="auto"/>
            <w:noWrap/>
            <w:vAlign w:val="center"/>
            <w:hideMark/>
          </w:tcPr>
          <w:p w14:paraId="5631E7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443438</w:t>
            </w:r>
          </w:p>
        </w:tc>
        <w:tc>
          <w:tcPr>
            <w:tcW w:w="863" w:type="dxa"/>
            <w:tcBorders>
              <w:top w:val="nil"/>
              <w:left w:val="nil"/>
              <w:bottom w:val="single" w:sz="4" w:space="0" w:color="auto"/>
              <w:right w:val="single" w:sz="4" w:space="0" w:color="auto"/>
            </w:tcBorders>
            <w:shd w:val="clear" w:color="auto" w:fill="auto"/>
            <w:vAlign w:val="center"/>
            <w:hideMark/>
          </w:tcPr>
          <w:p w14:paraId="538F02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306080A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1348CC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15CM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580A007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R$ 127,90</w:t>
            </w:r>
          </w:p>
        </w:tc>
        <w:tc>
          <w:tcPr>
            <w:tcW w:w="1701" w:type="dxa"/>
            <w:tcBorders>
              <w:top w:val="nil"/>
              <w:left w:val="nil"/>
              <w:bottom w:val="single" w:sz="4" w:space="0" w:color="auto"/>
              <w:right w:val="single" w:sz="4" w:space="0" w:color="auto"/>
            </w:tcBorders>
            <w:shd w:val="clear" w:color="auto" w:fill="auto"/>
            <w:noWrap/>
            <w:vAlign w:val="center"/>
            <w:hideMark/>
          </w:tcPr>
          <w:p w14:paraId="12C0C25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R$ 6.395,00</w:t>
            </w:r>
          </w:p>
        </w:tc>
      </w:tr>
      <w:tr w:rsidR="00681B13" w:rsidRPr="00681B13" w14:paraId="21AD0D6B"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34661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119</w:t>
            </w:r>
          </w:p>
        </w:tc>
        <w:tc>
          <w:tcPr>
            <w:tcW w:w="985" w:type="dxa"/>
            <w:tcBorders>
              <w:top w:val="nil"/>
              <w:left w:val="nil"/>
              <w:bottom w:val="single" w:sz="4" w:space="0" w:color="auto"/>
              <w:right w:val="single" w:sz="4" w:space="0" w:color="auto"/>
            </w:tcBorders>
            <w:shd w:val="clear" w:color="auto" w:fill="auto"/>
            <w:noWrap/>
            <w:vAlign w:val="center"/>
            <w:hideMark/>
          </w:tcPr>
          <w:p w14:paraId="183E845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442488</w:t>
            </w:r>
          </w:p>
        </w:tc>
        <w:tc>
          <w:tcPr>
            <w:tcW w:w="863" w:type="dxa"/>
            <w:tcBorders>
              <w:top w:val="nil"/>
              <w:left w:val="nil"/>
              <w:bottom w:val="single" w:sz="4" w:space="0" w:color="auto"/>
              <w:right w:val="single" w:sz="4" w:space="0" w:color="auto"/>
            </w:tcBorders>
            <w:shd w:val="clear" w:color="auto" w:fill="auto"/>
            <w:vAlign w:val="center"/>
            <w:hideMark/>
          </w:tcPr>
          <w:p w14:paraId="31679F6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6F5AE2D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CBC792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20CM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3581293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R$ 197,05</w:t>
            </w:r>
          </w:p>
        </w:tc>
        <w:tc>
          <w:tcPr>
            <w:tcW w:w="1701" w:type="dxa"/>
            <w:tcBorders>
              <w:top w:val="nil"/>
              <w:left w:val="nil"/>
              <w:bottom w:val="single" w:sz="4" w:space="0" w:color="auto"/>
              <w:right w:val="single" w:sz="4" w:space="0" w:color="auto"/>
            </w:tcBorders>
            <w:shd w:val="clear" w:color="auto" w:fill="auto"/>
            <w:noWrap/>
            <w:vAlign w:val="center"/>
            <w:hideMark/>
          </w:tcPr>
          <w:p w14:paraId="3717A8A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R$ 9.852,50</w:t>
            </w:r>
          </w:p>
        </w:tc>
      </w:tr>
      <w:tr w:rsidR="00681B13" w:rsidRPr="00681B13" w14:paraId="2A054589"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E88F0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985" w:type="dxa"/>
            <w:tcBorders>
              <w:top w:val="nil"/>
              <w:left w:val="nil"/>
              <w:bottom w:val="single" w:sz="4" w:space="0" w:color="auto"/>
              <w:right w:val="single" w:sz="4" w:space="0" w:color="auto"/>
            </w:tcBorders>
            <w:shd w:val="clear" w:color="auto" w:fill="auto"/>
            <w:noWrap/>
            <w:vAlign w:val="center"/>
            <w:hideMark/>
          </w:tcPr>
          <w:p w14:paraId="22C49CA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442485</w:t>
            </w:r>
          </w:p>
        </w:tc>
        <w:tc>
          <w:tcPr>
            <w:tcW w:w="863" w:type="dxa"/>
            <w:tcBorders>
              <w:top w:val="nil"/>
              <w:left w:val="nil"/>
              <w:bottom w:val="single" w:sz="4" w:space="0" w:color="auto"/>
              <w:right w:val="single" w:sz="4" w:space="0" w:color="auto"/>
            </w:tcBorders>
            <w:shd w:val="clear" w:color="auto" w:fill="auto"/>
            <w:vAlign w:val="center"/>
            <w:hideMark/>
          </w:tcPr>
          <w:p w14:paraId="6BBA453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63FF83E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C737AF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30CM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5542792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R$ 302,60</w:t>
            </w:r>
          </w:p>
        </w:tc>
        <w:tc>
          <w:tcPr>
            <w:tcW w:w="1701" w:type="dxa"/>
            <w:tcBorders>
              <w:top w:val="nil"/>
              <w:left w:val="nil"/>
              <w:bottom w:val="single" w:sz="4" w:space="0" w:color="auto"/>
              <w:right w:val="single" w:sz="4" w:space="0" w:color="auto"/>
            </w:tcBorders>
            <w:shd w:val="clear" w:color="auto" w:fill="auto"/>
            <w:noWrap/>
            <w:vAlign w:val="center"/>
            <w:hideMark/>
          </w:tcPr>
          <w:p w14:paraId="722FACC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R$ 15.130,00</w:t>
            </w:r>
          </w:p>
        </w:tc>
      </w:tr>
      <w:tr w:rsidR="00681B13" w:rsidRPr="00681B13" w14:paraId="5AD71F7F"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4965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121</w:t>
            </w:r>
          </w:p>
        </w:tc>
        <w:tc>
          <w:tcPr>
            <w:tcW w:w="985" w:type="dxa"/>
            <w:tcBorders>
              <w:top w:val="nil"/>
              <w:left w:val="nil"/>
              <w:bottom w:val="single" w:sz="4" w:space="0" w:color="auto"/>
              <w:right w:val="single" w:sz="4" w:space="0" w:color="auto"/>
            </w:tcBorders>
            <w:shd w:val="clear" w:color="auto" w:fill="auto"/>
            <w:noWrap/>
            <w:vAlign w:val="center"/>
            <w:hideMark/>
          </w:tcPr>
          <w:p w14:paraId="45C4B31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395614</w:t>
            </w:r>
          </w:p>
        </w:tc>
        <w:tc>
          <w:tcPr>
            <w:tcW w:w="863" w:type="dxa"/>
            <w:tcBorders>
              <w:top w:val="nil"/>
              <w:left w:val="nil"/>
              <w:bottom w:val="single" w:sz="4" w:space="0" w:color="auto"/>
              <w:right w:val="single" w:sz="4" w:space="0" w:color="auto"/>
            </w:tcBorders>
            <w:shd w:val="clear" w:color="auto" w:fill="auto"/>
            <w:vAlign w:val="center"/>
            <w:hideMark/>
          </w:tcPr>
          <w:p w14:paraId="2617E89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7E4334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353931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HAMPER (ROUPA SUJA INFECTANTE) COM FITA 120LT ATENDE ABNT E ANVISA NA COR AZUL</w:t>
            </w:r>
          </w:p>
        </w:tc>
        <w:tc>
          <w:tcPr>
            <w:tcW w:w="1417" w:type="dxa"/>
            <w:tcBorders>
              <w:top w:val="nil"/>
              <w:left w:val="nil"/>
              <w:bottom w:val="single" w:sz="4" w:space="0" w:color="auto"/>
              <w:right w:val="single" w:sz="4" w:space="0" w:color="auto"/>
            </w:tcBorders>
            <w:shd w:val="clear" w:color="auto" w:fill="auto"/>
            <w:noWrap/>
            <w:vAlign w:val="center"/>
            <w:hideMark/>
          </w:tcPr>
          <w:p w14:paraId="683F9F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R$ 120,64</w:t>
            </w:r>
          </w:p>
        </w:tc>
        <w:tc>
          <w:tcPr>
            <w:tcW w:w="1701" w:type="dxa"/>
            <w:tcBorders>
              <w:top w:val="nil"/>
              <w:left w:val="nil"/>
              <w:bottom w:val="single" w:sz="4" w:space="0" w:color="auto"/>
              <w:right w:val="single" w:sz="4" w:space="0" w:color="auto"/>
            </w:tcBorders>
            <w:shd w:val="clear" w:color="auto" w:fill="auto"/>
            <w:noWrap/>
            <w:vAlign w:val="center"/>
            <w:hideMark/>
          </w:tcPr>
          <w:p w14:paraId="6BE8BE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R$ 1.206.400,00</w:t>
            </w:r>
          </w:p>
        </w:tc>
      </w:tr>
      <w:tr w:rsidR="00681B13" w:rsidRPr="00681B13" w14:paraId="6BDE39A5"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9E036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122</w:t>
            </w:r>
          </w:p>
        </w:tc>
        <w:tc>
          <w:tcPr>
            <w:tcW w:w="985" w:type="dxa"/>
            <w:tcBorders>
              <w:top w:val="nil"/>
              <w:left w:val="nil"/>
              <w:bottom w:val="single" w:sz="4" w:space="0" w:color="auto"/>
              <w:right w:val="single" w:sz="4" w:space="0" w:color="auto"/>
            </w:tcBorders>
            <w:shd w:val="clear" w:color="auto" w:fill="auto"/>
            <w:noWrap/>
            <w:vAlign w:val="center"/>
            <w:hideMark/>
          </w:tcPr>
          <w:p w14:paraId="79923E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375948</w:t>
            </w:r>
          </w:p>
        </w:tc>
        <w:tc>
          <w:tcPr>
            <w:tcW w:w="863" w:type="dxa"/>
            <w:tcBorders>
              <w:top w:val="nil"/>
              <w:left w:val="nil"/>
              <w:bottom w:val="single" w:sz="4" w:space="0" w:color="auto"/>
              <w:right w:val="single" w:sz="4" w:space="0" w:color="auto"/>
            </w:tcBorders>
            <w:shd w:val="clear" w:color="auto" w:fill="auto"/>
            <w:vAlign w:val="center"/>
            <w:hideMark/>
          </w:tcPr>
          <w:p w14:paraId="7A741DC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53A7F39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D39225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200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43E7B48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w:t>
            </w:r>
          </w:p>
        </w:tc>
        <w:tc>
          <w:tcPr>
            <w:tcW w:w="1701" w:type="dxa"/>
            <w:tcBorders>
              <w:top w:val="nil"/>
              <w:left w:val="nil"/>
              <w:bottom w:val="single" w:sz="4" w:space="0" w:color="auto"/>
              <w:right w:val="single" w:sz="4" w:space="0" w:color="auto"/>
            </w:tcBorders>
            <w:shd w:val="clear" w:color="auto" w:fill="auto"/>
            <w:noWrap/>
            <w:vAlign w:val="center"/>
            <w:hideMark/>
          </w:tcPr>
          <w:p w14:paraId="2B04A2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R$ 14.500,00</w:t>
            </w:r>
          </w:p>
        </w:tc>
      </w:tr>
      <w:tr w:rsidR="00681B13" w:rsidRPr="00681B13" w14:paraId="7C4AEB81"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756510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123</w:t>
            </w:r>
          </w:p>
        </w:tc>
        <w:tc>
          <w:tcPr>
            <w:tcW w:w="985" w:type="dxa"/>
            <w:tcBorders>
              <w:top w:val="nil"/>
              <w:left w:val="nil"/>
              <w:bottom w:val="single" w:sz="4" w:space="0" w:color="auto"/>
              <w:right w:val="single" w:sz="4" w:space="0" w:color="auto"/>
            </w:tcBorders>
            <w:shd w:val="clear" w:color="auto" w:fill="auto"/>
            <w:noWrap/>
            <w:vAlign w:val="center"/>
            <w:hideMark/>
          </w:tcPr>
          <w:p w14:paraId="556F242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458092</w:t>
            </w:r>
          </w:p>
        </w:tc>
        <w:tc>
          <w:tcPr>
            <w:tcW w:w="863" w:type="dxa"/>
            <w:tcBorders>
              <w:top w:val="nil"/>
              <w:left w:val="nil"/>
              <w:bottom w:val="single" w:sz="4" w:space="0" w:color="auto"/>
              <w:right w:val="single" w:sz="4" w:space="0" w:color="auto"/>
            </w:tcBorders>
            <w:shd w:val="clear" w:color="auto" w:fill="auto"/>
            <w:vAlign w:val="center"/>
            <w:hideMark/>
          </w:tcPr>
          <w:p w14:paraId="23CBB9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59A1C7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E770CC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100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2831CD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R$ 0,95</w:t>
            </w:r>
          </w:p>
        </w:tc>
        <w:tc>
          <w:tcPr>
            <w:tcW w:w="1701" w:type="dxa"/>
            <w:tcBorders>
              <w:top w:val="nil"/>
              <w:left w:val="nil"/>
              <w:bottom w:val="single" w:sz="4" w:space="0" w:color="auto"/>
              <w:right w:val="single" w:sz="4" w:space="0" w:color="auto"/>
            </w:tcBorders>
            <w:shd w:val="clear" w:color="auto" w:fill="auto"/>
            <w:noWrap/>
            <w:vAlign w:val="center"/>
            <w:hideMark/>
          </w:tcPr>
          <w:p w14:paraId="199B77A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R$ 11.400,00</w:t>
            </w:r>
          </w:p>
        </w:tc>
      </w:tr>
      <w:tr w:rsidR="00681B13" w:rsidRPr="00681B13" w14:paraId="20D4CF01"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139B4E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124</w:t>
            </w:r>
          </w:p>
        </w:tc>
        <w:tc>
          <w:tcPr>
            <w:tcW w:w="985" w:type="dxa"/>
            <w:tcBorders>
              <w:top w:val="nil"/>
              <w:left w:val="nil"/>
              <w:bottom w:val="single" w:sz="4" w:space="0" w:color="auto"/>
              <w:right w:val="single" w:sz="4" w:space="0" w:color="auto"/>
            </w:tcBorders>
            <w:shd w:val="clear" w:color="auto" w:fill="auto"/>
            <w:noWrap/>
            <w:vAlign w:val="center"/>
            <w:hideMark/>
          </w:tcPr>
          <w:p w14:paraId="7DDD60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394449</w:t>
            </w:r>
          </w:p>
        </w:tc>
        <w:tc>
          <w:tcPr>
            <w:tcW w:w="863" w:type="dxa"/>
            <w:tcBorders>
              <w:top w:val="nil"/>
              <w:left w:val="nil"/>
              <w:bottom w:val="single" w:sz="4" w:space="0" w:color="auto"/>
              <w:right w:val="single" w:sz="4" w:space="0" w:color="auto"/>
            </w:tcBorders>
            <w:shd w:val="clear" w:color="auto" w:fill="auto"/>
            <w:vAlign w:val="center"/>
            <w:hideMark/>
          </w:tcPr>
          <w:p w14:paraId="30CEC7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07D24E1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A0AC8C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50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7AC587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R$ 1,02</w:t>
            </w:r>
          </w:p>
        </w:tc>
        <w:tc>
          <w:tcPr>
            <w:tcW w:w="1701" w:type="dxa"/>
            <w:tcBorders>
              <w:top w:val="nil"/>
              <w:left w:val="nil"/>
              <w:bottom w:val="single" w:sz="4" w:space="0" w:color="auto"/>
              <w:right w:val="single" w:sz="4" w:space="0" w:color="auto"/>
            </w:tcBorders>
            <w:shd w:val="clear" w:color="auto" w:fill="auto"/>
            <w:noWrap/>
            <w:vAlign w:val="center"/>
            <w:hideMark/>
          </w:tcPr>
          <w:p w14:paraId="06E1D5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R$ 12.240,00</w:t>
            </w:r>
          </w:p>
        </w:tc>
      </w:tr>
      <w:tr w:rsidR="00681B13" w:rsidRPr="00681B13" w14:paraId="376A30F9" w14:textId="77777777" w:rsidTr="00681B1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F161A8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125</w:t>
            </w:r>
          </w:p>
        </w:tc>
        <w:tc>
          <w:tcPr>
            <w:tcW w:w="985" w:type="dxa"/>
            <w:tcBorders>
              <w:top w:val="nil"/>
              <w:left w:val="nil"/>
              <w:bottom w:val="single" w:sz="4" w:space="0" w:color="auto"/>
              <w:right w:val="single" w:sz="4" w:space="0" w:color="auto"/>
            </w:tcBorders>
            <w:shd w:val="clear" w:color="auto" w:fill="auto"/>
            <w:noWrap/>
            <w:vAlign w:val="center"/>
            <w:hideMark/>
          </w:tcPr>
          <w:p w14:paraId="2E056E1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437168</w:t>
            </w:r>
          </w:p>
        </w:tc>
        <w:tc>
          <w:tcPr>
            <w:tcW w:w="863" w:type="dxa"/>
            <w:tcBorders>
              <w:top w:val="nil"/>
              <w:left w:val="nil"/>
              <w:bottom w:val="single" w:sz="4" w:space="0" w:color="auto"/>
              <w:right w:val="single" w:sz="4" w:space="0" w:color="auto"/>
            </w:tcBorders>
            <w:shd w:val="clear" w:color="auto" w:fill="auto"/>
            <w:vAlign w:val="center"/>
            <w:hideMark/>
          </w:tcPr>
          <w:p w14:paraId="215E0EA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vAlign w:val="center"/>
            <w:hideMark/>
          </w:tcPr>
          <w:p w14:paraId="3065C8E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BD93FC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19: DISPOSITIVO PARA INFUSÃO VENOSA PERIFÉRICA; COM AGULHA EM ACO INOX P/COLETA MÚLTIPLA, TRIFUNCIONAL,C/DISPOSITIVO DE SEGURANÇA; ESTÉRIL, BOTÃO QUE RECOLHE A AGULHA AINDA NA VEIA; COM ASAS FLEXÍVEIS DE COR VERDE; EXTENSAO DE PROLONGAMENTO TUBO VINIL ,FLEXIVEL,INCOLOR,TRANSPARENTE C/ 7 POLEGADAS DE COMPRIMENTO,ADAPTADOR LUER; CALIBRE 19G TRIFUNCIONAL(COLETA DE SANGUE,COLETA COM SERINGA E INFUSAO ENDOVENOSA ATÉ 2 HORAS); EMBALADO EM MATERIAL QUE PROMOVA BARREIRA MICROBIANA E ABERTURA ASSEPTICA; O PRODUTO DEVERÁ APRESENTAR LAUDO LEGISLACAO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686F8F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R$ 0,60</w:t>
            </w:r>
          </w:p>
        </w:tc>
        <w:tc>
          <w:tcPr>
            <w:tcW w:w="1701" w:type="dxa"/>
            <w:tcBorders>
              <w:top w:val="nil"/>
              <w:left w:val="nil"/>
              <w:bottom w:val="single" w:sz="4" w:space="0" w:color="auto"/>
              <w:right w:val="single" w:sz="4" w:space="0" w:color="auto"/>
            </w:tcBorders>
            <w:shd w:val="clear" w:color="auto" w:fill="auto"/>
            <w:noWrap/>
            <w:vAlign w:val="center"/>
            <w:hideMark/>
          </w:tcPr>
          <w:p w14:paraId="1AF1558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R$ 1.800,00</w:t>
            </w:r>
          </w:p>
        </w:tc>
      </w:tr>
      <w:tr w:rsidR="00681B13" w:rsidRPr="00681B13" w14:paraId="101D1584" w14:textId="77777777" w:rsidTr="00681B1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E584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126</w:t>
            </w:r>
          </w:p>
        </w:tc>
        <w:tc>
          <w:tcPr>
            <w:tcW w:w="985" w:type="dxa"/>
            <w:tcBorders>
              <w:top w:val="nil"/>
              <w:left w:val="nil"/>
              <w:bottom w:val="single" w:sz="4" w:space="0" w:color="auto"/>
              <w:right w:val="single" w:sz="4" w:space="0" w:color="auto"/>
            </w:tcBorders>
            <w:shd w:val="clear" w:color="auto" w:fill="auto"/>
            <w:noWrap/>
            <w:vAlign w:val="center"/>
            <w:hideMark/>
          </w:tcPr>
          <w:p w14:paraId="231E6C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437170</w:t>
            </w:r>
          </w:p>
        </w:tc>
        <w:tc>
          <w:tcPr>
            <w:tcW w:w="863" w:type="dxa"/>
            <w:tcBorders>
              <w:top w:val="nil"/>
              <w:left w:val="nil"/>
              <w:bottom w:val="single" w:sz="4" w:space="0" w:color="auto"/>
              <w:right w:val="single" w:sz="4" w:space="0" w:color="auto"/>
            </w:tcBorders>
            <w:shd w:val="clear" w:color="auto" w:fill="auto"/>
            <w:vAlign w:val="center"/>
            <w:hideMark/>
          </w:tcPr>
          <w:p w14:paraId="613B443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39B4F45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E0F22F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21: DISPOSITIVO PARA INFUSAO VENOSA PERIFERICA; COM AGULHA EM ACO INOX P/COLETA MULTIPLA,TRIFUNCIONAL,C/DISPOSITIVO DE SEGURANCA; ESTERIL,BOTAO QUE RECOLHE A AGULHA AINDA NA VEIA; COM ASAS FLEXIVEIS DE COR VERDE; EXTENSAO DE PROLONGAMENTO TUBO VINIL,FLEXIVEL,INCOLOR,TRANSPARENTE C/ 7 POLEGADAS DE COMPRIMENTO, ADAPTADOR LUER; CALIBRE 21G TRIFUNCIONAL(COLETA DE SANGUE,COLETA COM SERINGA E INFUSAO ENDOVENOSA ATÉ 2 HORAS); EMBALADO EM MATERIAL QUE PROMOVA BARREIRA MICROBIANA E ABERTURA ASSEPTICA; O PRODUTO DEVERÁ APRESENTAR LAUDO LEGISLACAO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55BE65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w:t>
            </w:r>
          </w:p>
        </w:tc>
        <w:tc>
          <w:tcPr>
            <w:tcW w:w="1701" w:type="dxa"/>
            <w:tcBorders>
              <w:top w:val="nil"/>
              <w:left w:val="nil"/>
              <w:bottom w:val="single" w:sz="4" w:space="0" w:color="auto"/>
              <w:right w:val="single" w:sz="4" w:space="0" w:color="auto"/>
            </w:tcBorders>
            <w:shd w:val="clear" w:color="auto" w:fill="auto"/>
            <w:noWrap/>
            <w:vAlign w:val="center"/>
            <w:hideMark/>
          </w:tcPr>
          <w:p w14:paraId="044CC4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R$ 7.250,00</w:t>
            </w:r>
          </w:p>
        </w:tc>
      </w:tr>
      <w:tr w:rsidR="00681B13" w:rsidRPr="00681B13" w14:paraId="08ECC46E" w14:textId="77777777" w:rsidTr="00681B1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6CF16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127</w:t>
            </w:r>
          </w:p>
        </w:tc>
        <w:tc>
          <w:tcPr>
            <w:tcW w:w="985" w:type="dxa"/>
            <w:tcBorders>
              <w:top w:val="nil"/>
              <w:left w:val="nil"/>
              <w:bottom w:val="single" w:sz="4" w:space="0" w:color="auto"/>
              <w:right w:val="single" w:sz="4" w:space="0" w:color="auto"/>
            </w:tcBorders>
            <w:shd w:val="clear" w:color="auto" w:fill="auto"/>
            <w:noWrap/>
            <w:vAlign w:val="center"/>
            <w:hideMark/>
          </w:tcPr>
          <w:p w14:paraId="11A243B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437167</w:t>
            </w:r>
          </w:p>
        </w:tc>
        <w:tc>
          <w:tcPr>
            <w:tcW w:w="863" w:type="dxa"/>
            <w:tcBorders>
              <w:top w:val="nil"/>
              <w:left w:val="nil"/>
              <w:bottom w:val="single" w:sz="4" w:space="0" w:color="auto"/>
              <w:right w:val="single" w:sz="4" w:space="0" w:color="auto"/>
            </w:tcBorders>
            <w:shd w:val="clear" w:color="auto" w:fill="auto"/>
            <w:vAlign w:val="center"/>
            <w:hideMark/>
          </w:tcPr>
          <w:p w14:paraId="190CD1C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BD849E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9927B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23: DISPOSITIVO PARA INFUSÃO VENOSA PERIFÉRICA; COM AGULHA EM AÇO INOX P/COLETA MÚLTIPLA, TRIFUNCIONAL, C/DISPOSITIVO DE SEGURANÇA; ESTÉRIL, BOTÃO QUE RECOLHE A AGULHA AINDA NA VEIA; COM ASAS FLEXÍVEIS DE COR VERDE; EXTENSÃO DE PROLONGAMENTO TUBO VINIL, FLEXÍVEL INCOLOR, TRANSPARENTE C/ 7 POLEGADAS DE COMPRIMENTO, ADAPTADOR LUER; CALIBRE 23G TRIFUNCIONAL (COLETA DE SANGUE, COLETA COM SERINGA E INFUSÃO ENDOVENOSA ATÉ 2 HORAS); EMBALADO EM MATERIAL QUE PROMOVA BARREIRA MICROBIANA E ABERTURA ASSÉPTICA; O PRODUTO DEVERÁ APRESENTAR LAUDO LEGISLAÇÃO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3595AC2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R$ 1,48</w:t>
            </w:r>
          </w:p>
        </w:tc>
        <w:tc>
          <w:tcPr>
            <w:tcW w:w="1701" w:type="dxa"/>
            <w:tcBorders>
              <w:top w:val="nil"/>
              <w:left w:val="nil"/>
              <w:bottom w:val="single" w:sz="4" w:space="0" w:color="auto"/>
              <w:right w:val="single" w:sz="4" w:space="0" w:color="auto"/>
            </w:tcBorders>
            <w:shd w:val="clear" w:color="auto" w:fill="auto"/>
            <w:noWrap/>
            <w:vAlign w:val="center"/>
            <w:hideMark/>
          </w:tcPr>
          <w:p w14:paraId="49F9A2F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R$ 7.400,00</w:t>
            </w:r>
          </w:p>
        </w:tc>
      </w:tr>
      <w:tr w:rsidR="00681B13" w:rsidRPr="00681B13" w14:paraId="3AE9F32F" w14:textId="77777777" w:rsidTr="008C1BB6">
        <w:trPr>
          <w:trHeight w:val="892"/>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E38715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128</w:t>
            </w:r>
          </w:p>
        </w:tc>
        <w:tc>
          <w:tcPr>
            <w:tcW w:w="985" w:type="dxa"/>
            <w:tcBorders>
              <w:top w:val="nil"/>
              <w:left w:val="nil"/>
              <w:bottom w:val="single" w:sz="4" w:space="0" w:color="auto"/>
              <w:right w:val="single" w:sz="4" w:space="0" w:color="auto"/>
            </w:tcBorders>
            <w:shd w:val="clear" w:color="auto" w:fill="auto"/>
            <w:noWrap/>
            <w:vAlign w:val="center"/>
            <w:hideMark/>
          </w:tcPr>
          <w:p w14:paraId="566239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437169</w:t>
            </w:r>
          </w:p>
        </w:tc>
        <w:tc>
          <w:tcPr>
            <w:tcW w:w="863" w:type="dxa"/>
            <w:tcBorders>
              <w:top w:val="nil"/>
              <w:left w:val="nil"/>
              <w:bottom w:val="single" w:sz="4" w:space="0" w:color="auto"/>
              <w:right w:val="single" w:sz="4" w:space="0" w:color="auto"/>
            </w:tcBorders>
            <w:shd w:val="clear" w:color="auto" w:fill="auto"/>
            <w:vAlign w:val="center"/>
            <w:hideMark/>
          </w:tcPr>
          <w:p w14:paraId="113D3F7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75B8F2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3C07C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SCALPE Nº 25: DISPOSITIVO PARA INFUSÃO VENOSA PERIFÉRICA; COM AGULHA EM AÇO INOX P/COLETA MÚLTIPLA, TRIFUNCIONAL,C/DISPOSITIVO DE SEGURANÇA; ESTÉRIL, BOTÃO QUE RECOLHE A AGULHA AINDA NA VEIA; COM ASAS FLEXÍVEIS DE COR VERDE; EXTENSAO DE PROLONGAMENTO TUBO VINIL, FLEXÍVEL, INCOLOR, TRANSPARENTE C/ 7 POLEGADAS DE COMPRIMENTO, ADAPTADOR LUER; CALIBRE 25G TRIFUNCIONAL (COLETA DE SANGUE, COLETA COM SERINGA E INFUSÃO ENDOVENOSA ATE 2 HORAS); EMBALADO EM MATERIAL QUE PROMOVA BARREIRA MICROBIANA E </w:t>
            </w:r>
            <w:r w:rsidRPr="00681B13">
              <w:rPr>
                <w:rFonts w:ascii="Arial" w:eastAsia="Times New Roman" w:hAnsi="Arial" w:cs="Arial"/>
                <w:color w:val="000000"/>
                <w:lang w:eastAsia="pt-BR"/>
              </w:rPr>
              <w:lastRenderedPageBreak/>
              <w:t>ABERTURA ASSÉPTICA; O PRODUTO DEVERA APRESENTAR LAUDO LEGISLAÇÃO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4102E0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R$ 1,49</w:t>
            </w:r>
          </w:p>
        </w:tc>
        <w:tc>
          <w:tcPr>
            <w:tcW w:w="1701" w:type="dxa"/>
            <w:tcBorders>
              <w:top w:val="nil"/>
              <w:left w:val="nil"/>
              <w:bottom w:val="single" w:sz="4" w:space="0" w:color="auto"/>
              <w:right w:val="single" w:sz="4" w:space="0" w:color="auto"/>
            </w:tcBorders>
            <w:shd w:val="clear" w:color="auto" w:fill="auto"/>
            <w:noWrap/>
            <w:vAlign w:val="center"/>
            <w:hideMark/>
          </w:tcPr>
          <w:p w14:paraId="26663AC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R$ 7.450,00</w:t>
            </w:r>
          </w:p>
        </w:tc>
      </w:tr>
      <w:tr w:rsidR="00681B13" w:rsidRPr="00681B13" w14:paraId="4C3590AB"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C23147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129</w:t>
            </w:r>
          </w:p>
        </w:tc>
        <w:tc>
          <w:tcPr>
            <w:tcW w:w="985" w:type="dxa"/>
            <w:tcBorders>
              <w:top w:val="nil"/>
              <w:left w:val="nil"/>
              <w:bottom w:val="single" w:sz="4" w:space="0" w:color="auto"/>
              <w:right w:val="single" w:sz="4" w:space="0" w:color="auto"/>
            </w:tcBorders>
            <w:shd w:val="clear" w:color="auto" w:fill="auto"/>
            <w:noWrap/>
            <w:vAlign w:val="center"/>
            <w:hideMark/>
          </w:tcPr>
          <w:p w14:paraId="28D4CA2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443469</w:t>
            </w:r>
          </w:p>
        </w:tc>
        <w:tc>
          <w:tcPr>
            <w:tcW w:w="863" w:type="dxa"/>
            <w:tcBorders>
              <w:top w:val="nil"/>
              <w:left w:val="nil"/>
              <w:bottom w:val="single" w:sz="4" w:space="0" w:color="auto"/>
              <w:right w:val="single" w:sz="4" w:space="0" w:color="auto"/>
            </w:tcBorders>
            <w:shd w:val="clear" w:color="auto" w:fill="auto"/>
            <w:vAlign w:val="center"/>
            <w:hideMark/>
          </w:tcPr>
          <w:p w14:paraId="065C51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100.000</w:t>
            </w:r>
          </w:p>
        </w:tc>
        <w:tc>
          <w:tcPr>
            <w:tcW w:w="1079" w:type="dxa"/>
            <w:tcBorders>
              <w:top w:val="nil"/>
              <w:left w:val="nil"/>
              <w:bottom w:val="single" w:sz="4" w:space="0" w:color="auto"/>
              <w:right w:val="single" w:sz="4" w:space="0" w:color="auto"/>
            </w:tcBorders>
            <w:shd w:val="clear" w:color="auto" w:fill="auto"/>
            <w:vAlign w:val="center"/>
            <w:hideMark/>
          </w:tcPr>
          <w:p w14:paraId="1EBBD7B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74EFC3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1 ML LUER LOCK; SEM AGULHA, GRADUADA, SERIGRAFIA RESISTENTE, NITIDA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1C2FA6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R$ 0,66</w:t>
            </w:r>
          </w:p>
        </w:tc>
        <w:tc>
          <w:tcPr>
            <w:tcW w:w="1701" w:type="dxa"/>
            <w:tcBorders>
              <w:top w:val="nil"/>
              <w:left w:val="nil"/>
              <w:bottom w:val="single" w:sz="4" w:space="0" w:color="auto"/>
              <w:right w:val="single" w:sz="4" w:space="0" w:color="auto"/>
            </w:tcBorders>
            <w:shd w:val="clear" w:color="auto" w:fill="auto"/>
            <w:noWrap/>
            <w:vAlign w:val="center"/>
            <w:hideMark/>
          </w:tcPr>
          <w:p w14:paraId="6B2381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R$ 66.000,00</w:t>
            </w:r>
          </w:p>
        </w:tc>
      </w:tr>
      <w:tr w:rsidR="00681B13" w:rsidRPr="00681B13" w14:paraId="5720F461"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DFBDBF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130</w:t>
            </w:r>
          </w:p>
        </w:tc>
        <w:tc>
          <w:tcPr>
            <w:tcW w:w="985" w:type="dxa"/>
            <w:tcBorders>
              <w:top w:val="nil"/>
              <w:left w:val="nil"/>
              <w:bottom w:val="single" w:sz="4" w:space="0" w:color="auto"/>
              <w:right w:val="single" w:sz="4" w:space="0" w:color="auto"/>
            </w:tcBorders>
            <w:shd w:val="clear" w:color="auto" w:fill="auto"/>
            <w:noWrap/>
            <w:vAlign w:val="center"/>
            <w:hideMark/>
          </w:tcPr>
          <w:p w14:paraId="0231950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439728</w:t>
            </w:r>
          </w:p>
        </w:tc>
        <w:tc>
          <w:tcPr>
            <w:tcW w:w="863" w:type="dxa"/>
            <w:tcBorders>
              <w:top w:val="nil"/>
              <w:left w:val="nil"/>
              <w:bottom w:val="single" w:sz="4" w:space="0" w:color="auto"/>
              <w:right w:val="single" w:sz="4" w:space="0" w:color="auto"/>
            </w:tcBorders>
            <w:shd w:val="clear" w:color="auto" w:fill="auto"/>
            <w:vAlign w:val="center"/>
            <w:hideMark/>
          </w:tcPr>
          <w:p w14:paraId="432E02C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572D8E1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9B02A1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10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464BC7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R$ 0,75</w:t>
            </w:r>
          </w:p>
        </w:tc>
        <w:tc>
          <w:tcPr>
            <w:tcW w:w="1701" w:type="dxa"/>
            <w:tcBorders>
              <w:top w:val="nil"/>
              <w:left w:val="nil"/>
              <w:bottom w:val="single" w:sz="4" w:space="0" w:color="auto"/>
              <w:right w:val="single" w:sz="4" w:space="0" w:color="auto"/>
            </w:tcBorders>
            <w:shd w:val="clear" w:color="auto" w:fill="auto"/>
            <w:noWrap/>
            <w:vAlign w:val="center"/>
            <w:hideMark/>
          </w:tcPr>
          <w:p w14:paraId="6434C2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R$ 52.500,00</w:t>
            </w:r>
          </w:p>
        </w:tc>
      </w:tr>
      <w:tr w:rsidR="00681B13" w:rsidRPr="00681B13" w14:paraId="3D7B39D5" w14:textId="77777777" w:rsidTr="008C1BB6">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64C0DE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131</w:t>
            </w:r>
          </w:p>
        </w:tc>
        <w:tc>
          <w:tcPr>
            <w:tcW w:w="985" w:type="dxa"/>
            <w:tcBorders>
              <w:top w:val="nil"/>
              <w:left w:val="nil"/>
              <w:bottom w:val="single" w:sz="4" w:space="0" w:color="auto"/>
              <w:right w:val="single" w:sz="4" w:space="0" w:color="auto"/>
            </w:tcBorders>
            <w:shd w:val="clear" w:color="auto" w:fill="auto"/>
            <w:noWrap/>
            <w:vAlign w:val="center"/>
            <w:hideMark/>
          </w:tcPr>
          <w:p w14:paraId="4EBDF0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439721</w:t>
            </w:r>
          </w:p>
        </w:tc>
        <w:tc>
          <w:tcPr>
            <w:tcW w:w="863" w:type="dxa"/>
            <w:tcBorders>
              <w:top w:val="nil"/>
              <w:left w:val="nil"/>
              <w:bottom w:val="single" w:sz="4" w:space="0" w:color="auto"/>
              <w:right w:val="single" w:sz="4" w:space="0" w:color="auto"/>
            </w:tcBorders>
            <w:shd w:val="clear" w:color="auto" w:fill="auto"/>
            <w:vAlign w:val="center"/>
            <w:hideMark/>
          </w:tcPr>
          <w:p w14:paraId="67B383A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6CCD817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2EBB09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SERINGA DESCARTÁVEL HIPODÉRMICA COM CAPACIDADE DE 20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DEVERA ESTAR EM CONFORMIDADE COM A LEGISLAÇÃO VIGENTE  CONFECCIONADA EM </w:t>
            </w:r>
            <w:r w:rsidRPr="00681B13">
              <w:rPr>
                <w:rFonts w:ascii="Arial" w:eastAsia="Times New Roman" w:hAnsi="Arial" w:cs="Arial"/>
                <w:color w:val="000000"/>
                <w:lang w:eastAsia="pt-BR"/>
              </w:rPr>
              <w:lastRenderedPageBreak/>
              <w:t>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46E2FB2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R$ 1,09</w:t>
            </w:r>
          </w:p>
        </w:tc>
        <w:tc>
          <w:tcPr>
            <w:tcW w:w="1701" w:type="dxa"/>
            <w:tcBorders>
              <w:top w:val="nil"/>
              <w:left w:val="nil"/>
              <w:bottom w:val="single" w:sz="4" w:space="0" w:color="auto"/>
              <w:right w:val="single" w:sz="4" w:space="0" w:color="auto"/>
            </w:tcBorders>
            <w:shd w:val="clear" w:color="auto" w:fill="auto"/>
            <w:noWrap/>
            <w:vAlign w:val="center"/>
            <w:hideMark/>
          </w:tcPr>
          <w:p w14:paraId="0CCA070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R$ 76.300,00</w:t>
            </w:r>
          </w:p>
        </w:tc>
      </w:tr>
      <w:tr w:rsidR="00681B13" w:rsidRPr="00681B13" w14:paraId="2D2E57B0"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B66680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132</w:t>
            </w:r>
          </w:p>
        </w:tc>
        <w:tc>
          <w:tcPr>
            <w:tcW w:w="985" w:type="dxa"/>
            <w:tcBorders>
              <w:top w:val="nil"/>
              <w:left w:val="nil"/>
              <w:bottom w:val="single" w:sz="4" w:space="0" w:color="auto"/>
              <w:right w:val="single" w:sz="4" w:space="0" w:color="auto"/>
            </w:tcBorders>
            <w:shd w:val="clear" w:color="auto" w:fill="auto"/>
            <w:noWrap/>
            <w:vAlign w:val="center"/>
            <w:hideMark/>
          </w:tcPr>
          <w:p w14:paraId="62B1077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440373</w:t>
            </w:r>
          </w:p>
        </w:tc>
        <w:tc>
          <w:tcPr>
            <w:tcW w:w="863" w:type="dxa"/>
            <w:tcBorders>
              <w:top w:val="nil"/>
              <w:left w:val="nil"/>
              <w:bottom w:val="single" w:sz="4" w:space="0" w:color="auto"/>
              <w:right w:val="single" w:sz="4" w:space="0" w:color="auto"/>
            </w:tcBorders>
            <w:shd w:val="clear" w:color="auto" w:fill="auto"/>
            <w:vAlign w:val="center"/>
            <w:hideMark/>
          </w:tcPr>
          <w:p w14:paraId="3C77576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200000</w:t>
            </w:r>
          </w:p>
        </w:tc>
        <w:tc>
          <w:tcPr>
            <w:tcW w:w="1079" w:type="dxa"/>
            <w:tcBorders>
              <w:top w:val="nil"/>
              <w:left w:val="nil"/>
              <w:bottom w:val="single" w:sz="4" w:space="0" w:color="auto"/>
              <w:right w:val="single" w:sz="4" w:space="0" w:color="auto"/>
            </w:tcBorders>
            <w:shd w:val="clear" w:color="auto" w:fill="auto"/>
            <w:vAlign w:val="center"/>
            <w:hideMark/>
          </w:tcPr>
          <w:p w14:paraId="49613D6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27E2FC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3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2DFAB8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R$ 0,59</w:t>
            </w:r>
          </w:p>
        </w:tc>
        <w:tc>
          <w:tcPr>
            <w:tcW w:w="1701" w:type="dxa"/>
            <w:tcBorders>
              <w:top w:val="nil"/>
              <w:left w:val="nil"/>
              <w:bottom w:val="single" w:sz="4" w:space="0" w:color="auto"/>
              <w:right w:val="single" w:sz="4" w:space="0" w:color="auto"/>
            </w:tcBorders>
            <w:shd w:val="clear" w:color="auto" w:fill="auto"/>
            <w:noWrap/>
            <w:vAlign w:val="center"/>
            <w:hideMark/>
          </w:tcPr>
          <w:p w14:paraId="0688122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R$ 118.000,00</w:t>
            </w:r>
          </w:p>
        </w:tc>
      </w:tr>
      <w:tr w:rsidR="00681B13" w:rsidRPr="00681B13" w14:paraId="6AB29021"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5E6C0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133</w:t>
            </w:r>
          </w:p>
        </w:tc>
        <w:tc>
          <w:tcPr>
            <w:tcW w:w="985" w:type="dxa"/>
            <w:tcBorders>
              <w:top w:val="nil"/>
              <w:left w:val="nil"/>
              <w:bottom w:val="single" w:sz="4" w:space="0" w:color="auto"/>
              <w:right w:val="single" w:sz="4" w:space="0" w:color="auto"/>
            </w:tcBorders>
            <w:shd w:val="clear" w:color="auto" w:fill="auto"/>
            <w:noWrap/>
            <w:vAlign w:val="center"/>
            <w:hideMark/>
          </w:tcPr>
          <w:p w14:paraId="607E2A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439726</w:t>
            </w:r>
          </w:p>
        </w:tc>
        <w:tc>
          <w:tcPr>
            <w:tcW w:w="863" w:type="dxa"/>
            <w:tcBorders>
              <w:top w:val="nil"/>
              <w:left w:val="nil"/>
              <w:bottom w:val="single" w:sz="4" w:space="0" w:color="auto"/>
              <w:right w:val="single" w:sz="4" w:space="0" w:color="auto"/>
            </w:tcBorders>
            <w:shd w:val="clear" w:color="auto" w:fill="auto"/>
            <w:vAlign w:val="center"/>
            <w:hideMark/>
          </w:tcPr>
          <w:p w14:paraId="6331175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60.000</w:t>
            </w:r>
          </w:p>
        </w:tc>
        <w:tc>
          <w:tcPr>
            <w:tcW w:w="1079" w:type="dxa"/>
            <w:tcBorders>
              <w:top w:val="nil"/>
              <w:left w:val="nil"/>
              <w:bottom w:val="single" w:sz="4" w:space="0" w:color="auto"/>
              <w:right w:val="single" w:sz="4" w:space="0" w:color="auto"/>
            </w:tcBorders>
            <w:shd w:val="clear" w:color="auto" w:fill="auto"/>
            <w:vAlign w:val="center"/>
            <w:hideMark/>
          </w:tcPr>
          <w:p w14:paraId="6D58355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0376A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5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5BEB4D3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R$ 0,75</w:t>
            </w:r>
          </w:p>
        </w:tc>
        <w:tc>
          <w:tcPr>
            <w:tcW w:w="1701" w:type="dxa"/>
            <w:tcBorders>
              <w:top w:val="nil"/>
              <w:left w:val="nil"/>
              <w:bottom w:val="single" w:sz="4" w:space="0" w:color="auto"/>
              <w:right w:val="single" w:sz="4" w:space="0" w:color="auto"/>
            </w:tcBorders>
            <w:shd w:val="clear" w:color="auto" w:fill="auto"/>
            <w:noWrap/>
            <w:vAlign w:val="center"/>
            <w:hideMark/>
          </w:tcPr>
          <w:p w14:paraId="6CFE168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R$ 45.000,00</w:t>
            </w:r>
          </w:p>
        </w:tc>
      </w:tr>
      <w:tr w:rsidR="00681B13" w:rsidRPr="00681B13" w14:paraId="141508F0"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F503B9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134</w:t>
            </w:r>
          </w:p>
        </w:tc>
        <w:tc>
          <w:tcPr>
            <w:tcW w:w="985" w:type="dxa"/>
            <w:tcBorders>
              <w:top w:val="nil"/>
              <w:left w:val="nil"/>
              <w:bottom w:val="single" w:sz="4" w:space="0" w:color="auto"/>
              <w:right w:val="single" w:sz="4" w:space="0" w:color="auto"/>
            </w:tcBorders>
            <w:shd w:val="clear" w:color="auto" w:fill="auto"/>
            <w:noWrap/>
            <w:vAlign w:val="center"/>
            <w:hideMark/>
          </w:tcPr>
          <w:p w14:paraId="240B2E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439636</w:t>
            </w:r>
          </w:p>
        </w:tc>
        <w:tc>
          <w:tcPr>
            <w:tcW w:w="863" w:type="dxa"/>
            <w:tcBorders>
              <w:top w:val="nil"/>
              <w:left w:val="nil"/>
              <w:bottom w:val="single" w:sz="4" w:space="0" w:color="auto"/>
              <w:right w:val="single" w:sz="4" w:space="0" w:color="auto"/>
            </w:tcBorders>
            <w:shd w:val="clear" w:color="auto" w:fill="auto"/>
            <w:vAlign w:val="center"/>
            <w:hideMark/>
          </w:tcPr>
          <w:p w14:paraId="5C114B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1E9C3CB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AD2073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60 ML, BICO CATETER;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BICO CATETER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166C38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R$ 3,45</w:t>
            </w:r>
          </w:p>
        </w:tc>
        <w:tc>
          <w:tcPr>
            <w:tcW w:w="1701" w:type="dxa"/>
            <w:tcBorders>
              <w:top w:val="nil"/>
              <w:left w:val="nil"/>
              <w:bottom w:val="single" w:sz="4" w:space="0" w:color="auto"/>
              <w:right w:val="single" w:sz="4" w:space="0" w:color="auto"/>
            </w:tcBorders>
            <w:shd w:val="clear" w:color="auto" w:fill="auto"/>
            <w:noWrap/>
            <w:vAlign w:val="center"/>
            <w:hideMark/>
          </w:tcPr>
          <w:p w14:paraId="50C441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R$ 1.725,00</w:t>
            </w:r>
          </w:p>
        </w:tc>
      </w:tr>
      <w:tr w:rsidR="00681B13" w:rsidRPr="00681B13" w14:paraId="6D52DC90"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0492D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135</w:t>
            </w:r>
          </w:p>
        </w:tc>
        <w:tc>
          <w:tcPr>
            <w:tcW w:w="985" w:type="dxa"/>
            <w:tcBorders>
              <w:top w:val="nil"/>
              <w:left w:val="nil"/>
              <w:bottom w:val="single" w:sz="4" w:space="0" w:color="auto"/>
              <w:right w:val="single" w:sz="4" w:space="0" w:color="auto"/>
            </w:tcBorders>
            <w:shd w:val="clear" w:color="auto" w:fill="auto"/>
            <w:noWrap/>
            <w:vAlign w:val="center"/>
            <w:hideMark/>
          </w:tcPr>
          <w:p w14:paraId="788115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454406</w:t>
            </w:r>
          </w:p>
        </w:tc>
        <w:tc>
          <w:tcPr>
            <w:tcW w:w="863" w:type="dxa"/>
            <w:tcBorders>
              <w:top w:val="nil"/>
              <w:left w:val="nil"/>
              <w:bottom w:val="single" w:sz="4" w:space="0" w:color="auto"/>
              <w:right w:val="single" w:sz="4" w:space="0" w:color="auto"/>
            </w:tcBorders>
            <w:shd w:val="clear" w:color="auto" w:fill="auto"/>
            <w:vAlign w:val="center"/>
            <w:hideMark/>
          </w:tcPr>
          <w:p w14:paraId="0B160A2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678F896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8970019"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8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23EB84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R$ 1,55</w:t>
            </w:r>
          </w:p>
        </w:tc>
        <w:tc>
          <w:tcPr>
            <w:tcW w:w="1701" w:type="dxa"/>
            <w:tcBorders>
              <w:top w:val="nil"/>
              <w:left w:val="nil"/>
              <w:bottom w:val="single" w:sz="4" w:space="0" w:color="auto"/>
              <w:right w:val="single" w:sz="4" w:space="0" w:color="auto"/>
            </w:tcBorders>
            <w:shd w:val="clear" w:color="auto" w:fill="auto"/>
            <w:noWrap/>
            <w:vAlign w:val="center"/>
            <w:hideMark/>
          </w:tcPr>
          <w:p w14:paraId="1D374B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R$ 310,00</w:t>
            </w:r>
          </w:p>
        </w:tc>
      </w:tr>
      <w:tr w:rsidR="00681B13" w:rsidRPr="00681B13" w14:paraId="1EF3E03D"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E47FD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136</w:t>
            </w:r>
          </w:p>
        </w:tc>
        <w:tc>
          <w:tcPr>
            <w:tcW w:w="985" w:type="dxa"/>
            <w:tcBorders>
              <w:top w:val="nil"/>
              <w:left w:val="nil"/>
              <w:bottom w:val="single" w:sz="4" w:space="0" w:color="auto"/>
              <w:right w:val="single" w:sz="4" w:space="0" w:color="auto"/>
            </w:tcBorders>
            <w:shd w:val="clear" w:color="auto" w:fill="auto"/>
            <w:noWrap/>
            <w:vAlign w:val="center"/>
            <w:hideMark/>
          </w:tcPr>
          <w:p w14:paraId="3F093A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454399</w:t>
            </w:r>
          </w:p>
        </w:tc>
        <w:tc>
          <w:tcPr>
            <w:tcW w:w="863" w:type="dxa"/>
            <w:tcBorders>
              <w:top w:val="nil"/>
              <w:left w:val="nil"/>
              <w:bottom w:val="single" w:sz="4" w:space="0" w:color="auto"/>
              <w:right w:val="single" w:sz="4" w:space="0" w:color="auto"/>
            </w:tcBorders>
            <w:shd w:val="clear" w:color="auto" w:fill="auto"/>
            <w:vAlign w:val="center"/>
            <w:hideMark/>
          </w:tcPr>
          <w:p w14:paraId="6026EF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50B4E02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607648C"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10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24A933C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R$ 1,99</w:t>
            </w:r>
          </w:p>
        </w:tc>
        <w:tc>
          <w:tcPr>
            <w:tcW w:w="1701" w:type="dxa"/>
            <w:tcBorders>
              <w:top w:val="nil"/>
              <w:left w:val="nil"/>
              <w:bottom w:val="single" w:sz="4" w:space="0" w:color="auto"/>
              <w:right w:val="single" w:sz="4" w:space="0" w:color="auto"/>
            </w:tcBorders>
            <w:shd w:val="clear" w:color="auto" w:fill="auto"/>
            <w:noWrap/>
            <w:vAlign w:val="center"/>
            <w:hideMark/>
          </w:tcPr>
          <w:p w14:paraId="0A3499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R$ 398,00</w:t>
            </w:r>
          </w:p>
        </w:tc>
      </w:tr>
      <w:tr w:rsidR="00681B13" w:rsidRPr="00681B13" w14:paraId="43EAAA5E"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CEE3D1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137</w:t>
            </w:r>
          </w:p>
        </w:tc>
        <w:tc>
          <w:tcPr>
            <w:tcW w:w="985" w:type="dxa"/>
            <w:tcBorders>
              <w:top w:val="nil"/>
              <w:left w:val="nil"/>
              <w:bottom w:val="single" w:sz="4" w:space="0" w:color="auto"/>
              <w:right w:val="single" w:sz="4" w:space="0" w:color="auto"/>
            </w:tcBorders>
            <w:shd w:val="clear" w:color="auto" w:fill="auto"/>
            <w:noWrap/>
            <w:vAlign w:val="center"/>
            <w:hideMark/>
          </w:tcPr>
          <w:p w14:paraId="2AAB107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454400</w:t>
            </w:r>
          </w:p>
        </w:tc>
        <w:tc>
          <w:tcPr>
            <w:tcW w:w="863" w:type="dxa"/>
            <w:tcBorders>
              <w:top w:val="nil"/>
              <w:left w:val="nil"/>
              <w:bottom w:val="single" w:sz="4" w:space="0" w:color="auto"/>
              <w:right w:val="single" w:sz="4" w:space="0" w:color="auto"/>
            </w:tcBorders>
            <w:shd w:val="clear" w:color="auto" w:fill="auto"/>
            <w:vAlign w:val="center"/>
            <w:hideMark/>
          </w:tcPr>
          <w:p w14:paraId="7FA2C4D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400</w:t>
            </w:r>
          </w:p>
        </w:tc>
        <w:tc>
          <w:tcPr>
            <w:tcW w:w="1079" w:type="dxa"/>
            <w:tcBorders>
              <w:top w:val="nil"/>
              <w:left w:val="nil"/>
              <w:bottom w:val="single" w:sz="4" w:space="0" w:color="auto"/>
              <w:right w:val="single" w:sz="4" w:space="0" w:color="auto"/>
            </w:tcBorders>
            <w:shd w:val="clear" w:color="auto" w:fill="auto"/>
            <w:vAlign w:val="center"/>
            <w:hideMark/>
          </w:tcPr>
          <w:p w14:paraId="226788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EFB9C8"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12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FB71E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w:t>
            </w:r>
          </w:p>
        </w:tc>
        <w:tc>
          <w:tcPr>
            <w:tcW w:w="1701" w:type="dxa"/>
            <w:tcBorders>
              <w:top w:val="nil"/>
              <w:left w:val="nil"/>
              <w:bottom w:val="single" w:sz="4" w:space="0" w:color="auto"/>
              <w:right w:val="single" w:sz="4" w:space="0" w:color="auto"/>
            </w:tcBorders>
            <w:shd w:val="clear" w:color="auto" w:fill="auto"/>
            <w:noWrap/>
            <w:vAlign w:val="center"/>
            <w:hideMark/>
          </w:tcPr>
          <w:p w14:paraId="4F2B1C5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R$ 788,00</w:t>
            </w:r>
          </w:p>
        </w:tc>
      </w:tr>
      <w:tr w:rsidR="00681B13" w:rsidRPr="00681B13" w14:paraId="4B9B5E41"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C96A8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138</w:t>
            </w:r>
          </w:p>
        </w:tc>
        <w:tc>
          <w:tcPr>
            <w:tcW w:w="985" w:type="dxa"/>
            <w:tcBorders>
              <w:top w:val="nil"/>
              <w:left w:val="nil"/>
              <w:bottom w:val="single" w:sz="4" w:space="0" w:color="auto"/>
              <w:right w:val="single" w:sz="4" w:space="0" w:color="auto"/>
            </w:tcBorders>
            <w:shd w:val="clear" w:color="auto" w:fill="auto"/>
            <w:noWrap/>
            <w:vAlign w:val="center"/>
            <w:hideMark/>
          </w:tcPr>
          <w:p w14:paraId="5ACCD8E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454392</w:t>
            </w:r>
          </w:p>
        </w:tc>
        <w:tc>
          <w:tcPr>
            <w:tcW w:w="863" w:type="dxa"/>
            <w:tcBorders>
              <w:top w:val="nil"/>
              <w:left w:val="nil"/>
              <w:bottom w:val="single" w:sz="4" w:space="0" w:color="auto"/>
              <w:right w:val="single" w:sz="4" w:space="0" w:color="auto"/>
            </w:tcBorders>
            <w:shd w:val="clear" w:color="auto" w:fill="auto"/>
            <w:vAlign w:val="center"/>
            <w:hideMark/>
          </w:tcPr>
          <w:p w14:paraId="7FA8F74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1023E3F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BEE68E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14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43B59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R$ 1,56</w:t>
            </w:r>
          </w:p>
        </w:tc>
        <w:tc>
          <w:tcPr>
            <w:tcW w:w="1701" w:type="dxa"/>
            <w:tcBorders>
              <w:top w:val="nil"/>
              <w:left w:val="nil"/>
              <w:bottom w:val="single" w:sz="4" w:space="0" w:color="auto"/>
              <w:right w:val="single" w:sz="4" w:space="0" w:color="auto"/>
            </w:tcBorders>
            <w:shd w:val="clear" w:color="auto" w:fill="auto"/>
            <w:noWrap/>
            <w:vAlign w:val="center"/>
            <w:hideMark/>
          </w:tcPr>
          <w:p w14:paraId="43EF3A4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R$ 312,00</w:t>
            </w:r>
          </w:p>
        </w:tc>
      </w:tr>
      <w:tr w:rsidR="00681B13" w:rsidRPr="00681B13" w14:paraId="0ADE0B6F"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27BC0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139</w:t>
            </w:r>
          </w:p>
        </w:tc>
        <w:tc>
          <w:tcPr>
            <w:tcW w:w="985" w:type="dxa"/>
            <w:tcBorders>
              <w:top w:val="nil"/>
              <w:left w:val="nil"/>
              <w:bottom w:val="single" w:sz="4" w:space="0" w:color="auto"/>
              <w:right w:val="single" w:sz="4" w:space="0" w:color="auto"/>
            </w:tcBorders>
            <w:shd w:val="clear" w:color="auto" w:fill="auto"/>
            <w:noWrap/>
            <w:vAlign w:val="center"/>
            <w:hideMark/>
          </w:tcPr>
          <w:p w14:paraId="009E57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454393</w:t>
            </w:r>
          </w:p>
        </w:tc>
        <w:tc>
          <w:tcPr>
            <w:tcW w:w="863" w:type="dxa"/>
            <w:tcBorders>
              <w:top w:val="nil"/>
              <w:left w:val="nil"/>
              <w:bottom w:val="single" w:sz="4" w:space="0" w:color="auto"/>
              <w:right w:val="single" w:sz="4" w:space="0" w:color="auto"/>
            </w:tcBorders>
            <w:shd w:val="clear" w:color="auto" w:fill="auto"/>
            <w:vAlign w:val="center"/>
            <w:hideMark/>
          </w:tcPr>
          <w:p w14:paraId="5581242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565457C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CB8B61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16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552ED5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R$ 2,25</w:t>
            </w:r>
          </w:p>
        </w:tc>
        <w:tc>
          <w:tcPr>
            <w:tcW w:w="1701" w:type="dxa"/>
            <w:tcBorders>
              <w:top w:val="nil"/>
              <w:left w:val="nil"/>
              <w:bottom w:val="single" w:sz="4" w:space="0" w:color="auto"/>
              <w:right w:val="single" w:sz="4" w:space="0" w:color="auto"/>
            </w:tcBorders>
            <w:shd w:val="clear" w:color="auto" w:fill="auto"/>
            <w:noWrap/>
            <w:vAlign w:val="center"/>
            <w:hideMark/>
          </w:tcPr>
          <w:p w14:paraId="00C118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R$ 450,00</w:t>
            </w:r>
          </w:p>
        </w:tc>
      </w:tr>
      <w:tr w:rsidR="00681B13" w:rsidRPr="00681B13" w14:paraId="69227760"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3696AD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140</w:t>
            </w:r>
          </w:p>
        </w:tc>
        <w:tc>
          <w:tcPr>
            <w:tcW w:w="985" w:type="dxa"/>
            <w:tcBorders>
              <w:top w:val="nil"/>
              <w:left w:val="nil"/>
              <w:bottom w:val="single" w:sz="4" w:space="0" w:color="auto"/>
              <w:right w:val="single" w:sz="4" w:space="0" w:color="auto"/>
            </w:tcBorders>
            <w:shd w:val="clear" w:color="auto" w:fill="auto"/>
            <w:noWrap/>
            <w:vAlign w:val="center"/>
            <w:hideMark/>
          </w:tcPr>
          <w:p w14:paraId="7E34339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464227</w:t>
            </w:r>
          </w:p>
        </w:tc>
        <w:tc>
          <w:tcPr>
            <w:tcW w:w="863" w:type="dxa"/>
            <w:tcBorders>
              <w:top w:val="nil"/>
              <w:left w:val="nil"/>
              <w:bottom w:val="single" w:sz="4" w:space="0" w:color="auto"/>
              <w:right w:val="single" w:sz="4" w:space="0" w:color="auto"/>
            </w:tcBorders>
            <w:shd w:val="clear" w:color="auto" w:fill="auto"/>
            <w:vAlign w:val="center"/>
            <w:hideMark/>
          </w:tcPr>
          <w:p w14:paraId="33AD52D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1B4FA5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98EC27A"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20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54C79B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R$ 7,36</w:t>
            </w:r>
          </w:p>
        </w:tc>
        <w:tc>
          <w:tcPr>
            <w:tcW w:w="1701" w:type="dxa"/>
            <w:tcBorders>
              <w:top w:val="nil"/>
              <w:left w:val="nil"/>
              <w:bottom w:val="single" w:sz="4" w:space="0" w:color="auto"/>
              <w:right w:val="single" w:sz="4" w:space="0" w:color="auto"/>
            </w:tcBorders>
            <w:shd w:val="clear" w:color="auto" w:fill="auto"/>
            <w:noWrap/>
            <w:vAlign w:val="center"/>
            <w:hideMark/>
          </w:tcPr>
          <w:p w14:paraId="089C24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R$ 3.680,00</w:t>
            </w:r>
          </w:p>
        </w:tc>
      </w:tr>
      <w:tr w:rsidR="00681B13" w:rsidRPr="00681B13" w14:paraId="4CAD1694"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A4A8D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141</w:t>
            </w:r>
          </w:p>
        </w:tc>
        <w:tc>
          <w:tcPr>
            <w:tcW w:w="985" w:type="dxa"/>
            <w:tcBorders>
              <w:top w:val="nil"/>
              <w:left w:val="nil"/>
              <w:bottom w:val="single" w:sz="4" w:space="0" w:color="auto"/>
              <w:right w:val="single" w:sz="4" w:space="0" w:color="auto"/>
            </w:tcBorders>
            <w:shd w:val="clear" w:color="auto" w:fill="auto"/>
            <w:noWrap/>
            <w:vAlign w:val="center"/>
            <w:hideMark/>
          </w:tcPr>
          <w:p w14:paraId="493532B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464225</w:t>
            </w:r>
          </w:p>
        </w:tc>
        <w:tc>
          <w:tcPr>
            <w:tcW w:w="863" w:type="dxa"/>
            <w:tcBorders>
              <w:top w:val="nil"/>
              <w:left w:val="nil"/>
              <w:bottom w:val="single" w:sz="4" w:space="0" w:color="auto"/>
              <w:right w:val="single" w:sz="4" w:space="0" w:color="auto"/>
            </w:tcBorders>
            <w:shd w:val="clear" w:color="auto" w:fill="auto"/>
            <w:vAlign w:val="center"/>
            <w:hideMark/>
          </w:tcPr>
          <w:p w14:paraId="18E880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2A86966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84488B2"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16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83CCC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R$ 6,31</w:t>
            </w:r>
          </w:p>
        </w:tc>
        <w:tc>
          <w:tcPr>
            <w:tcW w:w="1701" w:type="dxa"/>
            <w:tcBorders>
              <w:top w:val="nil"/>
              <w:left w:val="nil"/>
              <w:bottom w:val="single" w:sz="4" w:space="0" w:color="auto"/>
              <w:right w:val="single" w:sz="4" w:space="0" w:color="auto"/>
            </w:tcBorders>
            <w:shd w:val="clear" w:color="auto" w:fill="auto"/>
            <w:noWrap/>
            <w:vAlign w:val="center"/>
            <w:hideMark/>
          </w:tcPr>
          <w:p w14:paraId="5F8356F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R$ 1.893,00</w:t>
            </w:r>
          </w:p>
        </w:tc>
      </w:tr>
      <w:tr w:rsidR="00681B13" w:rsidRPr="00681B13" w14:paraId="70F749D7"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48107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142</w:t>
            </w:r>
          </w:p>
        </w:tc>
        <w:tc>
          <w:tcPr>
            <w:tcW w:w="985" w:type="dxa"/>
            <w:tcBorders>
              <w:top w:val="nil"/>
              <w:left w:val="nil"/>
              <w:bottom w:val="single" w:sz="4" w:space="0" w:color="auto"/>
              <w:right w:val="single" w:sz="4" w:space="0" w:color="auto"/>
            </w:tcBorders>
            <w:shd w:val="clear" w:color="auto" w:fill="auto"/>
            <w:noWrap/>
            <w:vAlign w:val="center"/>
            <w:hideMark/>
          </w:tcPr>
          <w:p w14:paraId="12ACAA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464222</w:t>
            </w:r>
          </w:p>
        </w:tc>
        <w:tc>
          <w:tcPr>
            <w:tcW w:w="863" w:type="dxa"/>
            <w:tcBorders>
              <w:top w:val="nil"/>
              <w:left w:val="nil"/>
              <w:bottom w:val="single" w:sz="4" w:space="0" w:color="auto"/>
              <w:right w:val="single" w:sz="4" w:space="0" w:color="auto"/>
            </w:tcBorders>
            <w:shd w:val="clear" w:color="auto" w:fill="auto"/>
            <w:vAlign w:val="center"/>
            <w:hideMark/>
          </w:tcPr>
          <w:p w14:paraId="050B5CB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1FF0DD0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65C3BBE"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18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B6CDEE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R$ 7,72</w:t>
            </w:r>
          </w:p>
        </w:tc>
        <w:tc>
          <w:tcPr>
            <w:tcW w:w="1701" w:type="dxa"/>
            <w:tcBorders>
              <w:top w:val="nil"/>
              <w:left w:val="nil"/>
              <w:bottom w:val="single" w:sz="4" w:space="0" w:color="auto"/>
              <w:right w:val="single" w:sz="4" w:space="0" w:color="auto"/>
            </w:tcBorders>
            <w:shd w:val="clear" w:color="auto" w:fill="auto"/>
            <w:noWrap/>
            <w:vAlign w:val="center"/>
            <w:hideMark/>
          </w:tcPr>
          <w:p w14:paraId="2AB15A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R$ 2.316,00</w:t>
            </w:r>
          </w:p>
        </w:tc>
      </w:tr>
      <w:tr w:rsidR="00681B13" w:rsidRPr="00681B13" w14:paraId="03CBDC47"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9D8A57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143</w:t>
            </w:r>
          </w:p>
        </w:tc>
        <w:tc>
          <w:tcPr>
            <w:tcW w:w="985" w:type="dxa"/>
            <w:tcBorders>
              <w:top w:val="nil"/>
              <w:left w:val="nil"/>
              <w:bottom w:val="single" w:sz="4" w:space="0" w:color="auto"/>
              <w:right w:val="single" w:sz="4" w:space="0" w:color="auto"/>
            </w:tcBorders>
            <w:shd w:val="clear" w:color="auto" w:fill="auto"/>
            <w:noWrap/>
            <w:vAlign w:val="center"/>
            <w:hideMark/>
          </w:tcPr>
          <w:p w14:paraId="67513A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464217</w:t>
            </w:r>
          </w:p>
        </w:tc>
        <w:tc>
          <w:tcPr>
            <w:tcW w:w="863" w:type="dxa"/>
            <w:tcBorders>
              <w:top w:val="nil"/>
              <w:left w:val="nil"/>
              <w:bottom w:val="single" w:sz="4" w:space="0" w:color="auto"/>
              <w:right w:val="single" w:sz="4" w:space="0" w:color="auto"/>
            </w:tcBorders>
            <w:shd w:val="clear" w:color="auto" w:fill="auto"/>
            <w:vAlign w:val="center"/>
            <w:hideMark/>
          </w:tcPr>
          <w:p w14:paraId="3240D98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7CE66F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F526E0F"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22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0854F6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R$ 6,35</w:t>
            </w:r>
          </w:p>
        </w:tc>
        <w:tc>
          <w:tcPr>
            <w:tcW w:w="1701" w:type="dxa"/>
            <w:tcBorders>
              <w:top w:val="nil"/>
              <w:left w:val="nil"/>
              <w:bottom w:val="single" w:sz="4" w:space="0" w:color="auto"/>
              <w:right w:val="single" w:sz="4" w:space="0" w:color="auto"/>
            </w:tcBorders>
            <w:shd w:val="clear" w:color="auto" w:fill="auto"/>
            <w:noWrap/>
            <w:vAlign w:val="center"/>
            <w:hideMark/>
          </w:tcPr>
          <w:p w14:paraId="3E7E06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R$ 3.175,00</w:t>
            </w:r>
          </w:p>
        </w:tc>
      </w:tr>
      <w:tr w:rsidR="00681B13" w:rsidRPr="00681B13" w14:paraId="28654006"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ECE54B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144</w:t>
            </w:r>
          </w:p>
        </w:tc>
        <w:tc>
          <w:tcPr>
            <w:tcW w:w="985" w:type="dxa"/>
            <w:tcBorders>
              <w:top w:val="nil"/>
              <w:left w:val="nil"/>
              <w:bottom w:val="single" w:sz="4" w:space="0" w:color="auto"/>
              <w:right w:val="single" w:sz="4" w:space="0" w:color="auto"/>
            </w:tcBorders>
            <w:shd w:val="clear" w:color="auto" w:fill="auto"/>
            <w:noWrap/>
            <w:vAlign w:val="center"/>
            <w:hideMark/>
          </w:tcPr>
          <w:p w14:paraId="0C95419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464224</w:t>
            </w:r>
          </w:p>
        </w:tc>
        <w:tc>
          <w:tcPr>
            <w:tcW w:w="863" w:type="dxa"/>
            <w:tcBorders>
              <w:top w:val="nil"/>
              <w:left w:val="nil"/>
              <w:bottom w:val="single" w:sz="4" w:space="0" w:color="auto"/>
              <w:right w:val="single" w:sz="4" w:space="0" w:color="auto"/>
            </w:tcBorders>
            <w:shd w:val="clear" w:color="auto" w:fill="auto"/>
            <w:vAlign w:val="center"/>
            <w:hideMark/>
          </w:tcPr>
          <w:p w14:paraId="5502AF9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6316733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F4E0201"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24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EAFCD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R$ 8,04</w:t>
            </w:r>
          </w:p>
        </w:tc>
        <w:tc>
          <w:tcPr>
            <w:tcW w:w="1701" w:type="dxa"/>
            <w:tcBorders>
              <w:top w:val="nil"/>
              <w:left w:val="nil"/>
              <w:bottom w:val="single" w:sz="4" w:space="0" w:color="auto"/>
              <w:right w:val="single" w:sz="4" w:space="0" w:color="auto"/>
            </w:tcBorders>
            <w:shd w:val="clear" w:color="auto" w:fill="auto"/>
            <w:noWrap/>
            <w:vAlign w:val="center"/>
            <w:hideMark/>
          </w:tcPr>
          <w:p w14:paraId="595B8E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R$ 1.608,00</w:t>
            </w:r>
          </w:p>
        </w:tc>
      </w:tr>
      <w:tr w:rsidR="00681B13" w:rsidRPr="00681B13" w14:paraId="35BD7030"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F55DB9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145</w:t>
            </w:r>
          </w:p>
        </w:tc>
        <w:tc>
          <w:tcPr>
            <w:tcW w:w="985" w:type="dxa"/>
            <w:tcBorders>
              <w:top w:val="nil"/>
              <w:left w:val="nil"/>
              <w:bottom w:val="single" w:sz="4" w:space="0" w:color="auto"/>
              <w:right w:val="single" w:sz="4" w:space="0" w:color="auto"/>
            </w:tcBorders>
            <w:shd w:val="clear" w:color="auto" w:fill="auto"/>
            <w:noWrap/>
            <w:vAlign w:val="center"/>
            <w:hideMark/>
          </w:tcPr>
          <w:p w14:paraId="2BD6905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435988</w:t>
            </w:r>
          </w:p>
        </w:tc>
        <w:tc>
          <w:tcPr>
            <w:tcW w:w="863" w:type="dxa"/>
            <w:tcBorders>
              <w:top w:val="nil"/>
              <w:left w:val="nil"/>
              <w:bottom w:val="single" w:sz="4" w:space="0" w:color="auto"/>
              <w:right w:val="single" w:sz="4" w:space="0" w:color="auto"/>
            </w:tcBorders>
            <w:shd w:val="clear" w:color="auto" w:fill="auto"/>
            <w:vAlign w:val="center"/>
            <w:hideMark/>
          </w:tcPr>
          <w:p w14:paraId="616C3A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01DE12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553787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14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E40A11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R$ 1,38</w:t>
            </w:r>
          </w:p>
        </w:tc>
        <w:tc>
          <w:tcPr>
            <w:tcW w:w="1701" w:type="dxa"/>
            <w:tcBorders>
              <w:top w:val="nil"/>
              <w:left w:val="nil"/>
              <w:bottom w:val="single" w:sz="4" w:space="0" w:color="auto"/>
              <w:right w:val="single" w:sz="4" w:space="0" w:color="auto"/>
            </w:tcBorders>
            <w:shd w:val="clear" w:color="auto" w:fill="auto"/>
            <w:noWrap/>
            <w:vAlign w:val="center"/>
            <w:hideMark/>
          </w:tcPr>
          <w:p w14:paraId="20714DA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R$ 138,00</w:t>
            </w:r>
          </w:p>
        </w:tc>
      </w:tr>
      <w:tr w:rsidR="00681B13" w:rsidRPr="00681B13" w14:paraId="4F486A9D"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F85BDD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146</w:t>
            </w:r>
          </w:p>
        </w:tc>
        <w:tc>
          <w:tcPr>
            <w:tcW w:w="985" w:type="dxa"/>
            <w:tcBorders>
              <w:top w:val="nil"/>
              <w:left w:val="nil"/>
              <w:bottom w:val="single" w:sz="4" w:space="0" w:color="auto"/>
              <w:right w:val="single" w:sz="4" w:space="0" w:color="auto"/>
            </w:tcBorders>
            <w:shd w:val="clear" w:color="auto" w:fill="auto"/>
            <w:noWrap/>
            <w:vAlign w:val="center"/>
            <w:hideMark/>
          </w:tcPr>
          <w:p w14:paraId="08D0201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436230</w:t>
            </w:r>
          </w:p>
        </w:tc>
        <w:tc>
          <w:tcPr>
            <w:tcW w:w="863" w:type="dxa"/>
            <w:tcBorders>
              <w:top w:val="nil"/>
              <w:left w:val="nil"/>
              <w:bottom w:val="single" w:sz="4" w:space="0" w:color="auto"/>
              <w:right w:val="single" w:sz="4" w:space="0" w:color="auto"/>
            </w:tcBorders>
            <w:shd w:val="clear" w:color="auto" w:fill="auto"/>
            <w:vAlign w:val="center"/>
            <w:hideMark/>
          </w:tcPr>
          <w:p w14:paraId="336B12E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DC102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0985F3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10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50895C8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w:t>
            </w:r>
          </w:p>
        </w:tc>
        <w:tc>
          <w:tcPr>
            <w:tcW w:w="1701" w:type="dxa"/>
            <w:tcBorders>
              <w:top w:val="nil"/>
              <w:left w:val="nil"/>
              <w:bottom w:val="single" w:sz="4" w:space="0" w:color="auto"/>
              <w:right w:val="single" w:sz="4" w:space="0" w:color="auto"/>
            </w:tcBorders>
            <w:shd w:val="clear" w:color="auto" w:fill="auto"/>
            <w:noWrap/>
            <w:vAlign w:val="center"/>
            <w:hideMark/>
          </w:tcPr>
          <w:p w14:paraId="40B0876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R$ 145,00</w:t>
            </w:r>
          </w:p>
        </w:tc>
      </w:tr>
      <w:tr w:rsidR="00681B13" w:rsidRPr="00681B13" w14:paraId="0C7C314D"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2EF93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147</w:t>
            </w:r>
          </w:p>
        </w:tc>
        <w:tc>
          <w:tcPr>
            <w:tcW w:w="985" w:type="dxa"/>
            <w:tcBorders>
              <w:top w:val="nil"/>
              <w:left w:val="nil"/>
              <w:bottom w:val="single" w:sz="4" w:space="0" w:color="auto"/>
              <w:right w:val="single" w:sz="4" w:space="0" w:color="auto"/>
            </w:tcBorders>
            <w:shd w:val="clear" w:color="auto" w:fill="auto"/>
            <w:noWrap/>
            <w:vAlign w:val="center"/>
            <w:hideMark/>
          </w:tcPr>
          <w:p w14:paraId="2D1B168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436136</w:t>
            </w:r>
          </w:p>
        </w:tc>
        <w:tc>
          <w:tcPr>
            <w:tcW w:w="863" w:type="dxa"/>
            <w:tcBorders>
              <w:top w:val="nil"/>
              <w:left w:val="nil"/>
              <w:bottom w:val="single" w:sz="4" w:space="0" w:color="auto"/>
              <w:right w:val="single" w:sz="4" w:space="0" w:color="auto"/>
            </w:tcBorders>
            <w:shd w:val="clear" w:color="auto" w:fill="auto"/>
            <w:vAlign w:val="center"/>
            <w:hideMark/>
          </w:tcPr>
          <w:p w14:paraId="033B522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5CC066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F1E5B8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12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5AAA77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R$ 1,38</w:t>
            </w:r>
          </w:p>
        </w:tc>
        <w:tc>
          <w:tcPr>
            <w:tcW w:w="1701" w:type="dxa"/>
            <w:tcBorders>
              <w:top w:val="nil"/>
              <w:left w:val="nil"/>
              <w:bottom w:val="single" w:sz="4" w:space="0" w:color="auto"/>
              <w:right w:val="single" w:sz="4" w:space="0" w:color="auto"/>
            </w:tcBorders>
            <w:shd w:val="clear" w:color="auto" w:fill="auto"/>
            <w:noWrap/>
            <w:vAlign w:val="center"/>
            <w:hideMark/>
          </w:tcPr>
          <w:p w14:paraId="58B7567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R$ 138,00</w:t>
            </w:r>
          </w:p>
        </w:tc>
      </w:tr>
      <w:tr w:rsidR="00681B13" w:rsidRPr="00681B13" w14:paraId="4C838B63"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7C21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148</w:t>
            </w:r>
          </w:p>
        </w:tc>
        <w:tc>
          <w:tcPr>
            <w:tcW w:w="985" w:type="dxa"/>
            <w:tcBorders>
              <w:top w:val="nil"/>
              <w:left w:val="nil"/>
              <w:bottom w:val="single" w:sz="4" w:space="0" w:color="auto"/>
              <w:right w:val="single" w:sz="4" w:space="0" w:color="auto"/>
            </w:tcBorders>
            <w:shd w:val="clear" w:color="auto" w:fill="auto"/>
            <w:noWrap/>
            <w:vAlign w:val="center"/>
            <w:hideMark/>
          </w:tcPr>
          <w:p w14:paraId="1C16680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452538</w:t>
            </w:r>
          </w:p>
        </w:tc>
        <w:tc>
          <w:tcPr>
            <w:tcW w:w="863" w:type="dxa"/>
            <w:tcBorders>
              <w:top w:val="nil"/>
              <w:left w:val="nil"/>
              <w:bottom w:val="single" w:sz="4" w:space="0" w:color="auto"/>
              <w:right w:val="single" w:sz="4" w:space="0" w:color="auto"/>
            </w:tcBorders>
            <w:shd w:val="clear" w:color="auto" w:fill="auto"/>
            <w:vAlign w:val="center"/>
            <w:hideMark/>
          </w:tcPr>
          <w:p w14:paraId="22A0D0D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E77D5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64DB321"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4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0DDDCBF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R$ 1,49</w:t>
            </w:r>
          </w:p>
        </w:tc>
        <w:tc>
          <w:tcPr>
            <w:tcW w:w="1701" w:type="dxa"/>
            <w:tcBorders>
              <w:top w:val="nil"/>
              <w:left w:val="nil"/>
              <w:bottom w:val="single" w:sz="4" w:space="0" w:color="auto"/>
              <w:right w:val="single" w:sz="4" w:space="0" w:color="auto"/>
            </w:tcBorders>
            <w:shd w:val="clear" w:color="auto" w:fill="auto"/>
            <w:noWrap/>
            <w:vAlign w:val="center"/>
            <w:hideMark/>
          </w:tcPr>
          <w:p w14:paraId="10E56C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R$ 149,00</w:t>
            </w:r>
          </w:p>
        </w:tc>
      </w:tr>
      <w:tr w:rsidR="00681B13" w:rsidRPr="00681B13" w14:paraId="6ABDF16E"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D87271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149</w:t>
            </w:r>
          </w:p>
        </w:tc>
        <w:tc>
          <w:tcPr>
            <w:tcW w:w="985" w:type="dxa"/>
            <w:tcBorders>
              <w:top w:val="nil"/>
              <w:left w:val="nil"/>
              <w:bottom w:val="single" w:sz="4" w:space="0" w:color="auto"/>
              <w:right w:val="single" w:sz="4" w:space="0" w:color="auto"/>
            </w:tcBorders>
            <w:shd w:val="clear" w:color="auto" w:fill="auto"/>
            <w:noWrap/>
            <w:vAlign w:val="center"/>
            <w:hideMark/>
          </w:tcPr>
          <w:p w14:paraId="74F353D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437437</w:t>
            </w:r>
          </w:p>
        </w:tc>
        <w:tc>
          <w:tcPr>
            <w:tcW w:w="863" w:type="dxa"/>
            <w:tcBorders>
              <w:top w:val="nil"/>
              <w:left w:val="nil"/>
              <w:bottom w:val="single" w:sz="4" w:space="0" w:color="auto"/>
              <w:right w:val="single" w:sz="4" w:space="0" w:color="auto"/>
            </w:tcBorders>
            <w:shd w:val="clear" w:color="auto" w:fill="auto"/>
            <w:vAlign w:val="center"/>
            <w:hideMark/>
          </w:tcPr>
          <w:p w14:paraId="35E3C7F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E7AB0A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3D909A2"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6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7853609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R$ 3,80</w:t>
            </w:r>
          </w:p>
        </w:tc>
        <w:tc>
          <w:tcPr>
            <w:tcW w:w="1701" w:type="dxa"/>
            <w:tcBorders>
              <w:top w:val="nil"/>
              <w:left w:val="nil"/>
              <w:bottom w:val="single" w:sz="4" w:space="0" w:color="auto"/>
              <w:right w:val="single" w:sz="4" w:space="0" w:color="auto"/>
            </w:tcBorders>
            <w:shd w:val="clear" w:color="auto" w:fill="auto"/>
            <w:noWrap/>
            <w:vAlign w:val="center"/>
            <w:hideMark/>
          </w:tcPr>
          <w:p w14:paraId="31AD91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R$ 380,00</w:t>
            </w:r>
          </w:p>
        </w:tc>
      </w:tr>
      <w:tr w:rsidR="00681B13" w:rsidRPr="00681B13" w14:paraId="6C19FE64" w14:textId="77777777" w:rsidTr="00681B1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E3F20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150</w:t>
            </w:r>
          </w:p>
        </w:tc>
        <w:tc>
          <w:tcPr>
            <w:tcW w:w="985" w:type="dxa"/>
            <w:tcBorders>
              <w:top w:val="nil"/>
              <w:left w:val="nil"/>
              <w:bottom w:val="single" w:sz="4" w:space="0" w:color="auto"/>
              <w:right w:val="single" w:sz="4" w:space="0" w:color="auto"/>
            </w:tcBorders>
            <w:shd w:val="clear" w:color="auto" w:fill="auto"/>
            <w:noWrap/>
            <w:vAlign w:val="center"/>
            <w:hideMark/>
          </w:tcPr>
          <w:p w14:paraId="2AC829E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436229</w:t>
            </w:r>
          </w:p>
        </w:tc>
        <w:tc>
          <w:tcPr>
            <w:tcW w:w="863" w:type="dxa"/>
            <w:tcBorders>
              <w:top w:val="nil"/>
              <w:left w:val="nil"/>
              <w:bottom w:val="single" w:sz="4" w:space="0" w:color="auto"/>
              <w:right w:val="single" w:sz="4" w:space="0" w:color="auto"/>
            </w:tcBorders>
            <w:shd w:val="clear" w:color="auto" w:fill="auto"/>
            <w:vAlign w:val="center"/>
            <w:hideMark/>
          </w:tcPr>
          <w:p w14:paraId="5BFBF0A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B4B6A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74BBAF8"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8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3F5086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R$ 3,59</w:t>
            </w:r>
          </w:p>
        </w:tc>
        <w:tc>
          <w:tcPr>
            <w:tcW w:w="1701" w:type="dxa"/>
            <w:tcBorders>
              <w:top w:val="nil"/>
              <w:left w:val="nil"/>
              <w:bottom w:val="single" w:sz="4" w:space="0" w:color="auto"/>
              <w:right w:val="single" w:sz="4" w:space="0" w:color="auto"/>
            </w:tcBorders>
            <w:shd w:val="clear" w:color="auto" w:fill="auto"/>
            <w:noWrap/>
            <w:vAlign w:val="center"/>
            <w:hideMark/>
          </w:tcPr>
          <w:p w14:paraId="0F55DD5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R$ 359,00</w:t>
            </w:r>
          </w:p>
        </w:tc>
      </w:tr>
      <w:tr w:rsidR="00681B13" w:rsidRPr="00681B13" w14:paraId="11CD1DA4"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C4138B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151</w:t>
            </w:r>
          </w:p>
        </w:tc>
        <w:tc>
          <w:tcPr>
            <w:tcW w:w="985" w:type="dxa"/>
            <w:tcBorders>
              <w:top w:val="nil"/>
              <w:left w:val="nil"/>
              <w:bottom w:val="single" w:sz="4" w:space="0" w:color="auto"/>
              <w:right w:val="single" w:sz="4" w:space="0" w:color="auto"/>
            </w:tcBorders>
            <w:shd w:val="clear" w:color="auto" w:fill="auto"/>
            <w:noWrap/>
            <w:vAlign w:val="center"/>
            <w:hideMark/>
          </w:tcPr>
          <w:p w14:paraId="2D299E0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431084</w:t>
            </w:r>
          </w:p>
        </w:tc>
        <w:tc>
          <w:tcPr>
            <w:tcW w:w="863" w:type="dxa"/>
            <w:tcBorders>
              <w:top w:val="nil"/>
              <w:left w:val="nil"/>
              <w:bottom w:val="single" w:sz="4" w:space="0" w:color="auto"/>
              <w:right w:val="single" w:sz="4" w:space="0" w:color="auto"/>
            </w:tcBorders>
            <w:shd w:val="clear" w:color="auto" w:fill="auto"/>
            <w:vAlign w:val="center"/>
            <w:hideMark/>
          </w:tcPr>
          <w:p w14:paraId="30A001F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0578BDB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412226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CARACTERÍSTICAS ADICIONAIS: COLETOR DE 3 LITROS</w:t>
            </w:r>
          </w:p>
        </w:tc>
        <w:tc>
          <w:tcPr>
            <w:tcW w:w="1417" w:type="dxa"/>
            <w:tcBorders>
              <w:top w:val="nil"/>
              <w:left w:val="nil"/>
              <w:bottom w:val="single" w:sz="4" w:space="0" w:color="auto"/>
              <w:right w:val="single" w:sz="4" w:space="0" w:color="auto"/>
            </w:tcBorders>
            <w:shd w:val="clear" w:color="auto" w:fill="auto"/>
            <w:noWrap/>
            <w:vAlign w:val="center"/>
            <w:hideMark/>
          </w:tcPr>
          <w:p w14:paraId="46BE302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R$ 26,47</w:t>
            </w:r>
          </w:p>
        </w:tc>
        <w:tc>
          <w:tcPr>
            <w:tcW w:w="1701" w:type="dxa"/>
            <w:tcBorders>
              <w:top w:val="nil"/>
              <w:left w:val="nil"/>
              <w:bottom w:val="single" w:sz="4" w:space="0" w:color="auto"/>
              <w:right w:val="single" w:sz="4" w:space="0" w:color="auto"/>
            </w:tcBorders>
            <w:shd w:val="clear" w:color="auto" w:fill="auto"/>
            <w:noWrap/>
            <w:vAlign w:val="center"/>
            <w:hideMark/>
          </w:tcPr>
          <w:p w14:paraId="094AB34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R$ 1.323,50</w:t>
            </w:r>
          </w:p>
        </w:tc>
      </w:tr>
      <w:tr w:rsidR="00681B13" w:rsidRPr="00681B13" w14:paraId="3EE5DD79"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4F6C47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152</w:t>
            </w:r>
          </w:p>
        </w:tc>
        <w:tc>
          <w:tcPr>
            <w:tcW w:w="985" w:type="dxa"/>
            <w:tcBorders>
              <w:top w:val="nil"/>
              <w:left w:val="nil"/>
              <w:bottom w:val="single" w:sz="4" w:space="0" w:color="auto"/>
              <w:right w:val="single" w:sz="4" w:space="0" w:color="auto"/>
            </w:tcBorders>
            <w:shd w:val="clear" w:color="auto" w:fill="auto"/>
            <w:noWrap/>
            <w:vAlign w:val="center"/>
            <w:hideMark/>
          </w:tcPr>
          <w:p w14:paraId="09DAEEC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431085</w:t>
            </w:r>
          </w:p>
        </w:tc>
        <w:tc>
          <w:tcPr>
            <w:tcW w:w="863" w:type="dxa"/>
            <w:tcBorders>
              <w:top w:val="nil"/>
              <w:left w:val="nil"/>
              <w:bottom w:val="single" w:sz="4" w:space="0" w:color="auto"/>
              <w:right w:val="single" w:sz="4" w:space="0" w:color="auto"/>
            </w:tcBorders>
            <w:shd w:val="clear" w:color="auto" w:fill="auto"/>
            <w:vAlign w:val="center"/>
            <w:hideMark/>
          </w:tcPr>
          <w:p w14:paraId="2F0820D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5DFAC7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0E765EF"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CARACTERÍSTICAS ADICIONAIS: COLETOR DE 13 LITROS</w:t>
            </w:r>
          </w:p>
        </w:tc>
        <w:tc>
          <w:tcPr>
            <w:tcW w:w="1417" w:type="dxa"/>
            <w:tcBorders>
              <w:top w:val="nil"/>
              <w:left w:val="nil"/>
              <w:bottom w:val="single" w:sz="4" w:space="0" w:color="auto"/>
              <w:right w:val="single" w:sz="4" w:space="0" w:color="auto"/>
            </w:tcBorders>
            <w:shd w:val="clear" w:color="auto" w:fill="auto"/>
            <w:noWrap/>
            <w:vAlign w:val="center"/>
            <w:hideMark/>
          </w:tcPr>
          <w:p w14:paraId="583E577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R$ 32,05</w:t>
            </w:r>
          </w:p>
        </w:tc>
        <w:tc>
          <w:tcPr>
            <w:tcW w:w="1701" w:type="dxa"/>
            <w:tcBorders>
              <w:top w:val="nil"/>
              <w:left w:val="nil"/>
              <w:bottom w:val="single" w:sz="4" w:space="0" w:color="auto"/>
              <w:right w:val="single" w:sz="4" w:space="0" w:color="auto"/>
            </w:tcBorders>
            <w:shd w:val="clear" w:color="auto" w:fill="auto"/>
            <w:noWrap/>
            <w:vAlign w:val="center"/>
            <w:hideMark/>
          </w:tcPr>
          <w:p w14:paraId="6AAE61A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R$ 3.205,00</w:t>
            </w:r>
          </w:p>
        </w:tc>
      </w:tr>
      <w:tr w:rsidR="00681B13" w:rsidRPr="00681B13" w14:paraId="223A196D" w14:textId="77777777" w:rsidTr="00681B1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6E4A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153</w:t>
            </w:r>
          </w:p>
        </w:tc>
        <w:tc>
          <w:tcPr>
            <w:tcW w:w="985" w:type="dxa"/>
            <w:tcBorders>
              <w:top w:val="nil"/>
              <w:left w:val="nil"/>
              <w:bottom w:val="single" w:sz="4" w:space="0" w:color="auto"/>
              <w:right w:val="single" w:sz="4" w:space="0" w:color="auto"/>
            </w:tcBorders>
            <w:shd w:val="clear" w:color="auto" w:fill="auto"/>
            <w:noWrap/>
            <w:vAlign w:val="center"/>
            <w:hideMark/>
          </w:tcPr>
          <w:p w14:paraId="092F6DD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464550</w:t>
            </w:r>
          </w:p>
        </w:tc>
        <w:tc>
          <w:tcPr>
            <w:tcW w:w="863" w:type="dxa"/>
            <w:tcBorders>
              <w:top w:val="nil"/>
              <w:left w:val="nil"/>
              <w:bottom w:val="single" w:sz="4" w:space="0" w:color="auto"/>
              <w:right w:val="single" w:sz="4" w:space="0" w:color="auto"/>
            </w:tcBorders>
            <w:shd w:val="clear" w:color="auto" w:fill="auto"/>
            <w:vAlign w:val="center"/>
            <w:hideMark/>
          </w:tcPr>
          <w:p w14:paraId="7B9506A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F2C133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E954BB"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TIPO: COLETOR DE 20 LITROS</w:t>
            </w:r>
          </w:p>
        </w:tc>
        <w:tc>
          <w:tcPr>
            <w:tcW w:w="1417" w:type="dxa"/>
            <w:tcBorders>
              <w:top w:val="nil"/>
              <w:left w:val="nil"/>
              <w:bottom w:val="single" w:sz="4" w:space="0" w:color="auto"/>
              <w:right w:val="single" w:sz="4" w:space="0" w:color="auto"/>
            </w:tcBorders>
            <w:shd w:val="clear" w:color="auto" w:fill="auto"/>
            <w:noWrap/>
            <w:vAlign w:val="center"/>
            <w:hideMark/>
          </w:tcPr>
          <w:p w14:paraId="2A6475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R$ 31,30</w:t>
            </w:r>
          </w:p>
        </w:tc>
        <w:tc>
          <w:tcPr>
            <w:tcW w:w="1701" w:type="dxa"/>
            <w:tcBorders>
              <w:top w:val="nil"/>
              <w:left w:val="nil"/>
              <w:bottom w:val="single" w:sz="4" w:space="0" w:color="auto"/>
              <w:right w:val="single" w:sz="4" w:space="0" w:color="auto"/>
            </w:tcBorders>
            <w:shd w:val="clear" w:color="auto" w:fill="auto"/>
            <w:noWrap/>
            <w:vAlign w:val="center"/>
            <w:hideMark/>
          </w:tcPr>
          <w:p w14:paraId="6AFDB5F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R$ 3.130,00</w:t>
            </w:r>
          </w:p>
        </w:tc>
      </w:tr>
      <w:tr w:rsidR="00681B13" w:rsidRPr="00681B13" w14:paraId="2107331D" w14:textId="77777777" w:rsidTr="00681B1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EE1EA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154</w:t>
            </w:r>
          </w:p>
        </w:tc>
        <w:tc>
          <w:tcPr>
            <w:tcW w:w="985" w:type="dxa"/>
            <w:tcBorders>
              <w:top w:val="nil"/>
              <w:left w:val="nil"/>
              <w:bottom w:val="single" w:sz="4" w:space="0" w:color="auto"/>
              <w:right w:val="single" w:sz="4" w:space="0" w:color="auto"/>
            </w:tcBorders>
            <w:shd w:val="clear" w:color="auto" w:fill="auto"/>
            <w:noWrap/>
            <w:vAlign w:val="center"/>
            <w:hideMark/>
          </w:tcPr>
          <w:p w14:paraId="2F1B8F8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408993</w:t>
            </w:r>
          </w:p>
        </w:tc>
        <w:tc>
          <w:tcPr>
            <w:tcW w:w="863" w:type="dxa"/>
            <w:tcBorders>
              <w:top w:val="nil"/>
              <w:left w:val="nil"/>
              <w:bottom w:val="single" w:sz="4" w:space="0" w:color="auto"/>
              <w:right w:val="single" w:sz="4" w:space="0" w:color="auto"/>
            </w:tcBorders>
            <w:shd w:val="clear" w:color="auto" w:fill="auto"/>
            <w:vAlign w:val="center"/>
            <w:hideMark/>
          </w:tcPr>
          <w:p w14:paraId="4F5E7F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150</w:t>
            </w:r>
          </w:p>
        </w:tc>
        <w:tc>
          <w:tcPr>
            <w:tcW w:w="1079" w:type="dxa"/>
            <w:tcBorders>
              <w:top w:val="nil"/>
              <w:left w:val="nil"/>
              <w:bottom w:val="single" w:sz="4" w:space="0" w:color="auto"/>
              <w:right w:val="single" w:sz="4" w:space="0" w:color="auto"/>
            </w:tcBorders>
            <w:shd w:val="clear" w:color="auto" w:fill="auto"/>
            <w:vAlign w:val="center"/>
            <w:hideMark/>
          </w:tcPr>
          <w:p w14:paraId="775E2B9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2BB3C2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TERMÔMETROS PARA MÁXIMA E MÍNIMA, LEITURA EM  ºC E ºF. INDICAÇÃO - INDICADO PARA MEDIR A TEMPERATURA. CARACTERÍSTICAS - O INDICADOR DE ºC E ºF. INDICAÇÃO - INDICADO PARA MEDIR A TEMP. CARACTERÍSTICAS - O INDICADOR DE TEMPERATURA EXTERNA E INTERNA - FUNÇÃO MÁXIMA E MÍNIMA - LEITURA EM °C E °F - VISOR EM CRISTAL LÍQUIDO 70°C DE FÁCIL VISUALIZAÇÃO - CABO DE APROXIMADAMENTE 2,30M. INFORMAÇÕES TÉCNICAS - ESCALA INTERNA: -20°C À 70°C (32ºF A 122ºF) - ESCALA EXTERNA: -50°C  À 70°C (-58ºF A 158ºF) - RESOLUÇÃO: 0,1°C/ºF - PRECISÃO: ± 1°C/ºF - ALIMENTAÇÃO: 1 PILHA AAA</w:t>
            </w:r>
          </w:p>
        </w:tc>
        <w:tc>
          <w:tcPr>
            <w:tcW w:w="1417" w:type="dxa"/>
            <w:tcBorders>
              <w:top w:val="nil"/>
              <w:left w:val="nil"/>
              <w:bottom w:val="single" w:sz="4" w:space="0" w:color="auto"/>
              <w:right w:val="single" w:sz="4" w:space="0" w:color="auto"/>
            </w:tcBorders>
            <w:shd w:val="clear" w:color="auto" w:fill="auto"/>
            <w:noWrap/>
            <w:vAlign w:val="center"/>
            <w:hideMark/>
          </w:tcPr>
          <w:p w14:paraId="13FFD7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R$ 205,58</w:t>
            </w:r>
          </w:p>
        </w:tc>
        <w:tc>
          <w:tcPr>
            <w:tcW w:w="1701" w:type="dxa"/>
            <w:tcBorders>
              <w:top w:val="nil"/>
              <w:left w:val="nil"/>
              <w:bottom w:val="single" w:sz="4" w:space="0" w:color="auto"/>
              <w:right w:val="single" w:sz="4" w:space="0" w:color="auto"/>
            </w:tcBorders>
            <w:shd w:val="clear" w:color="auto" w:fill="auto"/>
            <w:noWrap/>
            <w:vAlign w:val="center"/>
            <w:hideMark/>
          </w:tcPr>
          <w:p w14:paraId="590B494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R$ 30.837,00</w:t>
            </w:r>
          </w:p>
        </w:tc>
      </w:tr>
      <w:tr w:rsidR="00681B13" w:rsidRPr="00681B13" w14:paraId="27102D44" w14:textId="77777777" w:rsidTr="00681B1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C409ED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155</w:t>
            </w:r>
          </w:p>
        </w:tc>
        <w:tc>
          <w:tcPr>
            <w:tcW w:w="985" w:type="dxa"/>
            <w:tcBorders>
              <w:top w:val="nil"/>
              <w:left w:val="nil"/>
              <w:bottom w:val="single" w:sz="4" w:space="0" w:color="auto"/>
              <w:right w:val="single" w:sz="4" w:space="0" w:color="auto"/>
            </w:tcBorders>
            <w:shd w:val="clear" w:color="auto" w:fill="auto"/>
            <w:noWrap/>
            <w:vAlign w:val="center"/>
            <w:hideMark/>
          </w:tcPr>
          <w:p w14:paraId="461AD75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280999</w:t>
            </w:r>
          </w:p>
        </w:tc>
        <w:tc>
          <w:tcPr>
            <w:tcW w:w="863" w:type="dxa"/>
            <w:tcBorders>
              <w:top w:val="nil"/>
              <w:left w:val="nil"/>
              <w:bottom w:val="single" w:sz="4" w:space="0" w:color="auto"/>
              <w:right w:val="single" w:sz="4" w:space="0" w:color="auto"/>
            </w:tcBorders>
            <w:shd w:val="clear" w:color="auto" w:fill="auto"/>
            <w:vAlign w:val="center"/>
            <w:hideMark/>
          </w:tcPr>
          <w:p w14:paraId="0EC38B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w:t>
            </w:r>
          </w:p>
        </w:tc>
        <w:tc>
          <w:tcPr>
            <w:tcW w:w="1079" w:type="dxa"/>
            <w:tcBorders>
              <w:top w:val="nil"/>
              <w:left w:val="nil"/>
              <w:bottom w:val="single" w:sz="4" w:space="0" w:color="auto"/>
              <w:right w:val="single" w:sz="4" w:space="0" w:color="auto"/>
            </w:tcBorders>
            <w:shd w:val="clear" w:color="auto" w:fill="auto"/>
            <w:vAlign w:val="center"/>
            <w:hideMark/>
          </w:tcPr>
          <w:p w14:paraId="7EDCF2B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D577572"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TOMADA DUPLA TIPO Y PARA OXIGÊNIO. CORPO EM ALUMÍNIO INJETADO E PINTURA ELETROSTÁTICA;TOMADA DUPLA TIPO Y PARA OXIGÊNIO. CORPO EM ALUMÍNIO INJETADO E PINTURA ELETROSTÁTICA; NIPLES EM LATÃO CROMADO; BORBOLETA EM POLIPROPILENO; DIMENSÕES: 35MM; PRESSÃO DE ENTRADA E SAÍDA IGUAL A PRESSÃO DO DISPOSITIVO/EQUIPAMENTO DE ALIMENTAÇÃO DO GÁS; PRESSÃO MÁXIMA DE TRABALHO: 8KGF/CM².</w:t>
            </w:r>
          </w:p>
        </w:tc>
        <w:tc>
          <w:tcPr>
            <w:tcW w:w="1417" w:type="dxa"/>
            <w:tcBorders>
              <w:top w:val="nil"/>
              <w:left w:val="nil"/>
              <w:bottom w:val="single" w:sz="4" w:space="0" w:color="auto"/>
              <w:right w:val="single" w:sz="4" w:space="0" w:color="auto"/>
            </w:tcBorders>
            <w:shd w:val="clear" w:color="auto" w:fill="auto"/>
            <w:noWrap/>
            <w:vAlign w:val="center"/>
            <w:hideMark/>
          </w:tcPr>
          <w:p w14:paraId="1F418E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R$ 152,67</w:t>
            </w:r>
          </w:p>
        </w:tc>
        <w:tc>
          <w:tcPr>
            <w:tcW w:w="1701" w:type="dxa"/>
            <w:tcBorders>
              <w:top w:val="nil"/>
              <w:left w:val="nil"/>
              <w:bottom w:val="single" w:sz="4" w:space="0" w:color="auto"/>
              <w:right w:val="single" w:sz="4" w:space="0" w:color="auto"/>
            </w:tcBorders>
            <w:shd w:val="clear" w:color="auto" w:fill="auto"/>
            <w:noWrap/>
            <w:vAlign w:val="center"/>
            <w:hideMark/>
          </w:tcPr>
          <w:p w14:paraId="30F44BE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R$ 1.526,70</w:t>
            </w:r>
          </w:p>
        </w:tc>
      </w:tr>
      <w:tr w:rsidR="00681B13" w:rsidRPr="00681B13" w14:paraId="7F50356A"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A54F7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156</w:t>
            </w:r>
          </w:p>
        </w:tc>
        <w:tc>
          <w:tcPr>
            <w:tcW w:w="985" w:type="dxa"/>
            <w:tcBorders>
              <w:top w:val="nil"/>
              <w:left w:val="nil"/>
              <w:bottom w:val="single" w:sz="4" w:space="0" w:color="auto"/>
              <w:right w:val="single" w:sz="4" w:space="0" w:color="auto"/>
            </w:tcBorders>
            <w:shd w:val="clear" w:color="auto" w:fill="auto"/>
            <w:noWrap/>
            <w:vAlign w:val="center"/>
            <w:hideMark/>
          </w:tcPr>
          <w:p w14:paraId="0AE63F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428622</w:t>
            </w:r>
          </w:p>
        </w:tc>
        <w:tc>
          <w:tcPr>
            <w:tcW w:w="863" w:type="dxa"/>
            <w:tcBorders>
              <w:top w:val="nil"/>
              <w:left w:val="nil"/>
              <w:bottom w:val="single" w:sz="4" w:space="0" w:color="auto"/>
              <w:right w:val="single" w:sz="4" w:space="0" w:color="auto"/>
            </w:tcBorders>
            <w:shd w:val="clear" w:color="auto" w:fill="auto"/>
            <w:vAlign w:val="center"/>
            <w:hideMark/>
          </w:tcPr>
          <w:p w14:paraId="3E2B795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24D9CEF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2E6094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TOUCA DESCARTÁVEL COM ELÁSTICO NA COR BRANCA TAMANHO ÚNICO 45X50 CONFECCIONADA A BASE DE FIBRAS 100% DE POLIPROPILENO,  HIPOALÉRGICA; FORMATO REDONDA, ANATÔMICA, MEDINDO 50 CM DE DIÂMETRO DE UMA EXTREMIDADE P/ OUTRA; COM TOTAL CAPACIDADE DE VENTILAÇÃO E RESISTENTE; COM ELÁSTICO EM TODO O PERÍMETRO; O PRODUTO DEVERA OBEDECER A LEGISLAÇÃO VIGENTE CM COM 100 UND</w:t>
            </w:r>
          </w:p>
        </w:tc>
        <w:tc>
          <w:tcPr>
            <w:tcW w:w="1417" w:type="dxa"/>
            <w:tcBorders>
              <w:top w:val="nil"/>
              <w:left w:val="nil"/>
              <w:bottom w:val="single" w:sz="4" w:space="0" w:color="auto"/>
              <w:right w:val="single" w:sz="4" w:space="0" w:color="auto"/>
            </w:tcBorders>
            <w:shd w:val="clear" w:color="auto" w:fill="auto"/>
            <w:noWrap/>
            <w:vAlign w:val="center"/>
            <w:hideMark/>
          </w:tcPr>
          <w:p w14:paraId="5DFF25C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R$ 23,23</w:t>
            </w:r>
          </w:p>
        </w:tc>
        <w:tc>
          <w:tcPr>
            <w:tcW w:w="1701" w:type="dxa"/>
            <w:tcBorders>
              <w:top w:val="nil"/>
              <w:left w:val="nil"/>
              <w:bottom w:val="single" w:sz="4" w:space="0" w:color="auto"/>
              <w:right w:val="single" w:sz="4" w:space="0" w:color="auto"/>
            </w:tcBorders>
            <w:shd w:val="clear" w:color="auto" w:fill="auto"/>
            <w:noWrap/>
            <w:vAlign w:val="center"/>
            <w:hideMark/>
          </w:tcPr>
          <w:p w14:paraId="2058876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R$ 6.969,00</w:t>
            </w:r>
          </w:p>
        </w:tc>
      </w:tr>
      <w:tr w:rsidR="00681B13" w:rsidRPr="00681B13" w14:paraId="39C44F4D"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1E150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157</w:t>
            </w:r>
          </w:p>
        </w:tc>
        <w:tc>
          <w:tcPr>
            <w:tcW w:w="985" w:type="dxa"/>
            <w:tcBorders>
              <w:top w:val="nil"/>
              <w:left w:val="nil"/>
              <w:bottom w:val="single" w:sz="4" w:space="0" w:color="auto"/>
              <w:right w:val="single" w:sz="4" w:space="0" w:color="auto"/>
            </w:tcBorders>
            <w:shd w:val="clear" w:color="auto" w:fill="auto"/>
            <w:noWrap/>
            <w:vAlign w:val="center"/>
            <w:hideMark/>
          </w:tcPr>
          <w:p w14:paraId="7419683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451324</w:t>
            </w:r>
          </w:p>
        </w:tc>
        <w:tc>
          <w:tcPr>
            <w:tcW w:w="863" w:type="dxa"/>
            <w:tcBorders>
              <w:top w:val="nil"/>
              <w:left w:val="nil"/>
              <w:bottom w:val="single" w:sz="4" w:space="0" w:color="auto"/>
              <w:right w:val="single" w:sz="4" w:space="0" w:color="auto"/>
            </w:tcBorders>
            <w:shd w:val="clear" w:color="auto" w:fill="auto"/>
            <w:vAlign w:val="center"/>
            <w:hideMark/>
          </w:tcPr>
          <w:p w14:paraId="0DBFC21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085207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E3ADBE7"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2.0 CONFECCIONADA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13131DF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R$ 14,66</w:t>
            </w:r>
          </w:p>
        </w:tc>
        <w:tc>
          <w:tcPr>
            <w:tcW w:w="1701" w:type="dxa"/>
            <w:tcBorders>
              <w:top w:val="nil"/>
              <w:left w:val="nil"/>
              <w:bottom w:val="single" w:sz="4" w:space="0" w:color="auto"/>
              <w:right w:val="single" w:sz="4" w:space="0" w:color="auto"/>
            </w:tcBorders>
            <w:shd w:val="clear" w:color="auto" w:fill="auto"/>
            <w:noWrap/>
            <w:vAlign w:val="center"/>
            <w:hideMark/>
          </w:tcPr>
          <w:p w14:paraId="5F722A0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R$ 1.466,00</w:t>
            </w:r>
          </w:p>
        </w:tc>
      </w:tr>
      <w:tr w:rsidR="00681B13" w:rsidRPr="00681B13" w14:paraId="6838FE4F"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B230C3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158</w:t>
            </w:r>
          </w:p>
        </w:tc>
        <w:tc>
          <w:tcPr>
            <w:tcW w:w="985" w:type="dxa"/>
            <w:tcBorders>
              <w:top w:val="nil"/>
              <w:left w:val="nil"/>
              <w:bottom w:val="single" w:sz="4" w:space="0" w:color="auto"/>
              <w:right w:val="single" w:sz="4" w:space="0" w:color="auto"/>
            </w:tcBorders>
            <w:shd w:val="clear" w:color="auto" w:fill="auto"/>
            <w:noWrap/>
            <w:vAlign w:val="center"/>
            <w:hideMark/>
          </w:tcPr>
          <w:p w14:paraId="4A99AD7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451313</w:t>
            </w:r>
          </w:p>
        </w:tc>
        <w:tc>
          <w:tcPr>
            <w:tcW w:w="863" w:type="dxa"/>
            <w:tcBorders>
              <w:top w:val="nil"/>
              <w:left w:val="nil"/>
              <w:bottom w:val="single" w:sz="4" w:space="0" w:color="auto"/>
              <w:right w:val="single" w:sz="4" w:space="0" w:color="auto"/>
            </w:tcBorders>
            <w:shd w:val="clear" w:color="auto" w:fill="auto"/>
            <w:vAlign w:val="center"/>
            <w:hideMark/>
          </w:tcPr>
          <w:p w14:paraId="04A0B39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417011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190FF7C"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2.5 CONFECCIONADA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52A5F9C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R$ 13,90</w:t>
            </w:r>
          </w:p>
        </w:tc>
        <w:tc>
          <w:tcPr>
            <w:tcW w:w="1701" w:type="dxa"/>
            <w:tcBorders>
              <w:top w:val="nil"/>
              <w:left w:val="nil"/>
              <w:bottom w:val="single" w:sz="4" w:space="0" w:color="auto"/>
              <w:right w:val="single" w:sz="4" w:space="0" w:color="auto"/>
            </w:tcBorders>
            <w:shd w:val="clear" w:color="auto" w:fill="auto"/>
            <w:noWrap/>
            <w:vAlign w:val="center"/>
            <w:hideMark/>
          </w:tcPr>
          <w:p w14:paraId="446B6CC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R$ 1.390,00</w:t>
            </w:r>
          </w:p>
        </w:tc>
      </w:tr>
      <w:tr w:rsidR="00681B13" w:rsidRPr="00681B13" w14:paraId="435368DF"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D810BB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159</w:t>
            </w:r>
          </w:p>
        </w:tc>
        <w:tc>
          <w:tcPr>
            <w:tcW w:w="985" w:type="dxa"/>
            <w:tcBorders>
              <w:top w:val="nil"/>
              <w:left w:val="nil"/>
              <w:bottom w:val="single" w:sz="4" w:space="0" w:color="auto"/>
              <w:right w:val="single" w:sz="4" w:space="0" w:color="auto"/>
            </w:tcBorders>
            <w:shd w:val="clear" w:color="auto" w:fill="auto"/>
            <w:noWrap/>
            <w:vAlign w:val="center"/>
            <w:hideMark/>
          </w:tcPr>
          <w:p w14:paraId="0AAC593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451311</w:t>
            </w:r>
          </w:p>
        </w:tc>
        <w:tc>
          <w:tcPr>
            <w:tcW w:w="863" w:type="dxa"/>
            <w:tcBorders>
              <w:top w:val="nil"/>
              <w:left w:val="nil"/>
              <w:bottom w:val="single" w:sz="4" w:space="0" w:color="auto"/>
              <w:right w:val="single" w:sz="4" w:space="0" w:color="auto"/>
            </w:tcBorders>
            <w:shd w:val="clear" w:color="auto" w:fill="auto"/>
            <w:vAlign w:val="center"/>
            <w:hideMark/>
          </w:tcPr>
          <w:p w14:paraId="10E710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B6B658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2239AA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3.0 INFECCIONADA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1AF1D17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R$ 11,03</w:t>
            </w:r>
          </w:p>
        </w:tc>
        <w:tc>
          <w:tcPr>
            <w:tcW w:w="1701" w:type="dxa"/>
            <w:tcBorders>
              <w:top w:val="nil"/>
              <w:left w:val="nil"/>
              <w:bottom w:val="single" w:sz="4" w:space="0" w:color="auto"/>
              <w:right w:val="single" w:sz="4" w:space="0" w:color="auto"/>
            </w:tcBorders>
            <w:shd w:val="clear" w:color="auto" w:fill="auto"/>
            <w:noWrap/>
            <w:vAlign w:val="center"/>
            <w:hideMark/>
          </w:tcPr>
          <w:p w14:paraId="49FE7EC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R$ 1.103,00</w:t>
            </w:r>
          </w:p>
        </w:tc>
      </w:tr>
      <w:tr w:rsidR="00681B13" w:rsidRPr="00681B13" w14:paraId="14C7B5DF"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EB0A2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160</w:t>
            </w:r>
          </w:p>
        </w:tc>
        <w:tc>
          <w:tcPr>
            <w:tcW w:w="985" w:type="dxa"/>
            <w:tcBorders>
              <w:top w:val="nil"/>
              <w:left w:val="nil"/>
              <w:bottom w:val="single" w:sz="4" w:space="0" w:color="auto"/>
              <w:right w:val="single" w:sz="4" w:space="0" w:color="auto"/>
            </w:tcBorders>
            <w:shd w:val="clear" w:color="auto" w:fill="auto"/>
            <w:noWrap/>
            <w:vAlign w:val="center"/>
            <w:hideMark/>
          </w:tcPr>
          <w:p w14:paraId="60F15D8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451299</w:t>
            </w:r>
          </w:p>
        </w:tc>
        <w:tc>
          <w:tcPr>
            <w:tcW w:w="863" w:type="dxa"/>
            <w:tcBorders>
              <w:top w:val="nil"/>
              <w:left w:val="nil"/>
              <w:bottom w:val="single" w:sz="4" w:space="0" w:color="auto"/>
              <w:right w:val="single" w:sz="4" w:space="0" w:color="auto"/>
            </w:tcBorders>
            <w:shd w:val="clear" w:color="auto" w:fill="auto"/>
            <w:vAlign w:val="center"/>
            <w:hideMark/>
          </w:tcPr>
          <w:p w14:paraId="269DB2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AC744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9940D2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3.5 CONFECCIONADA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5FCA2A9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R$ 11,63</w:t>
            </w:r>
          </w:p>
        </w:tc>
        <w:tc>
          <w:tcPr>
            <w:tcW w:w="1701" w:type="dxa"/>
            <w:tcBorders>
              <w:top w:val="nil"/>
              <w:left w:val="nil"/>
              <w:bottom w:val="single" w:sz="4" w:space="0" w:color="auto"/>
              <w:right w:val="single" w:sz="4" w:space="0" w:color="auto"/>
            </w:tcBorders>
            <w:shd w:val="clear" w:color="auto" w:fill="auto"/>
            <w:noWrap/>
            <w:vAlign w:val="center"/>
            <w:hideMark/>
          </w:tcPr>
          <w:p w14:paraId="69D112B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R$ 1.163,00</w:t>
            </w:r>
          </w:p>
        </w:tc>
      </w:tr>
      <w:tr w:rsidR="00681B13" w:rsidRPr="00681B13" w14:paraId="59E3195C"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C98F91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161</w:t>
            </w:r>
          </w:p>
        </w:tc>
        <w:tc>
          <w:tcPr>
            <w:tcW w:w="985" w:type="dxa"/>
            <w:tcBorders>
              <w:top w:val="nil"/>
              <w:left w:val="nil"/>
              <w:bottom w:val="single" w:sz="4" w:space="0" w:color="auto"/>
              <w:right w:val="single" w:sz="4" w:space="0" w:color="auto"/>
            </w:tcBorders>
            <w:shd w:val="clear" w:color="auto" w:fill="auto"/>
            <w:noWrap/>
            <w:vAlign w:val="center"/>
            <w:hideMark/>
          </w:tcPr>
          <w:p w14:paraId="2399A3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451294</w:t>
            </w:r>
          </w:p>
        </w:tc>
        <w:tc>
          <w:tcPr>
            <w:tcW w:w="863" w:type="dxa"/>
            <w:tcBorders>
              <w:top w:val="nil"/>
              <w:left w:val="nil"/>
              <w:bottom w:val="single" w:sz="4" w:space="0" w:color="auto"/>
              <w:right w:val="single" w:sz="4" w:space="0" w:color="auto"/>
            </w:tcBorders>
            <w:shd w:val="clear" w:color="auto" w:fill="auto"/>
            <w:vAlign w:val="center"/>
            <w:hideMark/>
          </w:tcPr>
          <w:p w14:paraId="582FC5A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BBD666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0DC6F1"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4.5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679609B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R$ 11,77</w:t>
            </w:r>
          </w:p>
        </w:tc>
        <w:tc>
          <w:tcPr>
            <w:tcW w:w="1701" w:type="dxa"/>
            <w:tcBorders>
              <w:top w:val="nil"/>
              <w:left w:val="nil"/>
              <w:bottom w:val="single" w:sz="4" w:space="0" w:color="auto"/>
              <w:right w:val="single" w:sz="4" w:space="0" w:color="auto"/>
            </w:tcBorders>
            <w:shd w:val="clear" w:color="auto" w:fill="auto"/>
            <w:noWrap/>
            <w:vAlign w:val="center"/>
            <w:hideMark/>
          </w:tcPr>
          <w:p w14:paraId="0200204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R$ 1.177,00</w:t>
            </w:r>
          </w:p>
        </w:tc>
      </w:tr>
      <w:tr w:rsidR="00681B13" w:rsidRPr="00681B13" w14:paraId="77CC9F27"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850C8E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162</w:t>
            </w:r>
          </w:p>
        </w:tc>
        <w:tc>
          <w:tcPr>
            <w:tcW w:w="985" w:type="dxa"/>
            <w:tcBorders>
              <w:top w:val="nil"/>
              <w:left w:val="nil"/>
              <w:bottom w:val="single" w:sz="4" w:space="0" w:color="auto"/>
              <w:right w:val="single" w:sz="4" w:space="0" w:color="auto"/>
            </w:tcBorders>
            <w:shd w:val="clear" w:color="auto" w:fill="auto"/>
            <w:noWrap/>
            <w:vAlign w:val="center"/>
            <w:hideMark/>
          </w:tcPr>
          <w:p w14:paraId="4E37EE4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451350</w:t>
            </w:r>
          </w:p>
        </w:tc>
        <w:tc>
          <w:tcPr>
            <w:tcW w:w="863" w:type="dxa"/>
            <w:tcBorders>
              <w:top w:val="nil"/>
              <w:left w:val="nil"/>
              <w:bottom w:val="single" w:sz="4" w:space="0" w:color="auto"/>
              <w:right w:val="single" w:sz="4" w:space="0" w:color="auto"/>
            </w:tcBorders>
            <w:shd w:val="clear" w:color="auto" w:fill="auto"/>
            <w:vAlign w:val="center"/>
            <w:hideMark/>
          </w:tcPr>
          <w:p w14:paraId="52BDFC9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D8F963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8830E7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5.0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06CE5AC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R$ 8,13</w:t>
            </w:r>
          </w:p>
        </w:tc>
        <w:tc>
          <w:tcPr>
            <w:tcW w:w="1701" w:type="dxa"/>
            <w:tcBorders>
              <w:top w:val="nil"/>
              <w:left w:val="nil"/>
              <w:bottom w:val="single" w:sz="4" w:space="0" w:color="auto"/>
              <w:right w:val="single" w:sz="4" w:space="0" w:color="auto"/>
            </w:tcBorders>
            <w:shd w:val="clear" w:color="auto" w:fill="auto"/>
            <w:noWrap/>
            <w:vAlign w:val="center"/>
            <w:hideMark/>
          </w:tcPr>
          <w:p w14:paraId="357C2CB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R$ 813,00</w:t>
            </w:r>
          </w:p>
        </w:tc>
      </w:tr>
      <w:tr w:rsidR="00681B13" w:rsidRPr="00681B13" w14:paraId="4F851471"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002953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163</w:t>
            </w:r>
          </w:p>
        </w:tc>
        <w:tc>
          <w:tcPr>
            <w:tcW w:w="985" w:type="dxa"/>
            <w:tcBorders>
              <w:top w:val="nil"/>
              <w:left w:val="nil"/>
              <w:bottom w:val="single" w:sz="4" w:space="0" w:color="auto"/>
              <w:right w:val="single" w:sz="4" w:space="0" w:color="auto"/>
            </w:tcBorders>
            <w:shd w:val="clear" w:color="auto" w:fill="auto"/>
            <w:noWrap/>
            <w:vAlign w:val="center"/>
            <w:hideMark/>
          </w:tcPr>
          <w:p w14:paraId="7E23A7D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467659</w:t>
            </w:r>
          </w:p>
        </w:tc>
        <w:tc>
          <w:tcPr>
            <w:tcW w:w="863" w:type="dxa"/>
            <w:tcBorders>
              <w:top w:val="nil"/>
              <w:left w:val="nil"/>
              <w:bottom w:val="single" w:sz="4" w:space="0" w:color="auto"/>
              <w:right w:val="single" w:sz="4" w:space="0" w:color="auto"/>
            </w:tcBorders>
            <w:shd w:val="clear" w:color="auto" w:fill="auto"/>
            <w:vAlign w:val="center"/>
            <w:hideMark/>
          </w:tcPr>
          <w:p w14:paraId="38EBA24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2BE43A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8365C26"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6.5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7879E8A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R$ 10,30</w:t>
            </w:r>
          </w:p>
        </w:tc>
        <w:tc>
          <w:tcPr>
            <w:tcW w:w="1701" w:type="dxa"/>
            <w:tcBorders>
              <w:top w:val="nil"/>
              <w:left w:val="nil"/>
              <w:bottom w:val="single" w:sz="4" w:space="0" w:color="auto"/>
              <w:right w:val="single" w:sz="4" w:space="0" w:color="auto"/>
            </w:tcBorders>
            <w:shd w:val="clear" w:color="auto" w:fill="auto"/>
            <w:noWrap/>
            <w:vAlign w:val="center"/>
            <w:hideMark/>
          </w:tcPr>
          <w:p w14:paraId="77DF607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R$ 1.030,00</w:t>
            </w:r>
          </w:p>
        </w:tc>
      </w:tr>
      <w:tr w:rsidR="00681B13" w:rsidRPr="00681B13" w14:paraId="6C00432B"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F6E11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164</w:t>
            </w:r>
          </w:p>
        </w:tc>
        <w:tc>
          <w:tcPr>
            <w:tcW w:w="985" w:type="dxa"/>
            <w:tcBorders>
              <w:top w:val="nil"/>
              <w:left w:val="nil"/>
              <w:bottom w:val="single" w:sz="4" w:space="0" w:color="auto"/>
              <w:right w:val="single" w:sz="4" w:space="0" w:color="auto"/>
            </w:tcBorders>
            <w:shd w:val="clear" w:color="auto" w:fill="auto"/>
            <w:noWrap/>
            <w:vAlign w:val="center"/>
            <w:hideMark/>
          </w:tcPr>
          <w:p w14:paraId="7C92514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451320</w:t>
            </w:r>
          </w:p>
        </w:tc>
        <w:tc>
          <w:tcPr>
            <w:tcW w:w="863" w:type="dxa"/>
            <w:tcBorders>
              <w:top w:val="nil"/>
              <w:left w:val="nil"/>
              <w:bottom w:val="single" w:sz="4" w:space="0" w:color="auto"/>
              <w:right w:val="single" w:sz="4" w:space="0" w:color="auto"/>
            </w:tcBorders>
            <w:shd w:val="clear" w:color="auto" w:fill="auto"/>
            <w:vAlign w:val="center"/>
            <w:hideMark/>
          </w:tcPr>
          <w:p w14:paraId="144429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900</w:t>
            </w:r>
          </w:p>
        </w:tc>
        <w:tc>
          <w:tcPr>
            <w:tcW w:w="1079" w:type="dxa"/>
            <w:tcBorders>
              <w:top w:val="nil"/>
              <w:left w:val="nil"/>
              <w:bottom w:val="single" w:sz="4" w:space="0" w:color="auto"/>
              <w:right w:val="single" w:sz="4" w:space="0" w:color="auto"/>
            </w:tcBorders>
            <w:shd w:val="clear" w:color="auto" w:fill="auto"/>
            <w:vAlign w:val="center"/>
            <w:hideMark/>
          </w:tcPr>
          <w:p w14:paraId="1603277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20E8D60"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8.5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535260B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R$ 15,46</w:t>
            </w:r>
          </w:p>
        </w:tc>
        <w:tc>
          <w:tcPr>
            <w:tcW w:w="1701" w:type="dxa"/>
            <w:tcBorders>
              <w:top w:val="nil"/>
              <w:left w:val="nil"/>
              <w:bottom w:val="single" w:sz="4" w:space="0" w:color="auto"/>
              <w:right w:val="single" w:sz="4" w:space="0" w:color="auto"/>
            </w:tcBorders>
            <w:shd w:val="clear" w:color="auto" w:fill="auto"/>
            <w:noWrap/>
            <w:vAlign w:val="center"/>
            <w:hideMark/>
          </w:tcPr>
          <w:p w14:paraId="1A55E35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R$ 13.914,00</w:t>
            </w:r>
          </w:p>
        </w:tc>
      </w:tr>
      <w:tr w:rsidR="00681B13" w:rsidRPr="00681B13" w14:paraId="24B0EE2D"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11DC76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165</w:t>
            </w:r>
          </w:p>
        </w:tc>
        <w:tc>
          <w:tcPr>
            <w:tcW w:w="985" w:type="dxa"/>
            <w:tcBorders>
              <w:top w:val="nil"/>
              <w:left w:val="nil"/>
              <w:bottom w:val="single" w:sz="4" w:space="0" w:color="auto"/>
              <w:right w:val="single" w:sz="4" w:space="0" w:color="auto"/>
            </w:tcBorders>
            <w:shd w:val="clear" w:color="auto" w:fill="auto"/>
            <w:noWrap/>
            <w:vAlign w:val="center"/>
            <w:hideMark/>
          </w:tcPr>
          <w:p w14:paraId="4E777AC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451319</w:t>
            </w:r>
          </w:p>
        </w:tc>
        <w:tc>
          <w:tcPr>
            <w:tcW w:w="863" w:type="dxa"/>
            <w:tcBorders>
              <w:top w:val="nil"/>
              <w:left w:val="nil"/>
              <w:bottom w:val="single" w:sz="4" w:space="0" w:color="auto"/>
              <w:right w:val="single" w:sz="4" w:space="0" w:color="auto"/>
            </w:tcBorders>
            <w:shd w:val="clear" w:color="auto" w:fill="auto"/>
            <w:vAlign w:val="center"/>
            <w:hideMark/>
          </w:tcPr>
          <w:p w14:paraId="58AE259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BE60BD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3622BF3"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9.0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583CDD1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R$ 11,49</w:t>
            </w:r>
          </w:p>
        </w:tc>
        <w:tc>
          <w:tcPr>
            <w:tcW w:w="1701" w:type="dxa"/>
            <w:tcBorders>
              <w:top w:val="nil"/>
              <w:left w:val="nil"/>
              <w:bottom w:val="single" w:sz="4" w:space="0" w:color="auto"/>
              <w:right w:val="single" w:sz="4" w:space="0" w:color="auto"/>
            </w:tcBorders>
            <w:shd w:val="clear" w:color="auto" w:fill="auto"/>
            <w:noWrap/>
            <w:vAlign w:val="center"/>
            <w:hideMark/>
          </w:tcPr>
          <w:p w14:paraId="31FBD1E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R$ 2.298,00</w:t>
            </w:r>
          </w:p>
        </w:tc>
      </w:tr>
      <w:tr w:rsidR="00681B13" w:rsidRPr="00681B13" w14:paraId="64F61BA6"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2AE0AF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166</w:t>
            </w:r>
          </w:p>
        </w:tc>
        <w:tc>
          <w:tcPr>
            <w:tcW w:w="985" w:type="dxa"/>
            <w:tcBorders>
              <w:top w:val="nil"/>
              <w:left w:val="nil"/>
              <w:bottom w:val="single" w:sz="4" w:space="0" w:color="auto"/>
              <w:right w:val="single" w:sz="4" w:space="0" w:color="auto"/>
            </w:tcBorders>
            <w:shd w:val="clear" w:color="auto" w:fill="auto"/>
            <w:noWrap/>
            <w:vAlign w:val="center"/>
            <w:hideMark/>
          </w:tcPr>
          <w:p w14:paraId="59E77EA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451318</w:t>
            </w:r>
          </w:p>
        </w:tc>
        <w:tc>
          <w:tcPr>
            <w:tcW w:w="863" w:type="dxa"/>
            <w:tcBorders>
              <w:top w:val="nil"/>
              <w:left w:val="nil"/>
              <w:bottom w:val="single" w:sz="4" w:space="0" w:color="auto"/>
              <w:right w:val="single" w:sz="4" w:space="0" w:color="auto"/>
            </w:tcBorders>
            <w:shd w:val="clear" w:color="auto" w:fill="auto"/>
            <w:vAlign w:val="center"/>
            <w:hideMark/>
          </w:tcPr>
          <w:p w14:paraId="20F3574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26789D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91F070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Nº4.0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465D1A7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R$ 8,08</w:t>
            </w:r>
          </w:p>
        </w:tc>
        <w:tc>
          <w:tcPr>
            <w:tcW w:w="1701" w:type="dxa"/>
            <w:tcBorders>
              <w:top w:val="nil"/>
              <w:left w:val="nil"/>
              <w:bottom w:val="single" w:sz="4" w:space="0" w:color="auto"/>
              <w:right w:val="single" w:sz="4" w:space="0" w:color="auto"/>
            </w:tcBorders>
            <w:shd w:val="clear" w:color="auto" w:fill="auto"/>
            <w:noWrap/>
            <w:vAlign w:val="center"/>
            <w:hideMark/>
          </w:tcPr>
          <w:p w14:paraId="7CCD244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R$ 808,00</w:t>
            </w:r>
          </w:p>
        </w:tc>
      </w:tr>
      <w:tr w:rsidR="00681B13" w:rsidRPr="00681B13" w14:paraId="7CC3D03C"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08F976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167</w:t>
            </w:r>
          </w:p>
        </w:tc>
        <w:tc>
          <w:tcPr>
            <w:tcW w:w="985" w:type="dxa"/>
            <w:tcBorders>
              <w:top w:val="nil"/>
              <w:left w:val="nil"/>
              <w:bottom w:val="single" w:sz="4" w:space="0" w:color="auto"/>
              <w:right w:val="single" w:sz="4" w:space="0" w:color="auto"/>
            </w:tcBorders>
            <w:shd w:val="clear" w:color="auto" w:fill="auto"/>
            <w:noWrap/>
            <w:vAlign w:val="center"/>
            <w:hideMark/>
          </w:tcPr>
          <w:p w14:paraId="2FAF498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451430</w:t>
            </w:r>
          </w:p>
        </w:tc>
        <w:tc>
          <w:tcPr>
            <w:tcW w:w="863" w:type="dxa"/>
            <w:tcBorders>
              <w:top w:val="nil"/>
              <w:left w:val="nil"/>
              <w:bottom w:val="single" w:sz="4" w:space="0" w:color="auto"/>
              <w:right w:val="single" w:sz="4" w:space="0" w:color="auto"/>
            </w:tcBorders>
            <w:shd w:val="clear" w:color="auto" w:fill="auto"/>
            <w:vAlign w:val="center"/>
            <w:hideMark/>
          </w:tcPr>
          <w:p w14:paraId="72A5232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44257D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031012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Nº5.5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3306803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R$ 7,63</w:t>
            </w:r>
          </w:p>
        </w:tc>
        <w:tc>
          <w:tcPr>
            <w:tcW w:w="1701" w:type="dxa"/>
            <w:tcBorders>
              <w:top w:val="nil"/>
              <w:left w:val="nil"/>
              <w:bottom w:val="single" w:sz="4" w:space="0" w:color="auto"/>
              <w:right w:val="single" w:sz="4" w:space="0" w:color="auto"/>
            </w:tcBorders>
            <w:shd w:val="clear" w:color="auto" w:fill="auto"/>
            <w:noWrap/>
            <w:vAlign w:val="center"/>
            <w:hideMark/>
          </w:tcPr>
          <w:p w14:paraId="1B71EDF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R$ 763,00</w:t>
            </w:r>
          </w:p>
        </w:tc>
      </w:tr>
      <w:tr w:rsidR="00681B13" w:rsidRPr="00681B13" w14:paraId="051BB414"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18790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168</w:t>
            </w:r>
          </w:p>
        </w:tc>
        <w:tc>
          <w:tcPr>
            <w:tcW w:w="985" w:type="dxa"/>
            <w:tcBorders>
              <w:top w:val="nil"/>
              <w:left w:val="nil"/>
              <w:bottom w:val="single" w:sz="4" w:space="0" w:color="auto"/>
              <w:right w:val="single" w:sz="4" w:space="0" w:color="auto"/>
            </w:tcBorders>
            <w:shd w:val="clear" w:color="auto" w:fill="auto"/>
            <w:noWrap/>
            <w:vAlign w:val="center"/>
            <w:hideMark/>
          </w:tcPr>
          <w:p w14:paraId="68E78BF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451431</w:t>
            </w:r>
          </w:p>
        </w:tc>
        <w:tc>
          <w:tcPr>
            <w:tcW w:w="863" w:type="dxa"/>
            <w:tcBorders>
              <w:top w:val="nil"/>
              <w:left w:val="nil"/>
              <w:bottom w:val="single" w:sz="4" w:space="0" w:color="auto"/>
              <w:right w:val="single" w:sz="4" w:space="0" w:color="auto"/>
            </w:tcBorders>
            <w:shd w:val="clear" w:color="auto" w:fill="auto"/>
            <w:vAlign w:val="center"/>
            <w:hideMark/>
          </w:tcPr>
          <w:p w14:paraId="15F1197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D69929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629677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Nº6.0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6D7364C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R$ 7,74</w:t>
            </w:r>
          </w:p>
        </w:tc>
        <w:tc>
          <w:tcPr>
            <w:tcW w:w="1701" w:type="dxa"/>
            <w:tcBorders>
              <w:top w:val="nil"/>
              <w:left w:val="nil"/>
              <w:bottom w:val="single" w:sz="4" w:space="0" w:color="auto"/>
              <w:right w:val="single" w:sz="4" w:space="0" w:color="auto"/>
            </w:tcBorders>
            <w:shd w:val="clear" w:color="auto" w:fill="auto"/>
            <w:noWrap/>
            <w:vAlign w:val="center"/>
            <w:hideMark/>
          </w:tcPr>
          <w:p w14:paraId="7EEDD54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R$ 774,00</w:t>
            </w:r>
          </w:p>
        </w:tc>
      </w:tr>
      <w:tr w:rsidR="00681B13" w:rsidRPr="00681B13" w14:paraId="69AE4810"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2D8080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169</w:t>
            </w:r>
          </w:p>
        </w:tc>
        <w:tc>
          <w:tcPr>
            <w:tcW w:w="985" w:type="dxa"/>
            <w:tcBorders>
              <w:top w:val="nil"/>
              <w:left w:val="nil"/>
              <w:bottom w:val="single" w:sz="4" w:space="0" w:color="auto"/>
              <w:right w:val="single" w:sz="4" w:space="0" w:color="auto"/>
            </w:tcBorders>
            <w:shd w:val="clear" w:color="auto" w:fill="auto"/>
            <w:noWrap/>
            <w:vAlign w:val="center"/>
            <w:hideMark/>
          </w:tcPr>
          <w:p w14:paraId="04B9E20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451418</w:t>
            </w:r>
          </w:p>
        </w:tc>
        <w:tc>
          <w:tcPr>
            <w:tcW w:w="863" w:type="dxa"/>
            <w:tcBorders>
              <w:top w:val="nil"/>
              <w:left w:val="nil"/>
              <w:bottom w:val="single" w:sz="4" w:space="0" w:color="auto"/>
              <w:right w:val="single" w:sz="4" w:space="0" w:color="auto"/>
            </w:tcBorders>
            <w:shd w:val="clear" w:color="auto" w:fill="auto"/>
            <w:vAlign w:val="center"/>
            <w:hideMark/>
          </w:tcPr>
          <w:p w14:paraId="6A219B7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656B59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7806D7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Nº7.0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44F5513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R$ 14,22</w:t>
            </w:r>
          </w:p>
        </w:tc>
        <w:tc>
          <w:tcPr>
            <w:tcW w:w="1701" w:type="dxa"/>
            <w:tcBorders>
              <w:top w:val="nil"/>
              <w:left w:val="nil"/>
              <w:bottom w:val="single" w:sz="4" w:space="0" w:color="auto"/>
              <w:right w:val="single" w:sz="4" w:space="0" w:color="auto"/>
            </w:tcBorders>
            <w:shd w:val="clear" w:color="auto" w:fill="auto"/>
            <w:noWrap/>
            <w:vAlign w:val="center"/>
            <w:hideMark/>
          </w:tcPr>
          <w:p w14:paraId="123A82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R$ 2.844,00</w:t>
            </w:r>
          </w:p>
        </w:tc>
      </w:tr>
      <w:tr w:rsidR="00681B13" w:rsidRPr="00681B13" w14:paraId="18CB20C6"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E0F718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170</w:t>
            </w:r>
          </w:p>
        </w:tc>
        <w:tc>
          <w:tcPr>
            <w:tcW w:w="985" w:type="dxa"/>
            <w:tcBorders>
              <w:top w:val="nil"/>
              <w:left w:val="nil"/>
              <w:bottom w:val="single" w:sz="4" w:space="0" w:color="auto"/>
              <w:right w:val="single" w:sz="4" w:space="0" w:color="auto"/>
            </w:tcBorders>
            <w:shd w:val="clear" w:color="auto" w:fill="auto"/>
            <w:noWrap/>
            <w:vAlign w:val="center"/>
            <w:hideMark/>
          </w:tcPr>
          <w:p w14:paraId="1183B24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451314</w:t>
            </w:r>
          </w:p>
        </w:tc>
        <w:tc>
          <w:tcPr>
            <w:tcW w:w="863" w:type="dxa"/>
            <w:tcBorders>
              <w:top w:val="nil"/>
              <w:left w:val="nil"/>
              <w:bottom w:val="single" w:sz="4" w:space="0" w:color="auto"/>
              <w:right w:val="single" w:sz="4" w:space="0" w:color="auto"/>
            </w:tcBorders>
            <w:shd w:val="clear" w:color="auto" w:fill="auto"/>
            <w:vAlign w:val="center"/>
            <w:hideMark/>
          </w:tcPr>
          <w:p w14:paraId="045AD39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2B7314A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EB2BB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Nº7.5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70FA0E4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R$ 7,61</w:t>
            </w:r>
          </w:p>
        </w:tc>
        <w:tc>
          <w:tcPr>
            <w:tcW w:w="1701" w:type="dxa"/>
            <w:tcBorders>
              <w:top w:val="nil"/>
              <w:left w:val="nil"/>
              <w:bottom w:val="single" w:sz="4" w:space="0" w:color="auto"/>
              <w:right w:val="single" w:sz="4" w:space="0" w:color="auto"/>
            </w:tcBorders>
            <w:shd w:val="clear" w:color="auto" w:fill="auto"/>
            <w:noWrap/>
            <w:vAlign w:val="center"/>
            <w:hideMark/>
          </w:tcPr>
          <w:p w14:paraId="4401EC1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R$ 3.805,00</w:t>
            </w:r>
          </w:p>
        </w:tc>
      </w:tr>
      <w:tr w:rsidR="00681B13" w:rsidRPr="00681B13" w14:paraId="7310696D" w14:textId="77777777" w:rsidTr="00681B1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B50D6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171</w:t>
            </w:r>
          </w:p>
        </w:tc>
        <w:tc>
          <w:tcPr>
            <w:tcW w:w="985" w:type="dxa"/>
            <w:tcBorders>
              <w:top w:val="nil"/>
              <w:left w:val="nil"/>
              <w:bottom w:val="single" w:sz="4" w:space="0" w:color="auto"/>
              <w:right w:val="single" w:sz="4" w:space="0" w:color="auto"/>
            </w:tcBorders>
            <w:shd w:val="clear" w:color="auto" w:fill="auto"/>
            <w:noWrap/>
            <w:vAlign w:val="center"/>
            <w:hideMark/>
          </w:tcPr>
          <w:p w14:paraId="13D0924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451423</w:t>
            </w:r>
          </w:p>
        </w:tc>
        <w:tc>
          <w:tcPr>
            <w:tcW w:w="863" w:type="dxa"/>
            <w:tcBorders>
              <w:top w:val="nil"/>
              <w:left w:val="nil"/>
              <w:bottom w:val="single" w:sz="4" w:space="0" w:color="auto"/>
              <w:right w:val="single" w:sz="4" w:space="0" w:color="auto"/>
            </w:tcBorders>
            <w:shd w:val="clear" w:color="auto" w:fill="auto"/>
            <w:vAlign w:val="center"/>
            <w:hideMark/>
          </w:tcPr>
          <w:p w14:paraId="4388371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5BB60E8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258FC9A"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Nº8.0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5ADFA7C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R$ 9,48</w:t>
            </w:r>
          </w:p>
        </w:tc>
        <w:tc>
          <w:tcPr>
            <w:tcW w:w="1701" w:type="dxa"/>
            <w:tcBorders>
              <w:top w:val="nil"/>
              <w:left w:val="nil"/>
              <w:bottom w:val="single" w:sz="4" w:space="0" w:color="auto"/>
              <w:right w:val="single" w:sz="4" w:space="0" w:color="auto"/>
            </w:tcBorders>
            <w:shd w:val="clear" w:color="auto" w:fill="auto"/>
            <w:noWrap/>
            <w:vAlign w:val="center"/>
            <w:hideMark/>
          </w:tcPr>
          <w:p w14:paraId="5134D65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R$ 1.896,00</w:t>
            </w:r>
          </w:p>
        </w:tc>
      </w:tr>
      <w:tr w:rsidR="00681B13" w:rsidRPr="00681B13" w14:paraId="65560FAD"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7A96AE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172</w:t>
            </w:r>
          </w:p>
        </w:tc>
        <w:tc>
          <w:tcPr>
            <w:tcW w:w="985" w:type="dxa"/>
            <w:tcBorders>
              <w:top w:val="nil"/>
              <w:left w:val="nil"/>
              <w:bottom w:val="single" w:sz="4" w:space="0" w:color="auto"/>
              <w:right w:val="single" w:sz="4" w:space="0" w:color="auto"/>
            </w:tcBorders>
            <w:shd w:val="clear" w:color="auto" w:fill="auto"/>
            <w:noWrap/>
            <w:vAlign w:val="center"/>
            <w:hideMark/>
          </w:tcPr>
          <w:p w14:paraId="197777A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459103</w:t>
            </w:r>
          </w:p>
        </w:tc>
        <w:tc>
          <w:tcPr>
            <w:tcW w:w="863" w:type="dxa"/>
            <w:tcBorders>
              <w:top w:val="nil"/>
              <w:left w:val="nil"/>
              <w:bottom w:val="single" w:sz="4" w:space="0" w:color="auto"/>
              <w:right w:val="single" w:sz="4" w:space="0" w:color="auto"/>
            </w:tcBorders>
            <w:shd w:val="clear" w:color="auto" w:fill="auto"/>
            <w:vAlign w:val="center"/>
            <w:hideMark/>
          </w:tcPr>
          <w:p w14:paraId="17357FE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A77C881"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60540109"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LÁTEX FLEXÍVEL SEM EMENDAS, PACOTE COM 15 M 200</w:t>
            </w:r>
          </w:p>
        </w:tc>
        <w:tc>
          <w:tcPr>
            <w:tcW w:w="1417" w:type="dxa"/>
            <w:tcBorders>
              <w:top w:val="nil"/>
              <w:left w:val="nil"/>
              <w:bottom w:val="single" w:sz="4" w:space="0" w:color="auto"/>
              <w:right w:val="single" w:sz="4" w:space="0" w:color="auto"/>
            </w:tcBorders>
            <w:shd w:val="clear" w:color="auto" w:fill="auto"/>
            <w:noWrap/>
            <w:vAlign w:val="center"/>
            <w:hideMark/>
          </w:tcPr>
          <w:p w14:paraId="11B89FF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R$ 66,05</w:t>
            </w:r>
          </w:p>
        </w:tc>
        <w:tc>
          <w:tcPr>
            <w:tcW w:w="1701" w:type="dxa"/>
            <w:tcBorders>
              <w:top w:val="nil"/>
              <w:left w:val="nil"/>
              <w:bottom w:val="single" w:sz="4" w:space="0" w:color="auto"/>
              <w:right w:val="single" w:sz="4" w:space="0" w:color="auto"/>
            </w:tcBorders>
            <w:shd w:val="clear" w:color="auto" w:fill="auto"/>
            <w:noWrap/>
            <w:vAlign w:val="center"/>
            <w:hideMark/>
          </w:tcPr>
          <w:p w14:paraId="72DEB86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R$ 3.302,50</w:t>
            </w:r>
          </w:p>
        </w:tc>
      </w:tr>
      <w:tr w:rsidR="00681B13" w:rsidRPr="00681B13" w14:paraId="169FA64F"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1A45736"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173</w:t>
            </w:r>
          </w:p>
        </w:tc>
        <w:tc>
          <w:tcPr>
            <w:tcW w:w="985" w:type="dxa"/>
            <w:tcBorders>
              <w:top w:val="nil"/>
              <w:left w:val="nil"/>
              <w:bottom w:val="single" w:sz="4" w:space="0" w:color="auto"/>
              <w:right w:val="single" w:sz="4" w:space="0" w:color="auto"/>
            </w:tcBorders>
            <w:shd w:val="clear" w:color="auto" w:fill="auto"/>
            <w:noWrap/>
            <w:vAlign w:val="center"/>
            <w:hideMark/>
          </w:tcPr>
          <w:p w14:paraId="08B273A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459106</w:t>
            </w:r>
          </w:p>
        </w:tc>
        <w:tc>
          <w:tcPr>
            <w:tcW w:w="863" w:type="dxa"/>
            <w:tcBorders>
              <w:top w:val="nil"/>
              <w:left w:val="nil"/>
              <w:bottom w:val="single" w:sz="4" w:space="0" w:color="auto"/>
              <w:right w:val="single" w:sz="4" w:space="0" w:color="auto"/>
            </w:tcBorders>
            <w:shd w:val="clear" w:color="auto" w:fill="auto"/>
            <w:vAlign w:val="center"/>
            <w:hideMark/>
          </w:tcPr>
          <w:p w14:paraId="410BC0F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AF74BE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C28AEC4"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TUBO LÁTEX FLEXÍVEL SEM EMENDAS, PACOTE COM 15 M 204</w:t>
            </w:r>
          </w:p>
        </w:tc>
        <w:tc>
          <w:tcPr>
            <w:tcW w:w="1417" w:type="dxa"/>
            <w:tcBorders>
              <w:top w:val="nil"/>
              <w:left w:val="nil"/>
              <w:bottom w:val="single" w:sz="4" w:space="0" w:color="auto"/>
              <w:right w:val="single" w:sz="4" w:space="0" w:color="auto"/>
            </w:tcBorders>
            <w:shd w:val="clear" w:color="auto" w:fill="auto"/>
            <w:noWrap/>
            <w:vAlign w:val="center"/>
            <w:hideMark/>
          </w:tcPr>
          <w:p w14:paraId="3FC5962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R$ 97,61</w:t>
            </w:r>
          </w:p>
        </w:tc>
        <w:tc>
          <w:tcPr>
            <w:tcW w:w="1701" w:type="dxa"/>
            <w:tcBorders>
              <w:top w:val="nil"/>
              <w:left w:val="nil"/>
              <w:bottom w:val="single" w:sz="4" w:space="0" w:color="auto"/>
              <w:right w:val="single" w:sz="4" w:space="0" w:color="auto"/>
            </w:tcBorders>
            <w:shd w:val="clear" w:color="auto" w:fill="auto"/>
            <w:noWrap/>
            <w:vAlign w:val="center"/>
            <w:hideMark/>
          </w:tcPr>
          <w:p w14:paraId="1A1E473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R$ 9.761,00</w:t>
            </w:r>
          </w:p>
        </w:tc>
      </w:tr>
      <w:tr w:rsidR="00681B13" w:rsidRPr="00681B13" w14:paraId="4B1C9107" w14:textId="77777777" w:rsidTr="00681B13">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5BBF28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174</w:t>
            </w:r>
          </w:p>
        </w:tc>
        <w:tc>
          <w:tcPr>
            <w:tcW w:w="985" w:type="dxa"/>
            <w:tcBorders>
              <w:top w:val="nil"/>
              <w:left w:val="nil"/>
              <w:bottom w:val="single" w:sz="4" w:space="0" w:color="auto"/>
              <w:right w:val="single" w:sz="4" w:space="0" w:color="auto"/>
            </w:tcBorders>
            <w:shd w:val="clear" w:color="auto" w:fill="auto"/>
            <w:noWrap/>
            <w:vAlign w:val="center"/>
            <w:hideMark/>
          </w:tcPr>
          <w:p w14:paraId="1654DA8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474440</w:t>
            </w:r>
          </w:p>
        </w:tc>
        <w:tc>
          <w:tcPr>
            <w:tcW w:w="863" w:type="dxa"/>
            <w:tcBorders>
              <w:top w:val="nil"/>
              <w:left w:val="nil"/>
              <w:bottom w:val="single" w:sz="4" w:space="0" w:color="auto"/>
              <w:right w:val="single" w:sz="4" w:space="0" w:color="auto"/>
            </w:tcBorders>
            <w:shd w:val="clear" w:color="auto" w:fill="auto"/>
            <w:vAlign w:val="center"/>
            <w:hideMark/>
          </w:tcPr>
          <w:p w14:paraId="504F1AB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05C0E3D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F20852" w14:textId="77777777" w:rsidR="00681B13" w:rsidRPr="00681B13" w:rsidRDefault="00681B13" w:rsidP="00681B13">
            <w:pPr>
              <w:rPr>
                <w:rFonts w:ascii="Arial" w:eastAsia="Times New Roman" w:hAnsi="Arial" w:cs="Arial"/>
                <w:color w:val="000000"/>
                <w:lang w:eastAsia="pt-BR"/>
              </w:rPr>
            </w:pPr>
            <w:r w:rsidRPr="00681B13">
              <w:rPr>
                <w:rFonts w:ascii="Arial" w:eastAsia="Times New Roman" w:hAnsi="Arial" w:cs="Arial"/>
                <w:color w:val="000000"/>
                <w:lang w:eastAsia="pt-BR"/>
              </w:rPr>
              <w:t>UMIDIFICADOR C/ FRASCO PLÁSTICO 250ML OXIGÊNIO: TAMPA EM NYLON CONFORME ESPECIFICAÇÃO; FRASCO PLÁSTICO C/ 250ML; TUBO COM BORBULHADOR PARA PERMITIR A CIRCULAÇÃO DAS PARTÍCULAS; CONEXÃO DE ENTRADA DE OXIGÊNIO COM ROSCA METÁLICA.</w:t>
            </w:r>
          </w:p>
        </w:tc>
        <w:tc>
          <w:tcPr>
            <w:tcW w:w="1417" w:type="dxa"/>
            <w:tcBorders>
              <w:top w:val="nil"/>
              <w:left w:val="nil"/>
              <w:bottom w:val="single" w:sz="4" w:space="0" w:color="auto"/>
              <w:right w:val="single" w:sz="4" w:space="0" w:color="auto"/>
            </w:tcBorders>
            <w:shd w:val="clear" w:color="auto" w:fill="auto"/>
            <w:noWrap/>
            <w:vAlign w:val="center"/>
            <w:hideMark/>
          </w:tcPr>
          <w:p w14:paraId="073621BC"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R$ 53,09</w:t>
            </w:r>
          </w:p>
        </w:tc>
        <w:tc>
          <w:tcPr>
            <w:tcW w:w="1701" w:type="dxa"/>
            <w:tcBorders>
              <w:top w:val="nil"/>
              <w:left w:val="nil"/>
              <w:bottom w:val="single" w:sz="4" w:space="0" w:color="auto"/>
              <w:right w:val="single" w:sz="4" w:space="0" w:color="auto"/>
            </w:tcBorders>
            <w:shd w:val="clear" w:color="auto" w:fill="auto"/>
            <w:noWrap/>
            <w:vAlign w:val="center"/>
            <w:hideMark/>
          </w:tcPr>
          <w:p w14:paraId="42B8EB02"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R$ 6.370,80</w:t>
            </w:r>
          </w:p>
        </w:tc>
      </w:tr>
      <w:tr w:rsidR="00681B13" w:rsidRPr="00681B13" w14:paraId="37E1DD93" w14:textId="77777777" w:rsidTr="00681B1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1F4A99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175</w:t>
            </w:r>
          </w:p>
        </w:tc>
        <w:tc>
          <w:tcPr>
            <w:tcW w:w="985" w:type="dxa"/>
            <w:tcBorders>
              <w:top w:val="nil"/>
              <w:left w:val="nil"/>
              <w:bottom w:val="single" w:sz="4" w:space="0" w:color="auto"/>
              <w:right w:val="single" w:sz="4" w:space="0" w:color="auto"/>
            </w:tcBorders>
            <w:shd w:val="clear" w:color="auto" w:fill="auto"/>
            <w:noWrap/>
            <w:vAlign w:val="center"/>
            <w:hideMark/>
          </w:tcPr>
          <w:p w14:paraId="4219C1FE"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454894</w:t>
            </w:r>
          </w:p>
        </w:tc>
        <w:tc>
          <w:tcPr>
            <w:tcW w:w="863" w:type="dxa"/>
            <w:tcBorders>
              <w:top w:val="nil"/>
              <w:left w:val="nil"/>
              <w:bottom w:val="single" w:sz="4" w:space="0" w:color="auto"/>
              <w:right w:val="single" w:sz="4" w:space="0" w:color="auto"/>
            </w:tcBorders>
            <w:shd w:val="clear" w:color="auto" w:fill="auto"/>
            <w:vAlign w:val="center"/>
            <w:hideMark/>
          </w:tcPr>
          <w:p w14:paraId="71340E7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40</w:t>
            </w:r>
          </w:p>
        </w:tc>
        <w:tc>
          <w:tcPr>
            <w:tcW w:w="1079" w:type="dxa"/>
            <w:tcBorders>
              <w:top w:val="nil"/>
              <w:left w:val="nil"/>
              <w:bottom w:val="single" w:sz="4" w:space="0" w:color="auto"/>
              <w:right w:val="single" w:sz="4" w:space="0" w:color="auto"/>
            </w:tcBorders>
            <w:shd w:val="clear" w:color="auto" w:fill="auto"/>
            <w:vAlign w:val="center"/>
            <w:hideMark/>
          </w:tcPr>
          <w:p w14:paraId="751B688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78614EE"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VÁLVULA REGULADORA REDE P/ OXIGÊNIO, CORPO EM LATÃO CROMADO; MANÔMETRO PARA INDICAÇÃO DE PRESSÃO DA REDE DE GASES; BOTÃO DE REGULAGEM. ESPECIFICAÇÕES TÉCNICAS: PRESSÃO DE ENTRADA: MÁXIMO DE 75KGF/CM² (BAR); ESCALA DE PRESSÃO DO MANÔMETRO: 0 À 11 KGF/CM; CONEXÃO DE ENTRADA E SAÍDA: NORMAS ABNT; PRESSÃO DE SAÍDA: 0 À 7 KGF/CM² (BAR) REGULÁVEL.</w:t>
            </w:r>
          </w:p>
        </w:tc>
        <w:tc>
          <w:tcPr>
            <w:tcW w:w="1417" w:type="dxa"/>
            <w:tcBorders>
              <w:top w:val="nil"/>
              <w:left w:val="nil"/>
              <w:bottom w:val="single" w:sz="4" w:space="0" w:color="auto"/>
              <w:right w:val="single" w:sz="4" w:space="0" w:color="auto"/>
            </w:tcBorders>
            <w:shd w:val="clear" w:color="auto" w:fill="auto"/>
            <w:noWrap/>
            <w:vAlign w:val="center"/>
            <w:hideMark/>
          </w:tcPr>
          <w:p w14:paraId="2DDDBB1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R$ 494,66</w:t>
            </w:r>
          </w:p>
        </w:tc>
        <w:tc>
          <w:tcPr>
            <w:tcW w:w="1701" w:type="dxa"/>
            <w:tcBorders>
              <w:top w:val="nil"/>
              <w:left w:val="nil"/>
              <w:bottom w:val="single" w:sz="4" w:space="0" w:color="auto"/>
              <w:right w:val="single" w:sz="4" w:space="0" w:color="auto"/>
            </w:tcBorders>
            <w:shd w:val="clear" w:color="auto" w:fill="auto"/>
            <w:noWrap/>
            <w:vAlign w:val="center"/>
            <w:hideMark/>
          </w:tcPr>
          <w:p w14:paraId="2E601A68"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R$ 19.786,40</w:t>
            </w:r>
          </w:p>
        </w:tc>
      </w:tr>
      <w:tr w:rsidR="00681B13" w:rsidRPr="00681B13" w14:paraId="7F8C9B3E" w14:textId="77777777" w:rsidTr="00681B1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EFE296A"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176</w:t>
            </w:r>
          </w:p>
        </w:tc>
        <w:tc>
          <w:tcPr>
            <w:tcW w:w="985" w:type="dxa"/>
            <w:tcBorders>
              <w:top w:val="nil"/>
              <w:left w:val="nil"/>
              <w:bottom w:val="single" w:sz="4" w:space="0" w:color="auto"/>
              <w:right w:val="single" w:sz="4" w:space="0" w:color="auto"/>
            </w:tcBorders>
            <w:shd w:val="clear" w:color="auto" w:fill="auto"/>
            <w:noWrap/>
            <w:vAlign w:val="center"/>
            <w:hideMark/>
          </w:tcPr>
          <w:p w14:paraId="2787BF9F"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421259</w:t>
            </w:r>
          </w:p>
        </w:tc>
        <w:tc>
          <w:tcPr>
            <w:tcW w:w="863" w:type="dxa"/>
            <w:tcBorders>
              <w:top w:val="nil"/>
              <w:left w:val="nil"/>
              <w:bottom w:val="single" w:sz="4" w:space="0" w:color="auto"/>
              <w:right w:val="single" w:sz="4" w:space="0" w:color="auto"/>
            </w:tcBorders>
            <w:shd w:val="clear" w:color="auto" w:fill="auto"/>
            <w:vAlign w:val="center"/>
            <w:hideMark/>
          </w:tcPr>
          <w:p w14:paraId="1DCEF0D5"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6F9EC74"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5CF0E625"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VASELINA LIQUIDA COM1 LITRO  100% NOTIFICADA ANVISA</w:t>
            </w:r>
          </w:p>
        </w:tc>
        <w:tc>
          <w:tcPr>
            <w:tcW w:w="1417" w:type="dxa"/>
            <w:tcBorders>
              <w:top w:val="nil"/>
              <w:left w:val="nil"/>
              <w:bottom w:val="single" w:sz="4" w:space="0" w:color="auto"/>
              <w:right w:val="single" w:sz="4" w:space="0" w:color="auto"/>
            </w:tcBorders>
            <w:shd w:val="clear" w:color="auto" w:fill="auto"/>
            <w:noWrap/>
            <w:vAlign w:val="center"/>
            <w:hideMark/>
          </w:tcPr>
          <w:p w14:paraId="20BA08A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R$ 45,03</w:t>
            </w:r>
          </w:p>
        </w:tc>
        <w:tc>
          <w:tcPr>
            <w:tcW w:w="1701" w:type="dxa"/>
            <w:tcBorders>
              <w:top w:val="nil"/>
              <w:left w:val="nil"/>
              <w:bottom w:val="single" w:sz="4" w:space="0" w:color="auto"/>
              <w:right w:val="single" w:sz="4" w:space="0" w:color="auto"/>
            </w:tcBorders>
            <w:shd w:val="clear" w:color="auto" w:fill="auto"/>
            <w:noWrap/>
            <w:vAlign w:val="center"/>
            <w:hideMark/>
          </w:tcPr>
          <w:p w14:paraId="1BEA1DF9"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R$ 9.006,00</w:t>
            </w:r>
          </w:p>
        </w:tc>
      </w:tr>
      <w:tr w:rsidR="00681B13" w:rsidRPr="00681B13" w14:paraId="58209279" w14:textId="77777777" w:rsidTr="00F74205">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02C85CB"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177</w:t>
            </w:r>
          </w:p>
        </w:tc>
        <w:tc>
          <w:tcPr>
            <w:tcW w:w="985" w:type="dxa"/>
            <w:tcBorders>
              <w:top w:val="nil"/>
              <w:left w:val="nil"/>
              <w:bottom w:val="single" w:sz="4" w:space="0" w:color="auto"/>
              <w:right w:val="single" w:sz="4" w:space="0" w:color="auto"/>
            </w:tcBorders>
            <w:shd w:val="clear" w:color="auto" w:fill="auto"/>
            <w:noWrap/>
            <w:vAlign w:val="center"/>
            <w:hideMark/>
          </w:tcPr>
          <w:p w14:paraId="5715A8B7"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428611</w:t>
            </w:r>
          </w:p>
        </w:tc>
        <w:tc>
          <w:tcPr>
            <w:tcW w:w="863" w:type="dxa"/>
            <w:tcBorders>
              <w:top w:val="nil"/>
              <w:left w:val="nil"/>
              <w:bottom w:val="single" w:sz="4" w:space="0" w:color="auto"/>
              <w:right w:val="single" w:sz="4" w:space="0" w:color="auto"/>
            </w:tcBorders>
            <w:shd w:val="clear" w:color="auto" w:fill="auto"/>
            <w:vAlign w:val="center"/>
            <w:hideMark/>
          </w:tcPr>
          <w:p w14:paraId="74F66ADD"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C6EA03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POTE</w:t>
            </w:r>
          </w:p>
        </w:tc>
        <w:tc>
          <w:tcPr>
            <w:tcW w:w="4111" w:type="dxa"/>
            <w:tcBorders>
              <w:top w:val="nil"/>
              <w:left w:val="nil"/>
              <w:bottom w:val="single" w:sz="4" w:space="0" w:color="auto"/>
              <w:right w:val="single" w:sz="4" w:space="0" w:color="auto"/>
            </w:tcBorders>
            <w:shd w:val="clear" w:color="auto" w:fill="auto"/>
            <w:hideMark/>
          </w:tcPr>
          <w:p w14:paraId="2B042DAD" w14:textId="77777777" w:rsidR="00681B13" w:rsidRPr="00681B13" w:rsidRDefault="00681B13" w:rsidP="00681B13">
            <w:pPr>
              <w:jc w:val="both"/>
              <w:rPr>
                <w:rFonts w:ascii="Arial" w:eastAsia="Times New Roman" w:hAnsi="Arial" w:cs="Arial"/>
                <w:color w:val="000000"/>
                <w:lang w:eastAsia="pt-BR"/>
              </w:rPr>
            </w:pPr>
            <w:r w:rsidRPr="00681B13">
              <w:rPr>
                <w:rFonts w:ascii="Arial" w:eastAsia="Times New Roman" w:hAnsi="Arial" w:cs="Arial"/>
                <w:color w:val="000000"/>
                <w:lang w:eastAsia="pt-BR"/>
              </w:rPr>
              <w:t>VASELINA SÓLIDA 500GRAMAS NOTIFICADA ANVISA</w:t>
            </w:r>
          </w:p>
        </w:tc>
        <w:tc>
          <w:tcPr>
            <w:tcW w:w="1417" w:type="dxa"/>
            <w:tcBorders>
              <w:top w:val="nil"/>
              <w:left w:val="nil"/>
              <w:bottom w:val="single" w:sz="4" w:space="0" w:color="auto"/>
              <w:right w:val="single" w:sz="4" w:space="0" w:color="auto"/>
            </w:tcBorders>
            <w:shd w:val="clear" w:color="auto" w:fill="auto"/>
            <w:noWrap/>
            <w:vAlign w:val="center"/>
            <w:hideMark/>
          </w:tcPr>
          <w:p w14:paraId="5A591053"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R$ 82,95</w:t>
            </w:r>
          </w:p>
        </w:tc>
        <w:tc>
          <w:tcPr>
            <w:tcW w:w="1701" w:type="dxa"/>
            <w:tcBorders>
              <w:top w:val="nil"/>
              <w:left w:val="nil"/>
              <w:bottom w:val="single" w:sz="4" w:space="0" w:color="auto"/>
              <w:right w:val="single" w:sz="4" w:space="0" w:color="auto"/>
            </w:tcBorders>
            <w:shd w:val="clear" w:color="auto" w:fill="auto"/>
            <w:noWrap/>
            <w:vAlign w:val="center"/>
            <w:hideMark/>
          </w:tcPr>
          <w:p w14:paraId="25D42F20" w14:textId="77777777" w:rsidR="00681B13" w:rsidRPr="00681B13" w:rsidRDefault="00681B13" w:rsidP="00681B13">
            <w:pPr>
              <w:jc w:val="center"/>
              <w:rPr>
                <w:rFonts w:ascii="Arial" w:eastAsia="Times New Roman" w:hAnsi="Arial" w:cs="Arial"/>
                <w:color w:val="000000"/>
                <w:lang w:eastAsia="pt-BR"/>
              </w:rPr>
            </w:pPr>
            <w:r w:rsidRPr="00681B13">
              <w:rPr>
                <w:rFonts w:ascii="Arial" w:eastAsia="Times New Roman" w:hAnsi="Arial" w:cs="Arial"/>
                <w:color w:val="000000"/>
                <w:lang w:eastAsia="pt-BR"/>
              </w:rPr>
              <w:t>R$ 8.295,00</w:t>
            </w:r>
          </w:p>
        </w:tc>
      </w:tr>
      <w:tr w:rsidR="00F74205" w:rsidRPr="00681B13" w14:paraId="51739994" w14:textId="77777777" w:rsidTr="00F74205">
        <w:trPr>
          <w:trHeight w:val="447"/>
        </w:trPr>
        <w:tc>
          <w:tcPr>
            <w:tcW w:w="76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67164" w14:textId="5140991E" w:rsidR="00F74205" w:rsidRPr="00681B13" w:rsidRDefault="00F74205" w:rsidP="00F74205">
            <w:pPr>
              <w:jc w:val="right"/>
              <w:rPr>
                <w:rFonts w:ascii="Arial" w:eastAsia="Times New Roman" w:hAnsi="Arial" w:cs="Arial"/>
                <w:b/>
                <w:bCs/>
                <w:lang w:eastAsia="pt-BR"/>
              </w:rPr>
            </w:pPr>
            <w:r w:rsidRPr="00134379">
              <w:rPr>
                <w:rFonts w:ascii="Arial" w:eastAsia="Times New Roman" w:hAnsi="Arial" w:cs="Arial"/>
                <w:b/>
                <w:bCs/>
                <w:lang w:eastAsia="pt-BR"/>
              </w:rPr>
              <w:t>VALOR TOTAL ESTIMADO</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3EE4" w14:textId="77777777" w:rsidR="00F74205" w:rsidRPr="00681B13" w:rsidRDefault="00F74205" w:rsidP="00681B1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R$ 7.929.062,20</w:t>
            </w:r>
          </w:p>
        </w:tc>
      </w:tr>
      <w:tr w:rsidR="00F74205" w:rsidRPr="00681B13" w14:paraId="7B4A190E" w14:textId="77777777" w:rsidTr="00F74205">
        <w:trPr>
          <w:trHeight w:val="255"/>
        </w:trPr>
        <w:tc>
          <w:tcPr>
            <w:tcW w:w="618" w:type="dxa"/>
            <w:tcBorders>
              <w:top w:val="single" w:sz="4" w:space="0" w:color="auto"/>
              <w:left w:val="nil"/>
              <w:bottom w:val="nil"/>
              <w:right w:val="nil"/>
            </w:tcBorders>
            <w:shd w:val="clear" w:color="auto" w:fill="auto"/>
            <w:noWrap/>
            <w:vAlign w:val="center"/>
          </w:tcPr>
          <w:p w14:paraId="3855FBCA" w14:textId="77777777" w:rsidR="00F74205" w:rsidRPr="00681B13" w:rsidRDefault="00F74205" w:rsidP="00681B13">
            <w:pPr>
              <w:jc w:val="center"/>
              <w:rPr>
                <w:rFonts w:ascii="Arial" w:eastAsia="Times New Roman" w:hAnsi="Arial" w:cs="Arial"/>
                <w:color w:val="000000"/>
                <w:lang w:eastAsia="pt-BR"/>
              </w:rPr>
            </w:pPr>
          </w:p>
        </w:tc>
        <w:tc>
          <w:tcPr>
            <w:tcW w:w="985" w:type="dxa"/>
            <w:tcBorders>
              <w:top w:val="single" w:sz="4" w:space="0" w:color="auto"/>
              <w:left w:val="nil"/>
              <w:bottom w:val="nil"/>
              <w:right w:val="nil"/>
            </w:tcBorders>
            <w:shd w:val="clear" w:color="auto" w:fill="auto"/>
            <w:noWrap/>
            <w:vAlign w:val="center"/>
          </w:tcPr>
          <w:p w14:paraId="55A93D5D" w14:textId="77777777" w:rsidR="00F74205" w:rsidRPr="00681B13" w:rsidRDefault="00F74205" w:rsidP="00681B13">
            <w:pPr>
              <w:jc w:val="center"/>
              <w:rPr>
                <w:rFonts w:ascii="Times New Roman" w:eastAsia="Times New Roman" w:hAnsi="Times New Roman" w:cs="Times New Roman"/>
                <w:lang w:eastAsia="pt-BR"/>
              </w:rPr>
            </w:pPr>
          </w:p>
        </w:tc>
        <w:tc>
          <w:tcPr>
            <w:tcW w:w="863" w:type="dxa"/>
            <w:tcBorders>
              <w:top w:val="single" w:sz="4" w:space="0" w:color="auto"/>
              <w:left w:val="nil"/>
              <w:bottom w:val="nil"/>
              <w:right w:val="nil"/>
            </w:tcBorders>
            <w:shd w:val="clear" w:color="auto" w:fill="auto"/>
            <w:noWrap/>
            <w:vAlign w:val="center"/>
          </w:tcPr>
          <w:p w14:paraId="58A3EF7A" w14:textId="77777777" w:rsidR="00F74205" w:rsidRPr="00681B13" w:rsidRDefault="00F74205" w:rsidP="00681B13">
            <w:pPr>
              <w:jc w:val="center"/>
              <w:rPr>
                <w:rFonts w:ascii="Times New Roman" w:eastAsia="Times New Roman" w:hAnsi="Times New Roman" w:cs="Times New Roman"/>
                <w:lang w:eastAsia="pt-BR"/>
              </w:rPr>
            </w:pPr>
          </w:p>
        </w:tc>
        <w:tc>
          <w:tcPr>
            <w:tcW w:w="1079" w:type="dxa"/>
            <w:tcBorders>
              <w:top w:val="single" w:sz="4" w:space="0" w:color="auto"/>
              <w:left w:val="nil"/>
              <w:bottom w:val="nil"/>
              <w:right w:val="nil"/>
            </w:tcBorders>
            <w:shd w:val="clear" w:color="auto" w:fill="auto"/>
            <w:noWrap/>
            <w:vAlign w:val="center"/>
          </w:tcPr>
          <w:p w14:paraId="2426FB3B" w14:textId="77777777" w:rsidR="00F74205" w:rsidRPr="00681B13" w:rsidRDefault="00F74205" w:rsidP="00681B13">
            <w:pPr>
              <w:jc w:val="center"/>
              <w:rPr>
                <w:rFonts w:ascii="Times New Roman" w:eastAsia="Times New Roman" w:hAnsi="Times New Roman" w:cs="Times New Roman"/>
                <w:lang w:eastAsia="pt-BR"/>
              </w:rPr>
            </w:pPr>
          </w:p>
        </w:tc>
        <w:tc>
          <w:tcPr>
            <w:tcW w:w="4111" w:type="dxa"/>
            <w:tcBorders>
              <w:top w:val="single" w:sz="4" w:space="0" w:color="auto"/>
              <w:left w:val="nil"/>
              <w:bottom w:val="nil"/>
              <w:right w:val="nil"/>
            </w:tcBorders>
            <w:shd w:val="clear" w:color="auto" w:fill="auto"/>
          </w:tcPr>
          <w:p w14:paraId="0680CD18" w14:textId="77777777" w:rsidR="00F74205" w:rsidRPr="00681B13" w:rsidRDefault="00F74205" w:rsidP="00681B13">
            <w:pPr>
              <w:jc w:val="center"/>
              <w:rPr>
                <w:rFonts w:ascii="Times New Roman" w:eastAsia="Times New Roman" w:hAnsi="Times New Roman" w:cs="Times New Roman"/>
                <w:lang w:eastAsia="pt-BR"/>
              </w:rPr>
            </w:pPr>
          </w:p>
        </w:tc>
        <w:tc>
          <w:tcPr>
            <w:tcW w:w="1417" w:type="dxa"/>
            <w:tcBorders>
              <w:top w:val="single" w:sz="4" w:space="0" w:color="auto"/>
              <w:left w:val="nil"/>
              <w:bottom w:val="nil"/>
              <w:right w:val="nil"/>
            </w:tcBorders>
            <w:shd w:val="clear" w:color="auto" w:fill="auto"/>
            <w:noWrap/>
            <w:vAlign w:val="center"/>
          </w:tcPr>
          <w:p w14:paraId="1648D036" w14:textId="77777777" w:rsidR="00F74205" w:rsidRPr="00681B13" w:rsidRDefault="00F74205" w:rsidP="00681B13">
            <w:pPr>
              <w:rPr>
                <w:rFonts w:ascii="Times New Roman" w:eastAsia="Times New Roman" w:hAnsi="Times New Roman" w:cs="Times New Roman"/>
                <w:lang w:eastAsia="pt-BR"/>
              </w:rPr>
            </w:pPr>
          </w:p>
        </w:tc>
        <w:tc>
          <w:tcPr>
            <w:tcW w:w="1701" w:type="dxa"/>
            <w:tcBorders>
              <w:top w:val="single" w:sz="4" w:space="0" w:color="auto"/>
              <w:left w:val="nil"/>
              <w:bottom w:val="nil"/>
              <w:right w:val="nil"/>
            </w:tcBorders>
            <w:shd w:val="clear" w:color="auto" w:fill="auto"/>
            <w:noWrap/>
            <w:vAlign w:val="center"/>
          </w:tcPr>
          <w:p w14:paraId="02686DD4" w14:textId="77777777" w:rsidR="00F74205" w:rsidRPr="00681B13" w:rsidRDefault="00F74205" w:rsidP="00681B13">
            <w:pPr>
              <w:jc w:val="center"/>
              <w:rPr>
                <w:rFonts w:ascii="Arial" w:eastAsia="Times New Roman" w:hAnsi="Arial" w:cs="Arial"/>
                <w:color w:val="000000"/>
                <w:lang w:eastAsia="pt-BR"/>
              </w:rPr>
            </w:pPr>
          </w:p>
        </w:tc>
      </w:tr>
    </w:tbl>
    <w:p w14:paraId="1FA655B7" w14:textId="4240D17D" w:rsidR="00385CD9" w:rsidRDefault="008B0420">
      <w:pPr>
        <w:numPr>
          <w:ilvl w:val="0"/>
          <w:numId w:val="33"/>
        </w:numPr>
        <w:spacing w:before="57" w:after="57" w:line="360" w:lineRule="auto"/>
        <w:jc w:val="both"/>
        <w:rPr>
          <w:rFonts w:ascii="Arial" w:hAnsi="Arial"/>
          <w:bCs/>
          <w:sz w:val="24"/>
          <w:szCs w:val="24"/>
        </w:rPr>
      </w:pPr>
      <w:r>
        <w:rPr>
          <w:b/>
          <w:bCs/>
          <w:sz w:val="24"/>
          <w:szCs w:val="24"/>
        </w:rPr>
        <w:t>DOS RECURSOS ORÇAMENTÁRIOS:</w:t>
      </w:r>
    </w:p>
    <w:p w14:paraId="4B3306A7" w14:textId="77777777" w:rsidR="00385CD9" w:rsidRDefault="008B0420">
      <w:pPr>
        <w:numPr>
          <w:ilvl w:val="1"/>
          <w:numId w:val="33"/>
        </w:numPr>
        <w:spacing w:before="57" w:after="57" w:line="360" w:lineRule="auto"/>
        <w:ind w:left="993" w:hanging="567"/>
        <w:jc w:val="both"/>
        <w:rPr>
          <w:rFonts w:ascii="Arial" w:hAnsi="Arial" w:cs="Arial"/>
          <w:bCs/>
          <w:color w:val="000000"/>
          <w:sz w:val="24"/>
          <w:szCs w:val="24"/>
        </w:rPr>
      </w:pPr>
      <w:r>
        <w:rPr>
          <w:rFonts w:ascii="Arial" w:hAnsi="Arial" w:cs="Arial"/>
          <w:color w:val="000000" w:themeColor="text1"/>
          <w:sz w:val="24"/>
          <w:szCs w:val="24"/>
        </w:rPr>
        <w:t>As despesas inerentes a este Termo de Referência correrão à conta da Dotação Orçamentária:</w:t>
      </w:r>
    </w:p>
    <w:p w14:paraId="048E4A40" w14:textId="04DE81BC" w:rsidR="00EA5E16" w:rsidRPr="00EA5E16" w:rsidRDefault="00EA5E16" w:rsidP="00EA5E16">
      <w:pPr>
        <w:numPr>
          <w:ilvl w:val="2"/>
          <w:numId w:val="33"/>
        </w:numPr>
        <w:spacing w:before="57" w:after="57" w:line="360" w:lineRule="auto"/>
        <w:ind w:left="1701" w:hanging="708"/>
        <w:jc w:val="both"/>
        <w:rPr>
          <w:rFonts w:ascii="Arial" w:hAnsi="Arial" w:cs="Arial"/>
          <w:sz w:val="24"/>
          <w:szCs w:val="24"/>
        </w:rPr>
      </w:pPr>
      <w:r w:rsidRPr="00EA5E16">
        <w:rPr>
          <w:rFonts w:ascii="Arial" w:hAnsi="Arial" w:cs="Arial"/>
          <w:sz w:val="24"/>
          <w:szCs w:val="24"/>
        </w:rPr>
        <w:t>Fundo Municipal de Saúde do Município de Teresópolis:</w:t>
      </w:r>
    </w:p>
    <w:p w14:paraId="45479DED" w14:textId="09378BB8" w:rsidR="00385CD9" w:rsidRPr="001D2FC9" w:rsidRDefault="008B0420">
      <w:pPr>
        <w:spacing w:before="57" w:after="57" w:line="360" w:lineRule="auto"/>
        <w:ind w:left="426" w:firstLine="567"/>
        <w:jc w:val="both"/>
        <w:rPr>
          <w:rFonts w:ascii="Arial" w:hAnsi="Arial"/>
          <w:b/>
          <w:bCs/>
          <w:color w:val="000000" w:themeColor="text1"/>
          <w:sz w:val="24"/>
          <w:szCs w:val="24"/>
        </w:rPr>
      </w:pPr>
      <w:r w:rsidRPr="001D2FC9">
        <w:rPr>
          <w:rFonts w:ascii="Arial" w:hAnsi="Arial"/>
          <w:b/>
          <w:bCs/>
          <w:color w:val="000000" w:themeColor="text1"/>
          <w:sz w:val="24"/>
          <w:szCs w:val="24"/>
        </w:rPr>
        <w:t>02.0</w:t>
      </w:r>
      <w:r w:rsidR="00CF70CF">
        <w:rPr>
          <w:rFonts w:ascii="Arial" w:hAnsi="Arial"/>
          <w:b/>
          <w:bCs/>
          <w:color w:val="000000" w:themeColor="text1"/>
          <w:sz w:val="24"/>
          <w:szCs w:val="24"/>
        </w:rPr>
        <w:t>01</w:t>
      </w:r>
      <w:r w:rsidRPr="001D2FC9">
        <w:rPr>
          <w:rFonts w:ascii="Arial" w:hAnsi="Arial"/>
          <w:b/>
          <w:bCs/>
          <w:color w:val="000000" w:themeColor="text1"/>
          <w:sz w:val="24"/>
          <w:szCs w:val="24"/>
        </w:rPr>
        <w:t>.</w:t>
      </w:r>
      <w:r w:rsidR="00CF70CF">
        <w:rPr>
          <w:rFonts w:ascii="Arial" w:hAnsi="Arial"/>
          <w:b/>
          <w:bCs/>
          <w:color w:val="000000" w:themeColor="text1"/>
          <w:sz w:val="24"/>
          <w:szCs w:val="24"/>
        </w:rPr>
        <w:t>04</w:t>
      </w:r>
      <w:r w:rsidRPr="001D2FC9">
        <w:rPr>
          <w:rFonts w:ascii="Arial" w:hAnsi="Arial"/>
          <w:b/>
          <w:bCs/>
          <w:color w:val="000000" w:themeColor="text1"/>
          <w:sz w:val="24"/>
          <w:szCs w:val="24"/>
        </w:rPr>
        <w:t>.</w:t>
      </w:r>
      <w:r w:rsidR="001D2FC9" w:rsidRPr="001D2FC9">
        <w:rPr>
          <w:rFonts w:ascii="Arial" w:hAnsi="Arial"/>
          <w:b/>
          <w:bCs/>
          <w:color w:val="000000" w:themeColor="text1"/>
          <w:sz w:val="24"/>
          <w:szCs w:val="24"/>
        </w:rPr>
        <w:t>122</w:t>
      </w:r>
      <w:r w:rsidRPr="001D2FC9">
        <w:rPr>
          <w:rFonts w:ascii="Arial" w:hAnsi="Arial"/>
          <w:b/>
          <w:bCs/>
          <w:color w:val="000000" w:themeColor="text1"/>
          <w:sz w:val="24"/>
          <w:szCs w:val="24"/>
        </w:rPr>
        <w:t>.00</w:t>
      </w:r>
      <w:r w:rsidR="001D2FC9" w:rsidRPr="001D2FC9">
        <w:rPr>
          <w:rFonts w:ascii="Arial" w:hAnsi="Arial"/>
          <w:b/>
          <w:bCs/>
          <w:color w:val="000000" w:themeColor="text1"/>
          <w:sz w:val="24"/>
          <w:szCs w:val="24"/>
        </w:rPr>
        <w:t>01</w:t>
      </w:r>
      <w:r w:rsidRPr="001D2FC9">
        <w:rPr>
          <w:rFonts w:ascii="Arial" w:hAnsi="Arial"/>
          <w:b/>
          <w:bCs/>
          <w:color w:val="000000" w:themeColor="text1"/>
          <w:sz w:val="24"/>
          <w:szCs w:val="24"/>
        </w:rPr>
        <w:t>.</w:t>
      </w:r>
      <w:r w:rsidR="00CF70CF">
        <w:rPr>
          <w:rFonts w:ascii="Arial" w:hAnsi="Arial"/>
          <w:b/>
          <w:bCs/>
          <w:color w:val="000000" w:themeColor="text1"/>
          <w:sz w:val="24"/>
          <w:szCs w:val="24"/>
        </w:rPr>
        <w:t>3053</w:t>
      </w:r>
      <w:r w:rsidRPr="001D2FC9">
        <w:rPr>
          <w:rFonts w:ascii="Arial" w:hAnsi="Arial"/>
          <w:b/>
          <w:bCs/>
          <w:color w:val="000000" w:themeColor="text1"/>
          <w:sz w:val="24"/>
          <w:szCs w:val="24"/>
        </w:rPr>
        <w:t xml:space="preserve">   </w:t>
      </w:r>
      <w:r w:rsidRPr="001D2FC9">
        <w:rPr>
          <w:rFonts w:ascii="Arial" w:hAnsi="Arial"/>
          <w:b/>
          <w:bCs/>
          <w:sz w:val="24"/>
          <w:szCs w:val="24"/>
        </w:rPr>
        <w:t>3.3.90.3</w:t>
      </w:r>
      <w:r w:rsidR="00CF70CF">
        <w:rPr>
          <w:rFonts w:ascii="Arial" w:hAnsi="Arial"/>
          <w:b/>
          <w:bCs/>
          <w:sz w:val="24"/>
          <w:szCs w:val="24"/>
        </w:rPr>
        <w:t>9</w:t>
      </w:r>
      <w:r w:rsidRPr="001D2FC9">
        <w:rPr>
          <w:rFonts w:ascii="Arial" w:hAnsi="Arial"/>
          <w:b/>
          <w:bCs/>
          <w:sz w:val="24"/>
          <w:szCs w:val="24"/>
        </w:rPr>
        <w:t xml:space="preserve">.00.00   </w:t>
      </w:r>
      <w:r w:rsidRPr="001D2FC9">
        <w:rPr>
          <w:rFonts w:ascii="Arial" w:hAnsi="Arial"/>
          <w:b/>
          <w:bCs/>
          <w:color w:val="000000" w:themeColor="text1"/>
          <w:sz w:val="24"/>
          <w:szCs w:val="24"/>
        </w:rPr>
        <w:t xml:space="preserve">Fonte: </w:t>
      </w:r>
      <w:r w:rsidR="001D2FC9" w:rsidRPr="001D2FC9">
        <w:rPr>
          <w:rFonts w:ascii="Arial" w:hAnsi="Arial"/>
          <w:b/>
          <w:bCs/>
          <w:color w:val="000000" w:themeColor="text1"/>
          <w:sz w:val="24"/>
          <w:szCs w:val="24"/>
        </w:rPr>
        <w:t>100</w:t>
      </w:r>
      <w:r w:rsidRPr="001D2FC9">
        <w:rPr>
          <w:rFonts w:ascii="Arial" w:hAnsi="Arial"/>
          <w:b/>
          <w:bCs/>
          <w:color w:val="000000" w:themeColor="text1"/>
          <w:sz w:val="24"/>
          <w:szCs w:val="24"/>
        </w:rPr>
        <w:t xml:space="preserve">    Conta: 1</w:t>
      </w:r>
      <w:r w:rsidR="00CF70CF">
        <w:rPr>
          <w:rFonts w:ascii="Arial" w:hAnsi="Arial"/>
          <w:b/>
          <w:bCs/>
          <w:color w:val="000000" w:themeColor="text1"/>
          <w:sz w:val="24"/>
          <w:szCs w:val="24"/>
        </w:rPr>
        <w:t>6</w:t>
      </w:r>
    </w:p>
    <w:p w14:paraId="20D0231E" w14:textId="3E2770FA" w:rsidR="001D2FC9" w:rsidRDefault="001D2FC9" w:rsidP="001D2FC9">
      <w:pPr>
        <w:spacing w:before="57" w:after="57" w:line="360" w:lineRule="auto"/>
        <w:ind w:left="426" w:firstLine="567"/>
        <w:jc w:val="both"/>
        <w:rPr>
          <w:rFonts w:ascii="Arial" w:hAnsi="Arial"/>
          <w:b/>
          <w:bCs/>
          <w:color w:val="000000"/>
          <w:sz w:val="24"/>
          <w:szCs w:val="24"/>
        </w:rPr>
      </w:pPr>
      <w:r w:rsidRPr="001D2FC9">
        <w:rPr>
          <w:rFonts w:ascii="Arial" w:hAnsi="Arial"/>
          <w:b/>
          <w:bCs/>
          <w:color w:val="000000" w:themeColor="text1"/>
          <w:sz w:val="24"/>
          <w:szCs w:val="24"/>
        </w:rPr>
        <w:t xml:space="preserve">02.012.10.122.0001.2111   </w:t>
      </w:r>
      <w:r w:rsidRPr="001D2FC9">
        <w:rPr>
          <w:rFonts w:ascii="Arial" w:hAnsi="Arial"/>
          <w:b/>
          <w:bCs/>
          <w:sz w:val="24"/>
          <w:szCs w:val="24"/>
        </w:rPr>
        <w:t xml:space="preserve">3.3.90.30.00.00   </w:t>
      </w:r>
      <w:r w:rsidRPr="001D2FC9">
        <w:rPr>
          <w:rFonts w:ascii="Arial" w:hAnsi="Arial"/>
          <w:b/>
          <w:bCs/>
          <w:color w:val="000000" w:themeColor="text1"/>
          <w:sz w:val="24"/>
          <w:szCs w:val="24"/>
        </w:rPr>
        <w:t>Fonte: 360    Conta: 18</w:t>
      </w:r>
    </w:p>
    <w:p w14:paraId="678277DE" w14:textId="77777777" w:rsidR="00385CD9" w:rsidRDefault="008B0420">
      <w:pPr>
        <w:pStyle w:val="Normal1"/>
        <w:numPr>
          <w:ilvl w:val="0"/>
          <w:numId w:val="33"/>
        </w:numPr>
        <w:spacing w:before="57" w:after="57" w:line="360" w:lineRule="auto"/>
        <w:jc w:val="both"/>
        <w:rPr>
          <w:rFonts w:ascii="Arial" w:hAnsi="Arial" w:cs="Arial"/>
          <w:bCs/>
          <w:sz w:val="24"/>
          <w:szCs w:val="24"/>
        </w:rPr>
      </w:pPr>
      <w:r>
        <w:rPr>
          <w:rFonts w:ascii="Arial" w:eastAsia="Arial Unicode MS" w:hAnsi="Arial" w:cs="Arial"/>
          <w:b/>
          <w:bCs/>
          <w:sz w:val="24"/>
          <w:szCs w:val="24"/>
        </w:rPr>
        <w:t>CRITÉRIOS DE ACEITABILIDADE E JULGAMENTO:</w:t>
      </w:r>
    </w:p>
    <w:p w14:paraId="56C9090E" w14:textId="77777777" w:rsidR="005C7DE2" w:rsidRDefault="000D2CBF" w:rsidP="005C7DE2">
      <w:pPr>
        <w:numPr>
          <w:ilvl w:val="1"/>
          <w:numId w:val="33"/>
        </w:numPr>
        <w:spacing w:before="57" w:after="57" w:line="360" w:lineRule="auto"/>
        <w:ind w:left="993" w:hanging="567"/>
        <w:jc w:val="both"/>
        <w:rPr>
          <w:rFonts w:ascii="Arial" w:hAnsi="Arial" w:cs="Arial"/>
          <w:bCs/>
          <w:sz w:val="24"/>
          <w:szCs w:val="24"/>
        </w:rPr>
      </w:pPr>
      <w:r w:rsidRPr="000D2CBF">
        <w:rPr>
          <w:rFonts w:ascii="Arial" w:eastAsia="Arial Unicode MS" w:hAnsi="Arial" w:cs="Arial"/>
          <w:bCs/>
          <w:sz w:val="24"/>
          <w:szCs w:val="24"/>
        </w:rPr>
        <w:t>O julgamento das propostas será efetuado pelo Pregoeiro, obedecendo ao critério MENOR PREÇO POR ITEM, em conformidade com as quantidades, detalhamentos e condições estabelecidas n</w:t>
      </w:r>
      <w:r w:rsidR="00B64F19">
        <w:rPr>
          <w:rFonts w:ascii="Arial" w:eastAsia="Arial Unicode MS" w:hAnsi="Arial" w:cs="Arial"/>
          <w:bCs/>
          <w:sz w:val="24"/>
          <w:szCs w:val="24"/>
        </w:rPr>
        <w:t>este</w:t>
      </w:r>
      <w:r w:rsidRPr="000D2CBF">
        <w:rPr>
          <w:rFonts w:ascii="Arial" w:eastAsia="Arial Unicode MS" w:hAnsi="Arial" w:cs="Arial"/>
          <w:bCs/>
          <w:sz w:val="24"/>
          <w:szCs w:val="24"/>
        </w:rPr>
        <w:t xml:space="preserve"> Termo de Referência, levando-se em consideração que será o vencedor o proponente que oferecer o menor preço unitário e mais vantajoso.</w:t>
      </w:r>
    </w:p>
    <w:p w14:paraId="7CD1DC19" w14:textId="5C86F418" w:rsidR="005C7DE2" w:rsidRPr="00793751" w:rsidRDefault="005C7DE2" w:rsidP="005C7DE2">
      <w:pPr>
        <w:numPr>
          <w:ilvl w:val="1"/>
          <w:numId w:val="33"/>
        </w:numPr>
        <w:spacing w:before="57" w:after="57" w:line="360" w:lineRule="auto"/>
        <w:ind w:left="993" w:hanging="567"/>
        <w:jc w:val="both"/>
        <w:rPr>
          <w:rFonts w:ascii="Arial" w:hAnsi="Arial" w:cs="Arial"/>
          <w:bCs/>
          <w:sz w:val="24"/>
          <w:szCs w:val="24"/>
        </w:rPr>
      </w:pPr>
      <w:r w:rsidRPr="005C7DE2">
        <w:rPr>
          <w:rFonts w:ascii="Arial" w:eastAsia="Arial Unicode MS" w:hAnsi="Arial" w:cs="Arial"/>
          <w:bCs/>
          <w:sz w:val="24"/>
          <w:szCs w:val="24"/>
        </w:rPr>
        <w:t>Os produtos deverão ser registrados pela legislação vigente.</w:t>
      </w:r>
    </w:p>
    <w:p w14:paraId="3D538C1D" w14:textId="77777777" w:rsidR="00385CD9" w:rsidRDefault="008B0420">
      <w:pPr>
        <w:pStyle w:val="Normal1"/>
        <w:numPr>
          <w:ilvl w:val="0"/>
          <w:numId w:val="33"/>
        </w:numPr>
        <w:spacing w:before="240" w:after="240" w:line="276" w:lineRule="auto"/>
        <w:jc w:val="both"/>
        <w:rPr>
          <w:rFonts w:ascii="Arial" w:eastAsia="Times New Roman" w:hAnsi="Arial"/>
          <w:sz w:val="24"/>
          <w:szCs w:val="24"/>
        </w:rPr>
      </w:pPr>
      <w:r>
        <w:rPr>
          <w:rFonts w:ascii="Arial" w:hAnsi="Arial" w:cs="Arial"/>
          <w:b/>
          <w:bCs/>
          <w:sz w:val="24"/>
          <w:szCs w:val="24"/>
        </w:rPr>
        <w:t>QUALIFICAÇÃO TÉCNICA:</w:t>
      </w:r>
    </w:p>
    <w:p w14:paraId="49330A07"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4614920C"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DAS AMOSTRAS:</w:t>
      </w:r>
    </w:p>
    <w:p w14:paraId="1E33B898" w14:textId="184579FD" w:rsidR="00385CD9" w:rsidRPr="00A570E1"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3C65A7F8" w14:textId="77777777" w:rsidR="00A570E1" w:rsidRDefault="00A570E1" w:rsidP="00A570E1">
      <w:pPr>
        <w:spacing w:before="57" w:after="57" w:line="360" w:lineRule="auto"/>
        <w:jc w:val="both"/>
        <w:rPr>
          <w:rFonts w:ascii="Arial" w:hAnsi="Arial" w:cs="Arial"/>
          <w:bCs/>
          <w:sz w:val="24"/>
          <w:szCs w:val="24"/>
        </w:rPr>
      </w:pPr>
    </w:p>
    <w:p w14:paraId="413D57B7"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lastRenderedPageBreak/>
        <w:t>PRAZO DE EXECUÇÃO:</w:t>
      </w:r>
    </w:p>
    <w:p w14:paraId="695ADFAB"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5E439B4E"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FISCALIZAÇÃO:</w:t>
      </w:r>
    </w:p>
    <w:p w14:paraId="62A9E6A9"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B02CDBE"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PAGAMENTO:</w:t>
      </w:r>
    </w:p>
    <w:p w14:paraId="259BBE87"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2E905FA"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OBRIGAÇÕES DA CONTRATADA:</w:t>
      </w:r>
    </w:p>
    <w:p w14:paraId="209725DC"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1941AD3"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OBRIGAÇÕES DA CONTRATANTE:</w:t>
      </w:r>
    </w:p>
    <w:p w14:paraId="09D5E972"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E697741"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SANSÕES ADMINISTRATIVAS:</w:t>
      </w:r>
    </w:p>
    <w:p w14:paraId="5F10E555"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63ADD4D" w14:textId="77777777" w:rsidR="00385CD9" w:rsidRDefault="008B0420">
      <w:pPr>
        <w:pStyle w:val="Normal1"/>
        <w:numPr>
          <w:ilvl w:val="0"/>
          <w:numId w:val="33"/>
        </w:numPr>
        <w:spacing w:before="57" w:after="57" w:line="360" w:lineRule="auto"/>
        <w:jc w:val="both"/>
        <w:rPr>
          <w:rFonts w:ascii="Arial" w:hAnsi="Arial" w:cs="Arial"/>
          <w:b/>
          <w:sz w:val="24"/>
          <w:szCs w:val="24"/>
        </w:rPr>
      </w:pPr>
      <w:r>
        <w:rPr>
          <w:rFonts w:ascii="Arial" w:hAnsi="Arial" w:cs="Arial"/>
          <w:b/>
          <w:sz w:val="24"/>
          <w:szCs w:val="24"/>
        </w:rPr>
        <w:t>DISPOSIÇÕES GERAIS:</w:t>
      </w:r>
    </w:p>
    <w:p w14:paraId="3B488A45" w14:textId="77777777" w:rsidR="00385CD9" w:rsidRDefault="008B0420">
      <w:pPr>
        <w:numPr>
          <w:ilvl w:val="1"/>
          <w:numId w:val="33"/>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8ED54DA" w14:textId="77777777" w:rsidR="00385CD9" w:rsidRDefault="00385CD9">
      <w:pPr>
        <w:tabs>
          <w:tab w:val="left" w:pos="709"/>
        </w:tabs>
        <w:spacing w:before="57" w:after="57" w:line="276" w:lineRule="auto"/>
        <w:jc w:val="both"/>
        <w:rPr>
          <w:rFonts w:ascii="Arial" w:eastAsia="Arial Unicode MS" w:hAnsi="Arial"/>
          <w:bCs/>
          <w:sz w:val="24"/>
          <w:szCs w:val="24"/>
        </w:rPr>
      </w:pPr>
    </w:p>
    <w:p w14:paraId="73DD1C96"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Clarissa Rippel Bolson Guita</w:t>
      </w:r>
    </w:p>
    <w:p w14:paraId="049EAE31"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Secretária Municipal de Saúde</w:t>
      </w:r>
    </w:p>
    <w:p w14:paraId="568D3F7A" w14:textId="77777777" w:rsidR="00385CD9" w:rsidRDefault="008B042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Matrícula 4.19950-6</w:t>
      </w:r>
    </w:p>
    <w:p w14:paraId="03C91593" w14:textId="77777777" w:rsidR="00385CD9" w:rsidRDefault="00385CD9">
      <w:pPr>
        <w:tabs>
          <w:tab w:val="left" w:pos="709"/>
        </w:tabs>
        <w:spacing w:before="57" w:after="57" w:line="276" w:lineRule="auto"/>
        <w:jc w:val="center"/>
        <w:rPr>
          <w:rFonts w:ascii="Arial" w:eastAsia="Arial Unicode MS" w:hAnsi="Arial"/>
          <w:b/>
          <w:sz w:val="24"/>
          <w:szCs w:val="24"/>
        </w:rPr>
      </w:pPr>
    </w:p>
    <w:p w14:paraId="544D4B3E" w14:textId="77777777" w:rsidR="00385CD9" w:rsidRDefault="00385CD9">
      <w:pPr>
        <w:tabs>
          <w:tab w:val="left" w:pos="709"/>
        </w:tabs>
        <w:spacing w:before="57" w:after="57" w:line="276" w:lineRule="auto"/>
        <w:jc w:val="center"/>
        <w:rPr>
          <w:rFonts w:ascii="Arial" w:eastAsia="Arial Unicode MS" w:hAnsi="Arial"/>
          <w:b/>
          <w:sz w:val="24"/>
          <w:szCs w:val="24"/>
        </w:rPr>
      </w:pPr>
    </w:p>
    <w:p w14:paraId="4D08636F" w14:textId="09B6AD97" w:rsidR="00AA04D1" w:rsidRDefault="00AA04D1">
      <w:pPr>
        <w:tabs>
          <w:tab w:val="left" w:pos="709"/>
        </w:tabs>
        <w:spacing w:before="57" w:after="57" w:line="276" w:lineRule="auto"/>
        <w:jc w:val="both"/>
        <w:rPr>
          <w:rFonts w:ascii="Arial" w:eastAsia="Arial Unicode MS" w:hAnsi="Arial"/>
          <w:bCs/>
          <w:sz w:val="24"/>
          <w:szCs w:val="24"/>
        </w:rPr>
      </w:pPr>
    </w:p>
    <w:p w14:paraId="402E3BA5" w14:textId="76379AC8" w:rsidR="00BD4158" w:rsidRDefault="00BD4158">
      <w:pPr>
        <w:tabs>
          <w:tab w:val="left" w:pos="709"/>
        </w:tabs>
        <w:spacing w:before="57" w:after="57" w:line="276" w:lineRule="auto"/>
        <w:jc w:val="both"/>
        <w:rPr>
          <w:rFonts w:ascii="Arial" w:eastAsia="Arial Unicode MS" w:hAnsi="Arial"/>
          <w:bCs/>
          <w:sz w:val="24"/>
          <w:szCs w:val="24"/>
        </w:rPr>
      </w:pPr>
    </w:p>
    <w:p w14:paraId="4E39E9F5" w14:textId="1ED14D39" w:rsidR="00982373" w:rsidRDefault="00982373">
      <w:pPr>
        <w:tabs>
          <w:tab w:val="left" w:pos="709"/>
        </w:tabs>
        <w:spacing w:before="57" w:after="57" w:line="276" w:lineRule="auto"/>
        <w:jc w:val="both"/>
        <w:rPr>
          <w:rFonts w:ascii="Arial" w:eastAsia="Arial Unicode MS" w:hAnsi="Arial"/>
          <w:bCs/>
          <w:sz w:val="24"/>
          <w:szCs w:val="24"/>
        </w:rPr>
      </w:pPr>
    </w:p>
    <w:p w14:paraId="5E8C48CA" w14:textId="46D1595B" w:rsidR="00982373" w:rsidRDefault="00982373">
      <w:pPr>
        <w:tabs>
          <w:tab w:val="left" w:pos="709"/>
        </w:tabs>
        <w:spacing w:before="57" w:after="57" w:line="276" w:lineRule="auto"/>
        <w:jc w:val="both"/>
        <w:rPr>
          <w:rFonts w:ascii="Arial" w:eastAsia="Arial Unicode MS" w:hAnsi="Arial"/>
          <w:bCs/>
          <w:sz w:val="24"/>
          <w:szCs w:val="24"/>
        </w:rPr>
      </w:pPr>
    </w:p>
    <w:p w14:paraId="685DC814" w14:textId="70D1A72A" w:rsidR="00982373" w:rsidRDefault="00982373">
      <w:pPr>
        <w:tabs>
          <w:tab w:val="left" w:pos="709"/>
        </w:tabs>
        <w:spacing w:before="57" w:after="57" w:line="276" w:lineRule="auto"/>
        <w:jc w:val="both"/>
        <w:rPr>
          <w:rFonts w:ascii="Arial" w:eastAsia="Arial Unicode MS" w:hAnsi="Arial"/>
          <w:bCs/>
          <w:sz w:val="24"/>
          <w:szCs w:val="24"/>
        </w:rPr>
      </w:pPr>
    </w:p>
    <w:p w14:paraId="3606F8C9" w14:textId="4482FAAE" w:rsidR="00982373" w:rsidRDefault="00982373">
      <w:pPr>
        <w:tabs>
          <w:tab w:val="left" w:pos="709"/>
        </w:tabs>
        <w:spacing w:before="57" w:after="57" w:line="276" w:lineRule="auto"/>
        <w:jc w:val="both"/>
        <w:rPr>
          <w:rFonts w:ascii="Arial" w:eastAsia="Arial Unicode MS" w:hAnsi="Arial"/>
          <w:bCs/>
          <w:sz w:val="24"/>
          <w:szCs w:val="24"/>
        </w:rPr>
      </w:pPr>
    </w:p>
    <w:p w14:paraId="6FD7BFDF" w14:textId="42E8C5F9" w:rsidR="00982373" w:rsidRDefault="00982373">
      <w:pPr>
        <w:tabs>
          <w:tab w:val="left" w:pos="709"/>
        </w:tabs>
        <w:spacing w:before="57" w:after="57" w:line="276" w:lineRule="auto"/>
        <w:jc w:val="both"/>
        <w:rPr>
          <w:rFonts w:ascii="Arial" w:eastAsia="Arial Unicode MS" w:hAnsi="Arial"/>
          <w:bCs/>
          <w:sz w:val="24"/>
          <w:szCs w:val="24"/>
        </w:rPr>
      </w:pPr>
    </w:p>
    <w:p w14:paraId="76FFB3F3" w14:textId="22E997E5" w:rsidR="00982373" w:rsidRDefault="00982373">
      <w:pPr>
        <w:tabs>
          <w:tab w:val="left" w:pos="709"/>
        </w:tabs>
        <w:spacing w:before="57" w:after="57" w:line="276" w:lineRule="auto"/>
        <w:jc w:val="both"/>
        <w:rPr>
          <w:rFonts w:ascii="Arial" w:eastAsia="Arial Unicode MS" w:hAnsi="Arial"/>
          <w:bCs/>
          <w:sz w:val="24"/>
          <w:szCs w:val="24"/>
        </w:rPr>
      </w:pPr>
    </w:p>
    <w:p w14:paraId="7674F039" w14:textId="7F30B835" w:rsidR="00A570E1" w:rsidRDefault="00A570E1">
      <w:pPr>
        <w:tabs>
          <w:tab w:val="left" w:pos="709"/>
        </w:tabs>
        <w:spacing w:before="57" w:after="57" w:line="276" w:lineRule="auto"/>
        <w:jc w:val="both"/>
        <w:rPr>
          <w:rFonts w:ascii="Arial" w:eastAsia="Arial Unicode MS" w:hAnsi="Arial"/>
          <w:bCs/>
          <w:sz w:val="24"/>
          <w:szCs w:val="24"/>
        </w:rPr>
      </w:pPr>
    </w:p>
    <w:p w14:paraId="0B17D30D" w14:textId="77777777" w:rsidR="00A570E1" w:rsidRDefault="00A570E1">
      <w:pPr>
        <w:tabs>
          <w:tab w:val="left" w:pos="709"/>
        </w:tabs>
        <w:spacing w:before="57" w:after="57" w:line="276" w:lineRule="auto"/>
        <w:jc w:val="both"/>
        <w:rPr>
          <w:rFonts w:ascii="Arial" w:eastAsia="Arial Unicode MS" w:hAnsi="Arial"/>
          <w:bCs/>
          <w:sz w:val="24"/>
          <w:szCs w:val="24"/>
        </w:rPr>
      </w:pPr>
    </w:p>
    <w:p w14:paraId="14A52E44" w14:textId="77777777" w:rsidR="00982373" w:rsidRDefault="00982373">
      <w:pPr>
        <w:tabs>
          <w:tab w:val="left" w:pos="709"/>
        </w:tabs>
        <w:spacing w:before="57" w:after="57" w:line="276" w:lineRule="auto"/>
        <w:jc w:val="both"/>
        <w:rPr>
          <w:rFonts w:ascii="Arial" w:eastAsia="Arial Unicode MS" w:hAnsi="Arial"/>
          <w:bCs/>
          <w:sz w:val="24"/>
          <w:szCs w:val="24"/>
        </w:rPr>
      </w:pPr>
    </w:p>
    <w:p w14:paraId="220DE715" w14:textId="77777777" w:rsidR="00385CD9" w:rsidRDefault="008B0420">
      <w:pPr>
        <w:pStyle w:val="Normal1"/>
        <w:spacing w:before="57" w:after="57" w:line="276" w:lineRule="auto"/>
        <w:jc w:val="center"/>
        <w:rPr>
          <w:rFonts w:ascii="Arial" w:eastAsia="Arial" w:hAnsi="Arial"/>
          <w:sz w:val="24"/>
          <w:szCs w:val="24"/>
          <w:u w:val="single"/>
        </w:rPr>
      </w:pPr>
      <w:r>
        <w:rPr>
          <w:rFonts w:ascii="Arial" w:eastAsia="Arial" w:hAnsi="Arial"/>
          <w:b/>
          <w:sz w:val="24"/>
          <w:szCs w:val="24"/>
          <w:u w:val="single"/>
        </w:rPr>
        <w:lastRenderedPageBreak/>
        <w:t>ANEXO II:</w:t>
      </w:r>
    </w:p>
    <w:p w14:paraId="0A66C409" w14:textId="77777777" w:rsidR="00385CD9" w:rsidRDefault="00385CD9">
      <w:pPr>
        <w:pStyle w:val="Normal1"/>
        <w:spacing w:before="57" w:after="57" w:line="276" w:lineRule="auto"/>
        <w:rPr>
          <w:rFonts w:ascii="Arial" w:eastAsia="Arial" w:hAnsi="Arial"/>
          <w:b/>
          <w:sz w:val="24"/>
          <w:szCs w:val="24"/>
          <w:u w:val="single"/>
        </w:rPr>
      </w:pPr>
    </w:p>
    <w:p w14:paraId="237B319D" w14:textId="77777777" w:rsidR="00385CD9" w:rsidRDefault="008B0420">
      <w:pPr>
        <w:pStyle w:val="Normal1"/>
        <w:spacing w:before="57" w:after="57" w:line="360" w:lineRule="auto"/>
        <w:jc w:val="center"/>
        <w:rPr>
          <w:rFonts w:ascii="Arial" w:eastAsia="Arial" w:hAnsi="Arial"/>
          <w:sz w:val="24"/>
          <w:szCs w:val="24"/>
        </w:rPr>
      </w:pPr>
      <w:r>
        <w:rPr>
          <w:rFonts w:ascii="Arial" w:eastAsia="Arial" w:hAnsi="Arial"/>
          <w:b/>
          <w:sz w:val="24"/>
          <w:szCs w:val="24"/>
        </w:rPr>
        <w:t>MODELO PADRÃO DE PROPOSTA COMERCIAL</w:t>
      </w:r>
    </w:p>
    <w:p w14:paraId="482B0B2F" w14:textId="1236F135" w:rsidR="00385CD9" w:rsidRDefault="008B0420">
      <w:pPr>
        <w:pStyle w:val="Normal1"/>
        <w:spacing w:before="57" w:after="57" w:line="360" w:lineRule="auto"/>
        <w:ind w:left="-709" w:right="-284"/>
        <w:jc w:val="both"/>
        <w:rPr>
          <w:rFonts w:ascii="Arial" w:eastAsia="Arial" w:hAnsi="Arial"/>
          <w:sz w:val="24"/>
          <w:szCs w:val="24"/>
        </w:rPr>
      </w:pPr>
      <w:r>
        <w:rPr>
          <w:rFonts w:ascii="Arial" w:eastAsia="Arial" w:hAnsi="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D16D76">
        <w:rPr>
          <w:rFonts w:ascii="Arial" w:eastAsia="Arial" w:hAnsi="Arial"/>
          <w:sz w:val="24"/>
          <w:szCs w:val="24"/>
        </w:rPr>
        <w:t>2.207</w:t>
      </w:r>
      <w:r>
        <w:rPr>
          <w:rFonts w:ascii="Arial" w:eastAsia="Arial" w:hAnsi="Arial"/>
          <w:sz w:val="24"/>
          <w:szCs w:val="24"/>
        </w:rPr>
        <w:t xml:space="preserve">/2022 e processo licitatório Pregão Eletrônico nº </w:t>
      </w:r>
      <w:r w:rsidR="007C0340">
        <w:rPr>
          <w:rFonts w:ascii="Arial" w:eastAsia="Arial" w:hAnsi="Arial"/>
          <w:sz w:val="24"/>
          <w:szCs w:val="24"/>
        </w:rPr>
        <w:t>076/2022</w:t>
      </w:r>
      <w:r>
        <w:rPr>
          <w:rFonts w:ascii="Arial" w:eastAsia="Arial" w:hAnsi="Arial"/>
          <w:b/>
          <w:sz w:val="24"/>
          <w:szCs w:val="24"/>
        </w:rPr>
        <w:t xml:space="preserve"> </w:t>
      </w:r>
      <w:r>
        <w:rPr>
          <w:rFonts w:ascii="Arial" w:eastAsia="Arial" w:hAnsi="Arial"/>
          <w:sz w:val="24"/>
          <w:szCs w:val="24"/>
        </w:rPr>
        <w:t xml:space="preserve"> da licitação em epígrafe, </w:t>
      </w:r>
      <w:r w:rsidR="00E443F7">
        <w:rPr>
          <w:rFonts w:ascii="Arial" w:eastAsia="Arial" w:hAnsi="Arial"/>
          <w:b/>
          <w:sz w:val="24"/>
          <w:szCs w:val="24"/>
        </w:rPr>
        <w:t xml:space="preserve">PREGÃO ELETRÔNICO DO TIPO MENOR PREÇO PARA </w:t>
      </w:r>
      <w:r w:rsidR="00E443F7">
        <w:rPr>
          <w:rFonts w:ascii="Arial" w:eastAsia="Times New Roman" w:hAnsi="Arial"/>
          <w:b/>
          <w:bCs/>
          <w:sz w:val="24"/>
          <w:szCs w:val="24"/>
        </w:rPr>
        <w:t xml:space="preserve">REGISTRO DE PREÇOS PARA AQUISIÇÃO DE </w:t>
      </w:r>
      <w:r w:rsidR="00E443F7" w:rsidRPr="00126B26">
        <w:rPr>
          <w:rFonts w:ascii="Arial" w:eastAsia="Times New Roman" w:hAnsi="Arial"/>
          <w:b/>
          <w:bCs/>
          <w:sz w:val="24"/>
          <w:szCs w:val="24"/>
        </w:rPr>
        <w:t>MATERIAL HOSPITALAR PARA ATENDER AS UNIDADES DE SAÚDE MUNICÍPIO DE TERESÓPOLIS</w:t>
      </w:r>
      <w:r>
        <w:rPr>
          <w:rFonts w:ascii="Arial" w:eastAsia="Cambria" w:hAnsi="Arial"/>
          <w:b/>
          <w:bCs/>
          <w:sz w:val="24"/>
          <w:szCs w:val="24"/>
        </w:rPr>
        <w:t>,</w:t>
      </w:r>
      <w:r>
        <w:rPr>
          <w:rFonts w:ascii="Arial" w:eastAsia="Arial" w:hAnsi="Arial"/>
          <w:sz w:val="24"/>
          <w:szCs w:val="24"/>
        </w:rPr>
        <w:t xml:space="preserve"> solicitado pela </w:t>
      </w:r>
      <w:r>
        <w:rPr>
          <w:rFonts w:ascii="Arial" w:eastAsia="Arial" w:hAnsi="Arial"/>
          <w:b/>
          <w:sz w:val="24"/>
          <w:szCs w:val="24"/>
        </w:rPr>
        <w:t>Secretaria Municipal de Saúde</w:t>
      </w:r>
      <w:r w:rsidR="005F4C57">
        <w:rPr>
          <w:rFonts w:ascii="Arial" w:eastAsia="Arial" w:hAnsi="Arial"/>
          <w:b/>
          <w:sz w:val="24"/>
          <w:szCs w:val="24"/>
        </w:rPr>
        <w:t xml:space="preserve">, </w:t>
      </w:r>
      <w:r>
        <w:rPr>
          <w:rFonts w:ascii="Arial" w:eastAsia="Arial" w:hAnsi="Arial"/>
          <w:sz w:val="24"/>
          <w:szCs w:val="24"/>
        </w:rPr>
        <w:t>na forma abaixo discriminada, que serão distribuídas conforme solicitação da Secretaria.</w:t>
      </w:r>
    </w:p>
    <w:p w14:paraId="7BBA7601" w14:textId="147CE544" w:rsidR="00E93AA9" w:rsidRDefault="00E93AA9">
      <w:pPr>
        <w:pStyle w:val="Normal1"/>
        <w:spacing w:before="57" w:after="57" w:line="360" w:lineRule="auto"/>
        <w:ind w:left="-709" w:right="-284"/>
        <w:jc w:val="both"/>
        <w:rPr>
          <w:rFonts w:ascii="Arial" w:eastAsia="Arial" w:hAnsi="Arial"/>
          <w:sz w:val="24"/>
          <w:szCs w:val="24"/>
        </w:rPr>
      </w:pPr>
    </w:p>
    <w:tbl>
      <w:tblPr>
        <w:tblW w:w="10774" w:type="dxa"/>
        <w:tblInd w:w="-998" w:type="dxa"/>
        <w:tblLayout w:type="fixed"/>
        <w:tblCellMar>
          <w:left w:w="70" w:type="dxa"/>
          <w:right w:w="70" w:type="dxa"/>
        </w:tblCellMar>
        <w:tblLook w:val="04A0" w:firstRow="1" w:lastRow="0" w:firstColumn="1" w:lastColumn="0" w:noHBand="0" w:noVBand="1"/>
      </w:tblPr>
      <w:tblGrid>
        <w:gridCol w:w="618"/>
        <w:gridCol w:w="985"/>
        <w:gridCol w:w="863"/>
        <w:gridCol w:w="1079"/>
        <w:gridCol w:w="4111"/>
        <w:gridCol w:w="1417"/>
        <w:gridCol w:w="1701"/>
      </w:tblGrid>
      <w:tr w:rsidR="00CC614A" w:rsidRPr="00681B13" w14:paraId="1733AC5C" w14:textId="77777777" w:rsidTr="00601698">
        <w:trPr>
          <w:trHeight w:val="665"/>
        </w:trPr>
        <w:tc>
          <w:tcPr>
            <w:tcW w:w="10774" w:type="dxa"/>
            <w:gridSpan w:val="7"/>
            <w:tcBorders>
              <w:top w:val="single" w:sz="4" w:space="0" w:color="auto"/>
              <w:left w:val="single" w:sz="4" w:space="0" w:color="auto"/>
              <w:bottom w:val="single" w:sz="4" w:space="0" w:color="auto"/>
              <w:right w:val="single" w:sz="4" w:space="0" w:color="auto"/>
            </w:tcBorders>
            <w:shd w:val="clear" w:color="000000" w:fill="AEAAAA"/>
            <w:noWrap/>
            <w:vAlign w:val="center"/>
          </w:tcPr>
          <w:p w14:paraId="61BFD3F8" w14:textId="2B7EF9B4" w:rsidR="00CC614A" w:rsidRPr="00681B13" w:rsidRDefault="00CC614A" w:rsidP="00F31183">
            <w:pPr>
              <w:jc w:val="center"/>
              <w:rPr>
                <w:rFonts w:ascii="Arial" w:eastAsia="Times New Roman" w:hAnsi="Arial" w:cs="Arial"/>
                <w:b/>
                <w:bCs/>
                <w:color w:val="000000"/>
                <w:lang w:eastAsia="pt-BR"/>
              </w:rPr>
            </w:pPr>
            <w:r>
              <w:rPr>
                <w:rFonts w:ascii="Arial" w:eastAsia="Times New Roman" w:hAnsi="Arial" w:cs="Arial"/>
                <w:b/>
                <w:bCs/>
                <w:color w:val="000000"/>
                <w:lang w:eastAsia="pt-BR"/>
              </w:rPr>
              <w:t>PROPOSTA COMERCIAL</w:t>
            </w:r>
          </w:p>
        </w:tc>
      </w:tr>
      <w:tr w:rsidR="00A570E1" w:rsidRPr="00681B13" w14:paraId="291523A7" w14:textId="77777777" w:rsidTr="00F31183">
        <w:trPr>
          <w:trHeight w:val="665"/>
        </w:trPr>
        <w:tc>
          <w:tcPr>
            <w:tcW w:w="618"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CF6078C"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ITEM</w:t>
            </w:r>
          </w:p>
        </w:tc>
        <w:tc>
          <w:tcPr>
            <w:tcW w:w="985" w:type="dxa"/>
            <w:tcBorders>
              <w:top w:val="single" w:sz="4" w:space="0" w:color="auto"/>
              <w:left w:val="nil"/>
              <w:bottom w:val="single" w:sz="4" w:space="0" w:color="auto"/>
              <w:right w:val="single" w:sz="4" w:space="0" w:color="auto"/>
            </w:tcBorders>
            <w:shd w:val="clear" w:color="000000" w:fill="AEAAAA"/>
            <w:vAlign w:val="center"/>
            <w:hideMark/>
          </w:tcPr>
          <w:p w14:paraId="058C6FA9"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CATMAT</w:t>
            </w:r>
          </w:p>
        </w:tc>
        <w:tc>
          <w:tcPr>
            <w:tcW w:w="863" w:type="dxa"/>
            <w:tcBorders>
              <w:top w:val="single" w:sz="4" w:space="0" w:color="auto"/>
              <w:left w:val="nil"/>
              <w:bottom w:val="single" w:sz="4" w:space="0" w:color="auto"/>
              <w:right w:val="single" w:sz="4" w:space="0" w:color="auto"/>
            </w:tcBorders>
            <w:shd w:val="clear" w:color="000000" w:fill="AEAAAA"/>
            <w:noWrap/>
            <w:vAlign w:val="center"/>
            <w:hideMark/>
          </w:tcPr>
          <w:p w14:paraId="77A46C26"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QUANT</w:t>
            </w:r>
          </w:p>
        </w:tc>
        <w:tc>
          <w:tcPr>
            <w:tcW w:w="1079" w:type="dxa"/>
            <w:tcBorders>
              <w:top w:val="single" w:sz="4" w:space="0" w:color="auto"/>
              <w:left w:val="nil"/>
              <w:bottom w:val="single" w:sz="4" w:space="0" w:color="auto"/>
              <w:right w:val="single" w:sz="4" w:space="0" w:color="auto"/>
            </w:tcBorders>
            <w:shd w:val="clear" w:color="000000" w:fill="AEAAAA"/>
            <w:noWrap/>
            <w:vAlign w:val="center"/>
            <w:hideMark/>
          </w:tcPr>
          <w:p w14:paraId="79D5F220"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UNI</w:t>
            </w:r>
          </w:p>
        </w:tc>
        <w:tc>
          <w:tcPr>
            <w:tcW w:w="4111" w:type="dxa"/>
            <w:tcBorders>
              <w:top w:val="single" w:sz="4" w:space="0" w:color="auto"/>
              <w:left w:val="nil"/>
              <w:bottom w:val="single" w:sz="4" w:space="0" w:color="auto"/>
              <w:right w:val="single" w:sz="4" w:space="0" w:color="auto"/>
            </w:tcBorders>
            <w:shd w:val="clear" w:color="000000" w:fill="AEAAAA"/>
            <w:vAlign w:val="center"/>
            <w:hideMark/>
          </w:tcPr>
          <w:p w14:paraId="1FB6AD70"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DESCRIÇÃO</w:t>
            </w:r>
          </w:p>
        </w:tc>
        <w:tc>
          <w:tcPr>
            <w:tcW w:w="1417" w:type="dxa"/>
            <w:tcBorders>
              <w:top w:val="single" w:sz="4" w:space="0" w:color="auto"/>
              <w:left w:val="nil"/>
              <w:bottom w:val="single" w:sz="4" w:space="0" w:color="auto"/>
              <w:right w:val="single" w:sz="4" w:space="0" w:color="auto"/>
            </w:tcBorders>
            <w:shd w:val="clear" w:color="000000" w:fill="AEAAAA"/>
            <w:vAlign w:val="center"/>
            <w:hideMark/>
          </w:tcPr>
          <w:p w14:paraId="3E28663F"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VALOR UNITÁRIO</w:t>
            </w:r>
          </w:p>
        </w:tc>
        <w:tc>
          <w:tcPr>
            <w:tcW w:w="1701" w:type="dxa"/>
            <w:tcBorders>
              <w:top w:val="single" w:sz="4" w:space="0" w:color="auto"/>
              <w:left w:val="nil"/>
              <w:bottom w:val="single" w:sz="4" w:space="0" w:color="auto"/>
              <w:right w:val="single" w:sz="4" w:space="0" w:color="auto"/>
            </w:tcBorders>
            <w:shd w:val="clear" w:color="000000" w:fill="AEAAAA"/>
            <w:vAlign w:val="center"/>
            <w:hideMark/>
          </w:tcPr>
          <w:p w14:paraId="2EE76072" w14:textId="77777777" w:rsidR="00A570E1"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VALOR</w:t>
            </w:r>
          </w:p>
          <w:p w14:paraId="7D6BBBEB" w14:textId="77777777" w:rsidR="00A570E1" w:rsidRPr="00681B13" w:rsidRDefault="00A570E1" w:rsidP="00F31183">
            <w:pPr>
              <w:jc w:val="center"/>
              <w:rPr>
                <w:rFonts w:ascii="Arial" w:eastAsia="Times New Roman" w:hAnsi="Arial" w:cs="Arial"/>
                <w:b/>
                <w:bCs/>
                <w:color w:val="000000"/>
                <w:lang w:eastAsia="pt-BR"/>
              </w:rPr>
            </w:pPr>
            <w:r w:rsidRPr="00681B13">
              <w:rPr>
                <w:rFonts w:ascii="Arial" w:eastAsia="Times New Roman" w:hAnsi="Arial" w:cs="Arial"/>
                <w:b/>
                <w:bCs/>
                <w:color w:val="000000"/>
                <w:lang w:eastAsia="pt-BR"/>
              </w:rPr>
              <w:t>TOTAL</w:t>
            </w:r>
          </w:p>
        </w:tc>
      </w:tr>
      <w:tr w:rsidR="009C043E" w:rsidRPr="00681B13" w14:paraId="1CDDCC81"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B058C1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w:t>
            </w:r>
          </w:p>
        </w:tc>
        <w:tc>
          <w:tcPr>
            <w:tcW w:w="985" w:type="dxa"/>
            <w:tcBorders>
              <w:top w:val="nil"/>
              <w:left w:val="nil"/>
              <w:bottom w:val="single" w:sz="4" w:space="0" w:color="auto"/>
              <w:right w:val="single" w:sz="4" w:space="0" w:color="auto"/>
            </w:tcBorders>
            <w:shd w:val="clear" w:color="auto" w:fill="auto"/>
            <w:noWrap/>
            <w:vAlign w:val="center"/>
            <w:hideMark/>
          </w:tcPr>
          <w:p w14:paraId="0EDD3B8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277319</w:t>
            </w:r>
          </w:p>
        </w:tc>
        <w:tc>
          <w:tcPr>
            <w:tcW w:w="863" w:type="dxa"/>
            <w:tcBorders>
              <w:top w:val="nil"/>
              <w:left w:val="nil"/>
              <w:bottom w:val="single" w:sz="4" w:space="0" w:color="auto"/>
              <w:right w:val="single" w:sz="4" w:space="0" w:color="auto"/>
            </w:tcBorders>
            <w:shd w:val="clear" w:color="auto" w:fill="auto"/>
            <w:vAlign w:val="center"/>
            <w:hideMark/>
          </w:tcPr>
          <w:p w14:paraId="58429C9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800</w:t>
            </w:r>
          </w:p>
        </w:tc>
        <w:tc>
          <w:tcPr>
            <w:tcW w:w="1079" w:type="dxa"/>
            <w:tcBorders>
              <w:top w:val="nil"/>
              <w:left w:val="nil"/>
              <w:bottom w:val="single" w:sz="4" w:space="0" w:color="auto"/>
              <w:right w:val="single" w:sz="4" w:space="0" w:color="auto"/>
            </w:tcBorders>
            <w:shd w:val="clear" w:color="auto" w:fill="auto"/>
            <w:vAlign w:val="center"/>
            <w:hideMark/>
          </w:tcPr>
          <w:p w14:paraId="0E7D225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719A6DBE"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ÁGUA OXIGENADA 10 VOLUMES, (PEROXIDO DE OXIGÊNIO) 1 LITRO, COM ANVISA, AS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4C70F694" w14:textId="76A6BC0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4B05C9E" w14:textId="719D6A9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10DC0B8"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3FB1FB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w:t>
            </w:r>
          </w:p>
        </w:tc>
        <w:tc>
          <w:tcPr>
            <w:tcW w:w="985" w:type="dxa"/>
            <w:tcBorders>
              <w:top w:val="nil"/>
              <w:left w:val="nil"/>
              <w:bottom w:val="single" w:sz="4" w:space="0" w:color="auto"/>
              <w:right w:val="single" w:sz="4" w:space="0" w:color="auto"/>
            </w:tcBorders>
            <w:shd w:val="clear" w:color="auto" w:fill="auto"/>
            <w:noWrap/>
            <w:vAlign w:val="center"/>
            <w:hideMark/>
          </w:tcPr>
          <w:p w14:paraId="53FBB74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454802</w:t>
            </w:r>
          </w:p>
        </w:tc>
        <w:tc>
          <w:tcPr>
            <w:tcW w:w="863" w:type="dxa"/>
            <w:tcBorders>
              <w:top w:val="nil"/>
              <w:left w:val="nil"/>
              <w:bottom w:val="single" w:sz="4" w:space="0" w:color="auto"/>
              <w:right w:val="single" w:sz="4" w:space="0" w:color="auto"/>
            </w:tcBorders>
            <w:shd w:val="clear" w:color="auto" w:fill="auto"/>
            <w:vAlign w:val="center"/>
            <w:hideMark/>
          </w:tcPr>
          <w:p w14:paraId="7AB3AAF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1079" w:type="dxa"/>
            <w:tcBorders>
              <w:top w:val="nil"/>
              <w:left w:val="nil"/>
              <w:bottom w:val="single" w:sz="4" w:space="0" w:color="auto"/>
              <w:right w:val="single" w:sz="4" w:space="0" w:color="auto"/>
            </w:tcBorders>
            <w:shd w:val="clear" w:color="auto" w:fill="auto"/>
            <w:vAlign w:val="center"/>
            <w:hideMark/>
          </w:tcPr>
          <w:p w14:paraId="59B27CB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F67D20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AGULHA DE BIÓPSIA, APLICAÇÃO: P, MEDULA ÓSSEA, MATERIAL: AÇO INOXIDÁVEL, DIMENSÃO: 11 G X 10 CM, TIPO PONTA: PONTA DIAMANTADA, COMPONENTE: EMPUNHADURA ERGONÔMICA, COMPONENTE II: C, ORIFÍCIO LATERAL, CONECTOR: CONECTOR LUER LOCK, TIPO USO: DESCARTÁVEL, ESTERILIDADE: ESTÉRILAGULHA DE BIÓPSIA, APLICAÇÃO: P, MEDULA ÓSSEA, MATERIAL: AÇO INOXIDÁVEL, DIMENSÃO: 11 G X 10F CM, TIPO PONTA: PONTA DIAMANTADA, COMPONENTE: EMPUNHADURA ERGONÔMICA, COMPONENTE II: C, ORIFÍCIO LATERAL, CONECTOR: CONECTOR LUER LOCK, </w:t>
            </w:r>
            <w:r w:rsidRPr="00681B13">
              <w:rPr>
                <w:rFonts w:ascii="Arial" w:eastAsia="Times New Roman" w:hAnsi="Arial" w:cs="Arial"/>
                <w:color w:val="000000"/>
                <w:lang w:eastAsia="pt-BR"/>
              </w:rPr>
              <w:lastRenderedPageBreak/>
              <w:t>TIPO USO: DESCARTÁVEL, ESTERILIDADE: ESTÉRIL</w:t>
            </w:r>
          </w:p>
        </w:tc>
        <w:tc>
          <w:tcPr>
            <w:tcW w:w="1417" w:type="dxa"/>
            <w:tcBorders>
              <w:top w:val="nil"/>
              <w:left w:val="nil"/>
              <w:bottom w:val="single" w:sz="4" w:space="0" w:color="auto"/>
              <w:right w:val="single" w:sz="4" w:space="0" w:color="auto"/>
            </w:tcBorders>
            <w:shd w:val="clear" w:color="auto" w:fill="auto"/>
            <w:noWrap/>
            <w:vAlign w:val="center"/>
            <w:hideMark/>
          </w:tcPr>
          <w:p w14:paraId="3CF00917" w14:textId="6A66A0D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F998EF2" w14:textId="7F8CCFA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B33F3D5"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A70E6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3</w:t>
            </w:r>
          </w:p>
        </w:tc>
        <w:tc>
          <w:tcPr>
            <w:tcW w:w="985" w:type="dxa"/>
            <w:tcBorders>
              <w:top w:val="nil"/>
              <w:left w:val="nil"/>
              <w:bottom w:val="single" w:sz="4" w:space="0" w:color="auto"/>
              <w:right w:val="single" w:sz="4" w:space="0" w:color="auto"/>
            </w:tcBorders>
            <w:shd w:val="clear" w:color="auto" w:fill="auto"/>
            <w:noWrap/>
            <w:vAlign w:val="center"/>
            <w:hideMark/>
          </w:tcPr>
          <w:p w14:paraId="4EE0BB7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439812</w:t>
            </w:r>
          </w:p>
        </w:tc>
        <w:tc>
          <w:tcPr>
            <w:tcW w:w="863" w:type="dxa"/>
            <w:tcBorders>
              <w:top w:val="nil"/>
              <w:left w:val="nil"/>
              <w:bottom w:val="single" w:sz="4" w:space="0" w:color="auto"/>
              <w:right w:val="single" w:sz="4" w:space="0" w:color="auto"/>
            </w:tcBorders>
            <w:shd w:val="clear" w:color="auto" w:fill="auto"/>
            <w:vAlign w:val="center"/>
            <w:hideMark/>
          </w:tcPr>
          <w:p w14:paraId="1E85B9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0B28411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256517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13X4,5 MM (26G X ½) COM 100 UNIDADES EM AÇO INOXIDÁVEL E LUBRIFICADA CÂNULA COM PAREDE EXTRAS-FINAS E BISEL TRI FACETADO COM CANHÃO EM POLIPROPILENO COLORIDO, PADRÃO UNIVERSAL. COM  INMETRO E ANVISA</w:t>
            </w:r>
          </w:p>
        </w:tc>
        <w:tc>
          <w:tcPr>
            <w:tcW w:w="1417" w:type="dxa"/>
            <w:tcBorders>
              <w:top w:val="nil"/>
              <w:left w:val="nil"/>
              <w:bottom w:val="single" w:sz="4" w:space="0" w:color="auto"/>
              <w:right w:val="single" w:sz="4" w:space="0" w:color="auto"/>
            </w:tcBorders>
            <w:shd w:val="clear" w:color="auto" w:fill="auto"/>
            <w:noWrap/>
            <w:vAlign w:val="center"/>
            <w:hideMark/>
          </w:tcPr>
          <w:p w14:paraId="648140D0" w14:textId="3236BF2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DA056EF" w14:textId="32B8928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B71B141"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31DE02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w:t>
            </w:r>
          </w:p>
        </w:tc>
        <w:tc>
          <w:tcPr>
            <w:tcW w:w="985" w:type="dxa"/>
            <w:tcBorders>
              <w:top w:val="nil"/>
              <w:left w:val="nil"/>
              <w:bottom w:val="single" w:sz="4" w:space="0" w:color="auto"/>
              <w:right w:val="single" w:sz="4" w:space="0" w:color="auto"/>
            </w:tcBorders>
            <w:shd w:val="clear" w:color="auto" w:fill="auto"/>
            <w:noWrap/>
            <w:vAlign w:val="center"/>
            <w:hideMark/>
          </w:tcPr>
          <w:p w14:paraId="1C2D5E1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439811</w:t>
            </w:r>
          </w:p>
        </w:tc>
        <w:tc>
          <w:tcPr>
            <w:tcW w:w="863" w:type="dxa"/>
            <w:tcBorders>
              <w:top w:val="nil"/>
              <w:left w:val="nil"/>
              <w:bottom w:val="single" w:sz="4" w:space="0" w:color="auto"/>
              <w:right w:val="single" w:sz="4" w:space="0" w:color="auto"/>
            </w:tcBorders>
            <w:shd w:val="clear" w:color="auto" w:fill="auto"/>
            <w:vAlign w:val="center"/>
            <w:hideMark/>
          </w:tcPr>
          <w:p w14:paraId="137E452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vAlign w:val="center"/>
            <w:hideMark/>
          </w:tcPr>
          <w:p w14:paraId="6E2F017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C58237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20X5,5 MM.(24G X3/4)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C54B7EF" w14:textId="37AD92C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9213EC3" w14:textId="3A8B07A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CFF67B9"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3A9F27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w:t>
            </w:r>
          </w:p>
        </w:tc>
        <w:tc>
          <w:tcPr>
            <w:tcW w:w="985" w:type="dxa"/>
            <w:tcBorders>
              <w:top w:val="nil"/>
              <w:left w:val="nil"/>
              <w:bottom w:val="single" w:sz="4" w:space="0" w:color="auto"/>
              <w:right w:val="single" w:sz="4" w:space="0" w:color="auto"/>
            </w:tcBorders>
            <w:shd w:val="clear" w:color="auto" w:fill="auto"/>
            <w:noWrap/>
            <w:vAlign w:val="center"/>
            <w:hideMark/>
          </w:tcPr>
          <w:p w14:paraId="29C78FC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439807</w:t>
            </w:r>
          </w:p>
        </w:tc>
        <w:tc>
          <w:tcPr>
            <w:tcW w:w="863" w:type="dxa"/>
            <w:tcBorders>
              <w:top w:val="nil"/>
              <w:left w:val="nil"/>
              <w:bottom w:val="single" w:sz="4" w:space="0" w:color="auto"/>
              <w:right w:val="single" w:sz="4" w:space="0" w:color="auto"/>
            </w:tcBorders>
            <w:shd w:val="clear" w:color="auto" w:fill="auto"/>
            <w:vAlign w:val="center"/>
            <w:hideMark/>
          </w:tcPr>
          <w:p w14:paraId="67E3A93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23E0BB9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F886FC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25X0,7 MM. (22GX1”)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303632A4" w14:textId="00E874E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A417A59" w14:textId="4F265F6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1393BA1"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3AF14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w:t>
            </w:r>
          </w:p>
        </w:tc>
        <w:tc>
          <w:tcPr>
            <w:tcW w:w="985" w:type="dxa"/>
            <w:tcBorders>
              <w:top w:val="nil"/>
              <w:left w:val="nil"/>
              <w:bottom w:val="single" w:sz="4" w:space="0" w:color="auto"/>
              <w:right w:val="single" w:sz="4" w:space="0" w:color="auto"/>
            </w:tcBorders>
            <w:shd w:val="clear" w:color="auto" w:fill="auto"/>
            <w:noWrap/>
            <w:vAlign w:val="center"/>
            <w:hideMark/>
          </w:tcPr>
          <w:p w14:paraId="39483A0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439804</w:t>
            </w:r>
          </w:p>
        </w:tc>
        <w:tc>
          <w:tcPr>
            <w:tcW w:w="863" w:type="dxa"/>
            <w:tcBorders>
              <w:top w:val="nil"/>
              <w:left w:val="nil"/>
              <w:bottom w:val="single" w:sz="4" w:space="0" w:color="auto"/>
              <w:right w:val="single" w:sz="4" w:space="0" w:color="auto"/>
            </w:tcBorders>
            <w:shd w:val="clear" w:color="auto" w:fill="auto"/>
            <w:vAlign w:val="center"/>
            <w:hideMark/>
          </w:tcPr>
          <w:p w14:paraId="22E68E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2044F5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A6585C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25 X 0,8 MM (21G X 1”)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23C98806" w14:textId="1BB7634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574143E" w14:textId="7DDD42F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5B57810"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BB176A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w:t>
            </w:r>
          </w:p>
        </w:tc>
        <w:tc>
          <w:tcPr>
            <w:tcW w:w="985" w:type="dxa"/>
            <w:tcBorders>
              <w:top w:val="nil"/>
              <w:left w:val="nil"/>
              <w:bottom w:val="single" w:sz="4" w:space="0" w:color="auto"/>
              <w:right w:val="single" w:sz="4" w:space="0" w:color="auto"/>
            </w:tcBorders>
            <w:shd w:val="clear" w:color="auto" w:fill="auto"/>
            <w:noWrap/>
            <w:vAlign w:val="center"/>
            <w:hideMark/>
          </w:tcPr>
          <w:p w14:paraId="0222362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439808</w:t>
            </w:r>
          </w:p>
        </w:tc>
        <w:tc>
          <w:tcPr>
            <w:tcW w:w="863" w:type="dxa"/>
            <w:tcBorders>
              <w:top w:val="nil"/>
              <w:left w:val="nil"/>
              <w:bottom w:val="single" w:sz="4" w:space="0" w:color="auto"/>
              <w:right w:val="single" w:sz="4" w:space="0" w:color="auto"/>
            </w:tcBorders>
            <w:shd w:val="clear" w:color="auto" w:fill="auto"/>
            <w:vAlign w:val="center"/>
            <w:hideMark/>
          </w:tcPr>
          <w:p w14:paraId="7584E45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639AE5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DE1EF0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AGULHA HIPODÉRMICA, DE USO ÚNICO, DESCARTÁVEL, ESTÉRIL, CALIBRE 30 X 0,7 MM.(22G X 1 1/4) COM 100 UNIDADES EM AÇO  INOXIDÁVEL E LUBRIFICADA CÂNULA COM PAREDE EXTRAS-FINAS E BISEL TRIFACETADO COM CANHÃO EM 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0F9C054A" w14:textId="4212917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F839344" w14:textId="2296FCE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8F8E72C"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DCBC81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w:t>
            </w:r>
          </w:p>
        </w:tc>
        <w:tc>
          <w:tcPr>
            <w:tcW w:w="985" w:type="dxa"/>
            <w:tcBorders>
              <w:top w:val="nil"/>
              <w:left w:val="nil"/>
              <w:bottom w:val="single" w:sz="4" w:space="0" w:color="auto"/>
              <w:right w:val="single" w:sz="4" w:space="0" w:color="auto"/>
            </w:tcBorders>
            <w:shd w:val="clear" w:color="auto" w:fill="auto"/>
            <w:noWrap/>
            <w:vAlign w:val="center"/>
            <w:hideMark/>
          </w:tcPr>
          <w:p w14:paraId="4DC70E3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439799</w:t>
            </w:r>
          </w:p>
        </w:tc>
        <w:tc>
          <w:tcPr>
            <w:tcW w:w="863" w:type="dxa"/>
            <w:tcBorders>
              <w:top w:val="nil"/>
              <w:left w:val="nil"/>
              <w:bottom w:val="single" w:sz="4" w:space="0" w:color="auto"/>
              <w:right w:val="single" w:sz="4" w:space="0" w:color="auto"/>
            </w:tcBorders>
            <w:shd w:val="clear" w:color="auto" w:fill="auto"/>
            <w:noWrap/>
            <w:vAlign w:val="center"/>
            <w:hideMark/>
          </w:tcPr>
          <w:p w14:paraId="687A20B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noWrap/>
            <w:vAlign w:val="center"/>
            <w:hideMark/>
          </w:tcPr>
          <w:p w14:paraId="3046BFB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534924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AGULHA HIPODÉRMICA, DE USO ÚNICO, DESCARTÁVEL, ESTÉRIL, CALIBRE 40 X 1,2 MM.(18G X 1 ½) COM 100 UNIDADES EM AÇO  INOXIDÁVEL E LUBRIFICADA CÂNULA COM PAREDE EXTRAS-FINAS E BISEL TRIFACETADO COM CANHÃO EM </w:t>
            </w:r>
            <w:r w:rsidRPr="00681B13">
              <w:rPr>
                <w:rFonts w:ascii="Arial" w:eastAsia="Times New Roman" w:hAnsi="Arial" w:cs="Arial"/>
                <w:color w:val="000000"/>
                <w:lang w:eastAsia="pt-BR"/>
              </w:rPr>
              <w:lastRenderedPageBreak/>
              <w:t>POLIPROPILENO COLORIDO, PADRÃO UNIVERSAL.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6CDCE211" w14:textId="4EAF87C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0D9A76D" w14:textId="6BFD06D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48AEB6A"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FC976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9</w:t>
            </w:r>
          </w:p>
        </w:tc>
        <w:tc>
          <w:tcPr>
            <w:tcW w:w="985" w:type="dxa"/>
            <w:tcBorders>
              <w:top w:val="nil"/>
              <w:left w:val="nil"/>
              <w:bottom w:val="single" w:sz="4" w:space="0" w:color="auto"/>
              <w:right w:val="single" w:sz="4" w:space="0" w:color="auto"/>
            </w:tcBorders>
            <w:shd w:val="clear" w:color="auto" w:fill="auto"/>
            <w:noWrap/>
            <w:vAlign w:val="center"/>
            <w:hideMark/>
          </w:tcPr>
          <w:p w14:paraId="5ED1F01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445185</w:t>
            </w:r>
          </w:p>
        </w:tc>
        <w:tc>
          <w:tcPr>
            <w:tcW w:w="863" w:type="dxa"/>
            <w:tcBorders>
              <w:top w:val="nil"/>
              <w:left w:val="nil"/>
              <w:bottom w:val="single" w:sz="4" w:space="0" w:color="auto"/>
              <w:right w:val="single" w:sz="4" w:space="0" w:color="auto"/>
            </w:tcBorders>
            <w:shd w:val="clear" w:color="auto" w:fill="auto"/>
            <w:vAlign w:val="center"/>
            <w:hideMark/>
          </w:tcPr>
          <w:p w14:paraId="36F4AC2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637D091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4ED1B42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ÁLCOOL 70° HOSPITALAR 1 LITRO COM REGISTRO ANVISA.</w:t>
            </w:r>
          </w:p>
        </w:tc>
        <w:tc>
          <w:tcPr>
            <w:tcW w:w="1417" w:type="dxa"/>
            <w:tcBorders>
              <w:top w:val="nil"/>
              <w:left w:val="nil"/>
              <w:bottom w:val="single" w:sz="4" w:space="0" w:color="auto"/>
              <w:right w:val="single" w:sz="4" w:space="0" w:color="auto"/>
            </w:tcBorders>
            <w:shd w:val="clear" w:color="auto" w:fill="auto"/>
            <w:noWrap/>
            <w:vAlign w:val="center"/>
            <w:hideMark/>
          </w:tcPr>
          <w:p w14:paraId="5DF93A59" w14:textId="1B8410F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D403DAD" w14:textId="4FE7014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9722167"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0762BF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w:t>
            </w:r>
          </w:p>
        </w:tc>
        <w:tc>
          <w:tcPr>
            <w:tcW w:w="985" w:type="dxa"/>
            <w:tcBorders>
              <w:top w:val="nil"/>
              <w:left w:val="nil"/>
              <w:bottom w:val="single" w:sz="4" w:space="0" w:color="auto"/>
              <w:right w:val="single" w:sz="4" w:space="0" w:color="auto"/>
            </w:tcBorders>
            <w:shd w:val="clear" w:color="auto" w:fill="auto"/>
            <w:noWrap/>
            <w:vAlign w:val="center"/>
            <w:hideMark/>
          </w:tcPr>
          <w:p w14:paraId="10821A4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279727</w:t>
            </w:r>
          </w:p>
        </w:tc>
        <w:tc>
          <w:tcPr>
            <w:tcW w:w="863" w:type="dxa"/>
            <w:tcBorders>
              <w:top w:val="nil"/>
              <w:left w:val="nil"/>
              <w:bottom w:val="single" w:sz="4" w:space="0" w:color="auto"/>
              <w:right w:val="single" w:sz="4" w:space="0" w:color="auto"/>
            </w:tcBorders>
            <w:shd w:val="clear" w:color="auto" w:fill="auto"/>
            <w:vAlign w:val="center"/>
            <w:hideMark/>
          </w:tcPr>
          <w:p w14:paraId="6A378E7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8.000</w:t>
            </w:r>
          </w:p>
        </w:tc>
        <w:tc>
          <w:tcPr>
            <w:tcW w:w="1079" w:type="dxa"/>
            <w:tcBorders>
              <w:top w:val="nil"/>
              <w:left w:val="nil"/>
              <w:bottom w:val="single" w:sz="4" w:space="0" w:color="auto"/>
              <w:right w:val="single" w:sz="4" w:space="0" w:color="auto"/>
            </w:tcBorders>
            <w:shd w:val="clear" w:color="auto" w:fill="auto"/>
            <w:vAlign w:val="center"/>
            <w:hideMark/>
          </w:tcPr>
          <w:p w14:paraId="7061D95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4DC354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ALGODÃO HIDRÓFILO EM BOLAS, NÃO ESTÉRIL, NA COR BRANCA, E PESANDO CERCA DE 0, 85 G CADA UMA, EM PACOTES COM 95 G,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3EF4A7B4" w14:textId="5D9047F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AD2862C" w14:textId="3A69812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AA1BAB6"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A78109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w:t>
            </w:r>
          </w:p>
        </w:tc>
        <w:tc>
          <w:tcPr>
            <w:tcW w:w="985" w:type="dxa"/>
            <w:tcBorders>
              <w:top w:val="nil"/>
              <w:left w:val="nil"/>
              <w:bottom w:val="single" w:sz="4" w:space="0" w:color="auto"/>
              <w:right w:val="single" w:sz="4" w:space="0" w:color="auto"/>
            </w:tcBorders>
            <w:shd w:val="clear" w:color="auto" w:fill="auto"/>
            <w:noWrap/>
            <w:vAlign w:val="center"/>
            <w:hideMark/>
          </w:tcPr>
          <w:p w14:paraId="6B22003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279726</w:t>
            </w:r>
          </w:p>
        </w:tc>
        <w:tc>
          <w:tcPr>
            <w:tcW w:w="863" w:type="dxa"/>
            <w:tcBorders>
              <w:top w:val="nil"/>
              <w:left w:val="nil"/>
              <w:bottom w:val="single" w:sz="4" w:space="0" w:color="auto"/>
              <w:right w:val="single" w:sz="4" w:space="0" w:color="auto"/>
            </w:tcBorders>
            <w:shd w:val="clear" w:color="auto" w:fill="auto"/>
            <w:vAlign w:val="center"/>
            <w:hideMark/>
          </w:tcPr>
          <w:p w14:paraId="1270472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7865998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6CBF900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ALGODÃO HIDRÓFILO EM ROLO, NÃO ESTÉRIL, NA COR BRANCA FORMADO POR MANTA FINA COM CAMADAS SOBREPOSTAS, DE FIBRAS DE ALGODÃO C/ 1,0 E 1,5 CM DE ESPESSURA POR 22 CM DE LARGURA C/ 500G, REGULAMENTAÇÕES VIGENTES</w:t>
            </w:r>
          </w:p>
        </w:tc>
        <w:tc>
          <w:tcPr>
            <w:tcW w:w="1417" w:type="dxa"/>
            <w:tcBorders>
              <w:top w:val="nil"/>
              <w:left w:val="nil"/>
              <w:bottom w:val="single" w:sz="4" w:space="0" w:color="auto"/>
              <w:right w:val="single" w:sz="4" w:space="0" w:color="auto"/>
            </w:tcBorders>
            <w:shd w:val="clear" w:color="auto" w:fill="auto"/>
            <w:noWrap/>
            <w:vAlign w:val="center"/>
            <w:hideMark/>
          </w:tcPr>
          <w:p w14:paraId="0C05618B" w14:textId="158AEDA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57BD4DB" w14:textId="0278709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CF9AF0B"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984BA3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w:t>
            </w:r>
          </w:p>
        </w:tc>
        <w:tc>
          <w:tcPr>
            <w:tcW w:w="985" w:type="dxa"/>
            <w:tcBorders>
              <w:top w:val="nil"/>
              <w:left w:val="nil"/>
              <w:bottom w:val="single" w:sz="4" w:space="0" w:color="auto"/>
              <w:right w:val="single" w:sz="4" w:space="0" w:color="auto"/>
            </w:tcBorders>
            <w:shd w:val="clear" w:color="auto" w:fill="auto"/>
            <w:noWrap/>
            <w:vAlign w:val="center"/>
            <w:hideMark/>
          </w:tcPr>
          <w:p w14:paraId="23E8077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279887</w:t>
            </w:r>
          </w:p>
        </w:tc>
        <w:tc>
          <w:tcPr>
            <w:tcW w:w="863" w:type="dxa"/>
            <w:tcBorders>
              <w:top w:val="nil"/>
              <w:left w:val="nil"/>
              <w:bottom w:val="single" w:sz="4" w:space="0" w:color="auto"/>
              <w:right w:val="single" w:sz="4" w:space="0" w:color="auto"/>
            </w:tcBorders>
            <w:shd w:val="clear" w:color="auto" w:fill="auto"/>
            <w:vAlign w:val="center"/>
            <w:hideMark/>
          </w:tcPr>
          <w:p w14:paraId="1772A73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240</w:t>
            </w:r>
          </w:p>
        </w:tc>
        <w:tc>
          <w:tcPr>
            <w:tcW w:w="1079" w:type="dxa"/>
            <w:tcBorders>
              <w:top w:val="nil"/>
              <w:left w:val="nil"/>
              <w:bottom w:val="single" w:sz="4" w:space="0" w:color="auto"/>
              <w:right w:val="single" w:sz="4" w:space="0" w:color="auto"/>
            </w:tcBorders>
            <w:shd w:val="clear" w:color="auto" w:fill="auto"/>
            <w:vAlign w:val="center"/>
            <w:hideMark/>
          </w:tcPr>
          <w:p w14:paraId="248593B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37FB54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ALMOTOLIA POLIETILENO DE COR ÂMBAR RESISTENTE. 250 ML C/ BICO RETO, E TAMPA</w:t>
            </w:r>
          </w:p>
        </w:tc>
        <w:tc>
          <w:tcPr>
            <w:tcW w:w="1417" w:type="dxa"/>
            <w:tcBorders>
              <w:top w:val="nil"/>
              <w:left w:val="nil"/>
              <w:bottom w:val="single" w:sz="4" w:space="0" w:color="auto"/>
              <w:right w:val="single" w:sz="4" w:space="0" w:color="auto"/>
            </w:tcBorders>
            <w:shd w:val="clear" w:color="auto" w:fill="auto"/>
            <w:noWrap/>
            <w:vAlign w:val="center"/>
            <w:hideMark/>
          </w:tcPr>
          <w:p w14:paraId="455B6088" w14:textId="4DADBB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D930A29" w14:textId="1C057EA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0F481FB"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1BD254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w:t>
            </w:r>
          </w:p>
        </w:tc>
        <w:tc>
          <w:tcPr>
            <w:tcW w:w="985" w:type="dxa"/>
            <w:tcBorders>
              <w:top w:val="nil"/>
              <w:left w:val="nil"/>
              <w:bottom w:val="single" w:sz="4" w:space="0" w:color="auto"/>
              <w:right w:val="single" w:sz="4" w:space="0" w:color="auto"/>
            </w:tcBorders>
            <w:shd w:val="clear" w:color="auto" w:fill="auto"/>
            <w:noWrap/>
            <w:vAlign w:val="center"/>
            <w:hideMark/>
          </w:tcPr>
          <w:p w14:paraId="104B8D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420662</w:t>
            </w:r>
          </w:p>
        </w:tc>
        <w:tc>
          <w:tcPr>
            <w:tcW w:w="863" w:type="dxa"/>
            <w:tcBorders>
              <w:top w:val="nil"/>
              <w:left w:val="nil"/>
              <w:bottom w:val="single" w:sz="4" w:space="0" w:color="auto"/>
              <w:right w:val="single" w:sz="4" w:space="0" w:color="auto"/>
            </w:tcBorders>
            <w:shd w:val="clear" w:color="auto" w:fill="auto"/>
            <w:vAlign w:val="center"/>
            <w:hideMark/>
          </w:tcPr>
          <w:p w14:paraId="3D86F5D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240</w:t>
            </w:r>
          </w:p>
        </w:tc>
        <w:tc>
          <w:tcPr>
            <w:tcW w:w="1079" w:type="dxa"/>
            <w:tcBorders>
              <w:top w:val="nil"/>
              <w:left w:val="nil"/>
              <w:bottom w:val="single" w:sz="4" w:space="0" w:color="auto"/>
              <w:right w:val="single" w:sz="4" w:space="0" w:color="auto"/>
            </w:tcBorders>
            <w:shd w:val="clear" w:color="auto" w:fill="auto"/>
            <w:vAlign w:val="center"/>
            <w:hideMark/>
          </w:tcPr>
          <w:p w14:paraId="7D93458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5E00E6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ALMOTOLIA POLIETILENO DE COR TRANSLUCIDA E RESISTENTE. 250 ML C/ BICO  RETO, E TAMPA</w:t>
            </w:r>
          </w:p>
        </w:tc>
        <w:tc>
          <w:tcPr>
            <w:tcW w:w="1417" w:type="dxa"/>
            <w:tcBorders>
              <w:top w:val="nil"/>
              <w:left w:val="nil"/>
              <w:bottom w:val="single" w:sz="4" w:space="0" w:color="auto"/>
              <w:right w:val="single" w:sz="4" w:space="0" w:color="auto"/>
            </w:tcBorders>
            <w:shd w:val="clear" w:color="auto" w:fill="auto"/>
            <w:noWrap/>
            <w:vAlign w:val="center"/>
            <w:hideMark/>
          </w:tcPr>
          <w:p w14:paraId="4F94AFA0" w14:textId="24E098C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62267CB" w14:textId="74C7AD4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008B94F"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2B4C9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w:t>
            </w:r>
          </w:p>
        </w:tc>
        <w:tc>
          <w:tcPr>
            <w:tcW w:w="985" w:type="dxa"/>
            <w:tcBorders>
              <w:top w:val="nil"/>
              <w:left w:val="nil"/>
              <w:bottom w:val="single" w:sz="4" w:space="0" w:color="auto"/>
              <w:right w:val="single" w:sz="4" w:space="0" w:color="auto"/>
            </w:tcBorders>
            <w:shd w:val="clear" w:color="auto" w:fill="auto"/>
            <w:noWrap/>
            <w:vAlign w:val="center"/>
            <w:hideMark/>
          </w:tcPr>
          <w:p w14:paraId="3B26A8A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444343</w:t>
            </w:r>
          </w:p>
        </w:tc>
        <w:tc>
          <w:tcPr>
            <w:tcW w:w="863" w:type="dxa"/>
            <w:tcBorders>
              <w:top w:val="nil"/>
              <w:left w:val="nil"/>
              <w:bottom w:val="single" w:sz="4" w:space="0" w:color="auto"/>
              <w:right w:val="single" w:sz="4" w:space="0" w:color="auto"/>
            </w:tcBorders>
            <w:shd w:val="clear" w:color="auto" w:fill="auto"/>
            <w:vAlign w:val="center"/>
            <w:hideMark/>
          </w:tcPr>
          <w:p w14:paraId="5521007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6E1C6B8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5571F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6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1001971A" w14:textId="3F4B33F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80E84C8" w14:textId="2BF2EAD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6BA08C9"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9B9DE9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w:t>
            </w:r>
          </w:p>
        </w:tc>
        <w:tc>
          <w:tcPr>
            <w:tcW w:w="985" w:type="dxa"/>
            <w:tcBorders>
              <w:top w:val="nil"/>
              <w:left w:val="nil"/>
              <w:bottom w:val="single" w:sz="4" w:space="0" w:color="auto"/>
              <w:right w:val="single" w:sz="4" w:space="0" w:color="auto"/>
            </w:tcBorders>
            <w:shd w:val="clear" w:color="auto" w:fill="auto"/>
            <w:noWrap/>
            <w:vAlign w:val="center"/>
            <w:hideMark/>
          </w:tcPr>
          <w:p w14:paraId="6A9C5CD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444355</w:t>
            </w:r>
          </w:p>
        </w:tc>
        <w:tc>
          <w:tcPr>
            <w:tcW w:w="863" w:type="dxa"/>
            <w:tcBorders>
              <w:top w:val="nil"/>
              <w:left w:val="nil"/>
              <w:bottom w:val="single" w:sz="4" w:space="0" w:color="auto"/>
              <w:right w:val="single" w:sz="4" w:space="0" w:color="auto"/>
            </w:tcBorders>
            <w:shd w:val="clear" w:color="auto" w:fill="auto"/>
            <w:vAlign w:val="center"/>
            <w:hideMark/>
          </w:tcPr>
          <w:p w14:paraId="0BA2307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682A444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88B66F0"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10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56F8CFAA" w14:textId="0F85505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2439BBB" w14:textId="0C3449D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FA5F555" w14:textId="77777777" w:rsidTr="00F31183">
        <w:trPr>
          <w:trHeight w:val="1020"/>
        </w:trPr>
        <w:tc>
          <w:tcPr>
            <w:tcW w:w="618" w:type="dxa"/>
            <w:tcBorders>
              <w:top w:val="nil"/>
              <w:left w:val="single" w:sz="4" w:space="0" w:color="auto"/>
              <w:bottom w:val="nil"/>
              <w:right w:val="single" w:sz="4" w:space="0" w:color="auto"/>
            </w:tcBorders>
            <w:shd w:val="clear" w:color="auto" w:fill="auto"/>
            <w:vAlign w:val="center"/>
            <w:hideMark/>
          </w:tcPr>
          <w:p w14:paraId="79EFD52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w:t>
            </w:r>
          </w:p>
        </w:tc>
        <w:tc>
          <w:tcPr>
            <w:tcW w:w="985" w:type="dxa"/>
            <w:tcBorders>
              <w:top w:val="nil"/>
              <w:left w:val="nil"/>
              <w:bottom w:val="nil"/>
              <w:right w:val="single" w:sz="4" w:space="0" w:color="auto"/>
            </w:tcBorders>
            <w:shd w:val="clear" w:color="auto" w:fill="auto"/>
            <w:noWrap/>
            <w:vAlign w:val="center"/>
            <w:hideMark/>
          </w:tcPr>
          <w:p w14:paraId="00D1BDC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444365</w:t>
            </w:r>
          </w:p>
        </w:tc>
        <w:tc>
          <w:tcPr>
            <w:tcW w:w="863" w:type="dxa"/>
            <w:tcBorders>
              <w:top w:val="nil"/>
              <w:left w:val="nil"/>
              <w:bottom w:val="nil"/>
              <w:right w:val="single" w:sz="4" w:space="0" w:color="auto"/>
            </w:tcBorders>
            <w:shd w:val="clear" w:color="auto" w:fill="auto"/>
            <w:vAlign w:val="center"/>
            <w:hideMark/>
          </w:tcPr>
          <w:p w14:paraId="0969FED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nil"/>
              <w:right w:val="single" w:sz="4" w:space="0" w:color="auto"/>
            </w:tcBorders>
            <w:shd w:val="clear" w:color="auto" w:fill="auto"/>
            <w:vAlign w:val="center"/>
            <w:hideMark/>
          </w:tcPr>
          <w:p w14:paraId="4261600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CAD0807"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 15CM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0519C7DE" w14:textId="61143AC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9154286" w14:textId="3F93F01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8DCB780" w14:textId="77777777" w:rsidTr="00F31183">
        <w:trPr>
          <w:trHeight w:val="1020"/>
        </w:trPr>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191E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1906099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444371</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17AB40E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1FE4826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C6A9523"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 xml:space="preserve">ATADURA DE CREPOM TIPO 1, CONFECCIONADA EM LIVRE DE IMPUREZAS OU MANCHAS MED.20 CM X 1,8M EM REPOUSO C/ ALGODÃO 100% </w:t>
            </w:r>
            <w:r w:rsidRPr="00681B13">
              <w:rPr>
                <w:rFonts w:ascii="Arial" w:eastAsia="Times New Roman" w:hAnsi="Arial" w:cs="Arial"/>
                <w:color w:val="000000"/>
                <w:lang w:eastAsia="pt-BR"/>
              </w:rPr>
              <w:lastRenderedPageBreak/>
              <w:t>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3FE827A5" w14:textId="7FFDE45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845CD2B" w14:textId="6226808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6E4979D"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786AE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18</w:t>
            </w:r>
          </w:p>
        </w:tc>
        <w:tc>
          <w:tcPr>
            <w:tcW w:w="985" w:type="dxa"/>
            <w:tcBorders>
              <w:top w:val="nil"/>
              <w:left w:val="nil"/>
              <w:bottom w:val="single" w:sz="4" w:space="0" w:color="auto"/>
              <w:right w:val="single" w:sz="4" w:space="0" w:color="auto"/>
            </w:tcBorders>
            <w:shd w:val="clear" w:color="auto" w:fill="auto"/>
            <w:noWrap/>
            <w:vAlign w:val="center"/>
            <w:hideMark/>
          </w:tcPr>
          <w:p w14:paraId="54AA5C7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444373</w:t>
            </w:r>
          </w:p>
        </w:tc>
        <w:tc>
          <w:tcPr>
            <w:tcW w:w="863" w:type="dxa"/>
            <w:tcBorders>
              <w:top w:val="nil"/>
              <w:left w:val="nil"/>
              <w:bottom w:val="single" w:sz="4" w:space="0" w:color="auto"/>
              <w:right w:val="single" w:sz="4" w:space="0" w:color="auto"/>
            </w:tcBorders>
            <w:shd w:val="clear" w:color="auto" w:fill="auto"/>
            <w:vAlign w:val="center"/>
            <w:hideMark/>
          </w:tcPr>
          <w:p w14:paraId="26A90ED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3EAAA23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31D476F"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MED.25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054A3D0D" w14:textId="53E3EFF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C14D964" w14:textId="73CF334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483693C"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99240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19</w:t>
            </w:r>
          </w:p>
        </w:tc>
        <w:tc>
          <w:tcPr>
            <w:tcW w:w="985" w:type="dxa"/>
            <w:tcBorders>
              <w:top w:val="nil"/>
              <w:left w:val="nil"/>
              <w:bottom w:val="single" w:sz="4" w:space="0" w:color="auto"/>
              <w:right w:val="single" w:sz="4" w:space="0" w:color="auto"/>
            </w:tcBorders>
            <w:shd w:val="clear" w:color="auto" w:fill="auto"/>
            <w:noWrap/>
            <w:vAlign w:val="center"/>
            <w:hideMark/>
          </w:tcPr>
          <w:p w14:paraId="4008BB2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444375</w:t>
            </w:r>
          </w:p>
        </w:tc>
        <w:tc>
          <w:tcPr>
            <w:tcW w:w="863" w:type="dxa"/>
            <w:tcBorders>
              <w:top w:val="nil"/>
              <w:left w:val="nil"/>
              <w:bottom w:val="single" w:sz="4" w:space="0" w:color="auto"/>
              <w:right w:val="single" w:sz="4" w:space="0" w:color="auto"/>
            </w:tcBorders>
            <w:shd w:val="clear" w:color="auto" w:fill="auto"/>
            <w:vAlign w:val="center"/>
            <w:hideMark/>
          </w:tcPr>
          <w:p w14:paraId="2A01668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12C6C68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EB9C93B"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ATADURA DE CREPOM TIPO 1, CONFECCIONADA EM LIVRE DE IMPUREZAS OU MANCHAS MED.30 CM X 1,8M EM REPOUSO C/ ALGODÃO 100% OU 70% ALGODÃO E 30% POLIÉSTER ENROLADA UNIFORME SEM EMENDAS S/ FIOS SOLTOS 13 FIOS, EMBALADO INDIVIDUALMENTE REGISTRADA NA ANVISA.</w:t>
            </w:r>
          </w:p>
        </w:tc>
        <w:tc>
          <w:tcPr>
            <w:tcW w:w="1417" w:type="dxa"/>
            <w:tcBorders>
              <w:top w:val="nil"/>
              <w:left w:val="nil"/>
              <w:bottom w:val="single" w:sz="4" w:space="0" w:color="auto"/>
              <w:right w:val="single" w:sz="4" w:space="0" w:color="auto"/>
            </w:tcBorders>
            <w:shd w:val="clear" w:color="auto" w:fill="auto"/>
            <w:noWrap/>
            <w:vAlign w:val="center"/>
            <w:hideMark/>
          </w:tcPr>
          <w:p w14:paraId="6869C721" w14:textId="162CBA3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D093001" w14:textId="4A56107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64D5A56"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68F89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985" w:type="dxa"/>
            <w:tcBorders>
              <w:top w:val="nil"/>
              <w:left w:val="nil"/>
              <w:bottom w:val="single" w:sz="4" w:space="0" w:color="auto"/>
              <w:right w:val="single" w:sz="4" w:space="0" w:color="auto"/>
            </w:tcBorders>
            <w:shd w:val="clear" w:color="auto" w:fill="auto"/>
            <w:noWrap/>
            <w:vAlign w:val="center"/>
            <w:hideMark/>
          </w:tcPr>
          <w:p w14:paraId="361591D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434250</w:t>
            </w:r>
          </w:p>
        </w:tc>
        <w:tc>
          <w:tcPr>
            <w:tcW w:w="863" w:type="dxa"/>
            <w:tcBorders>
              <w:top w:val="nil"/>
              <w:left w:val="nil"/>
              <w:bottom w:val="single" w:sz="4" w:space="0" w:color="auto"/>
              <w:right w:val="single" w:sz="4" w:space="0" w:color="auto"/>
            </w:tcBorders>
            <w:shd w:val="clear" w:color="auto" w:fill="auto"/>
            <w:vAlign w:val="center"/>
            <w:hideMark/>
          </w:tcPr>
          <w:p w14:paraId="7489E9C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69D997D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BA2B6F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AVENTAL DE PROCEDIMENTO SMS NÃO ESTÉRIL COM PUNHO ELÁSTICO ÚNICO: AVENTAL DE PROCEDIMENTOS DESCARTÁVEL, PARA USO EM PROCEDIMENTO NÃO CIRÚRGICO, DE USO ÚNICO, NÃO ESTÉRIL, CONFECCIONADO EM NÃO TECIDO PROCESSO SMS, 100% POLIPROPILENO COM BFE (EFICIÊNCIA DE FILTRAÇÃO BACTERIANA), MANGA LONGA, PUNHO ELÁSTICO, NA COR BRANCA OU AMARELO, MEDIDAS MÍNIMAS APROX. GRAMATURA MÍNIMA 30G/M², SIMILAR</w:t>
            </w:r>
          </w:p>
        </w:tc>
        <w:tc>
          <w:tcPr>
            <w:tcW w:w="1417" w:type="dxa"/>
            <w:tcBorders>
              <w:top w:val="nil"/>
              <w:left w:val="nil"/>
              <w:bottom w:val="single" w:sz="4" w:space="0" w:color="auto"/>
              <w:right w:val="single" w:sz="4" w:space="0" w:color="auto"/>
            </w:tcBorders>
            <w:shd w:val="clear" w:color="auto" w:fill="auto"/>
            <w:noWrap/>
            <w:vAlign w:val="center"/>
            <w:hideMark/>
          </w:tcPr>
          <w:p w14:paraId="0C532EB4" w14:textId="35FC8C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E336F9A" w14:textId="51E1125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3E933E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08F649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21</w:t>
            </w:r>
          </w:p>
        </w:tc>
        <w:tc>
          <w:tcPr>
            <w:tcW w:w="985" w:type="dxa"/>
            <w:tcBorders>
              <w:top w:val="nil"/>
              <w:left w:val="nil"/>
              <w:bottom w:val="single" w:sz="4" w:space="0" w:color="auto"/>
              <w:right w:val="single" w:sz="4" w:space="0" w:color="auto"/>
            </w:tcBorders>
            <w:shd w:val="clear" w:color="auto" w:fill="auto"/>
            <w:noWrap/>
            <w:vAlign w:val="center"/>
            <w:hideMark/>
          </w:tcPr>
          <w:p w14:paraId="3812DC6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462445</w:t>
            </w:r>
          </w:p>
        </w:tc>
        <w:tc>
          <w:tcPr>
            <w:tcW w:w="863" w:type="dxa"/>
            <w:tcBorders>
              <w:top w:val="nil"/>
              <w:left w:val="nil"/>
              <w:bottom w:val="single" w:sz="4" w:space="0" w:color="auto"/>
              <w:right w:val="single" w:sz="4" w:space="0" w:color="auto"/>
            </w:tcBorders>
            <w:shd w:val="clear" w:color="auto" w:fill="auto"/>
            <w:vAlign w:val="center"/>
            <w:hideMark/>
          </w:tcPr>
          <w:p w14:paraId="469E5CA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4455F2A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049AA2F"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AVENTAL HOSPITALAR TIPO: CAMISOLA MATERIAL*: POLIPROPILENO TAMANHO*: ÚNICO GRAMATURA: CERCA DE 30 G/CM2 COR*:  VERDE COMPONENTE: TIRAS PARA FIXAÇÃO CARACTERÍSTICA ADICIONAL: SEM MANGA  USO ÚNICO COM PACOTE COM 10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512A08C" w14:textId="2B89537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6A5DBAD" w14:textId="1E9C706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29D514B"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78AC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22</w:t>
            </w:r>
          </w:p>
        </w:tc>
        <w:tc>
          <w:tcPr>
            <w:tcW w:w="985" w:type="dxa"/>
            <w:tcBorders>
              <w:top w:val="nil"/>
              <w:left w:val="nil"/>
              <w:bottom w:val="single" w:sz="4" w:space="0" w:color="auto"/>
              <w:right w:val="single" w:sz="4" w:space="0" w:color="auto"/>
            </w:tcBorders>
            <w:shd w:val="clear" w:color="auto" w:fill="auto"/>
            <w:noWrap/>
            <w:vAlign w:val="center"/>
            <w:hideMark/>
          </w:tcPr>
          <w:p w14:paraId="648F375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438059</w:t>
            </w:r>
          </w:p>
        </w:tc>
        <w:tc>
          <w:tcPr>
            <w:tcW w:w="863" w:type="dxa"/>
            <w:tcBorders>
              <w:top w:val="nil"/>
              <w:left w:val="nil"/>
              <w:bottom w:val="single" w:sz="4" w:space="0" w:color="auto"/>
              <w:right w:val="single" w:sz="4" w:space="0" w:color="auto"/>
            </w:tcBorders>
            <w:shd w:val="clear" w:color="auto" w:fill="auto"/>
            <w:vAlign w:val="center"/>
            <w:hideMark/>
          </w:tcPr>
          <w:p w14:paraId="654C1C9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33F1A7F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8C5AA2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BOBINA P/ ELETROCARDIOGRAMA 80MM X 30M TERMO SENSÍVEL EMBALADA UMA A UMA</w:t>
            </w:r>
          </w:p>
        </w:tc>
        <w:tc>
          <w:tcPr>
            <w:tcW w:w="1417" w:type="dxa"/>
            <w:tcBorders>
              <w:top w:val="nil"/>
              <w:left w:val="nil"/>
              <w:bottom w:val="single" w:sz="4" w:space="0" w:color="auto"/>
              <w:right w:val="single" w:sz="4" w:space="0" w:color="auto"/>
            </w:tcBorders>
            <w:shd w:val="clear" w:color="auto" w:fill="auto"/>
            <w:noWrap/>
            <w:vAlign w:val="center"/>
            <w:hideMark/>
          </w:tcPr>
          <w:p w14:paraId="321CE0C6" w14:textId="4C86CB9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8E7E087" w14:textId="37CD034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9E39497"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4471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23</w:t>
            </w:r>
          </w:p>
        </w:tc>
        <w:tc>
          <w:tcPr>
            <w:tcW w:w="985" w:type="dxa"/>
            <w:tcBorders>
              <w:top w:val="nil"/>
              <w:left w:val="nil"/>
              <w:bottom w:val="single" w:sz="4" w:space="0" w:color="auto"/>
              <w:right w:val="single" w:sz="4" w:space="0" w:color="auto"/>
            </w:tcBorders>
            <w:shd w:val="clear" w:color="auto" w:fill="auto"/>
            <w:noWrap/>
            <w:vAlign w:val="center"/>
            <w:hideMark/>
          </w:tcPr>
          <w:p w14:paraId="34B7B24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466702</w:t>
            </w:r>
          </w:p>
        </w:tc>
        <w:tc>
          <w:tcPr>
            <w:tcW w:w="863" w:type="dxa"/>
            <w:tcBorders>
              <w:top w:val="nil"/>
              <w:left w:val="nil"/>
              <w:bottom w:val="single" w:sz="4" w:space="0" w:color="auto"/>
              <w:right w:val="single" w:sz="4" w:space="0" w:color="auto"/>
            </w:tcBorders>
            <w:shd w:val="clear" w:color="auto" w:fill="auto"/>
            <w:vAlign w:val="center"/>
            <w:hideMark/>
          </w:tcPr>
          <w:p w14:paraId="063E43B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DB80C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8D4FDA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CAIXA COLETORA DE MATERIAL PERFURO CORTANTE COM CAPACIDADE PARA 13 L CAPACIDADE ÚTIL DE 10 L FABRICADO EM PAPELÃO ONDULADO; ALÇA DUPLA PARA TRANSPORTE NOS COLETORES ; TRAVA DE SEGURANÇA EM TODOS OS TAMANHOS; NA COR AMARELA; DESCARTÁVEL E DE USO ÚNICO; SACOLA PLÁSTICA AMARELA; </w:t>
            </w:r>
            <w:r w:rsidRPr="00681B13">
              <w:rPr>
                <w:rFonts w:ascii="Arial" w:eastAsia="Times New Roman" w:hAnsi="Arial" w:cs="Arial"/>
                <w:color w:val="000000"/>
                <w:lang w:eastAsia="pt-BR"/>
              </w:rPr>
              <w:lastRenderedPageBreak/>
              <w:t>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5E1488F2" w14:textId="6CD0A60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4D6A778" w14:textId="5510D55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BB0A9DA"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AC8313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24</w:t>
            </w:r>
          </w:p>
        </w:tc>
        <w:tc>
          <w:tcPr>
            <w:tcW w:w="985" w:type="dxa"/>
            <w:tcBorders>
              <w:top w:val="nil"/>
              <w:left w:val="nil"/>
              <w:bottom w:val="single" w:sz="4" w:space="0" w:color="auto"/>
              <w:right w:val="single" w:sz="4" w:space="0" w:color="auto"/>
            </w:tcBorders>
            <w:shd w:val="clear" w:color="auto" w:fill="auto"/>
            <w:noWrap/>
            <w:vAlign w:val="center"/>
            <w:hideMark/>
          </w:tcPr>
          <w:p w14:paraId="2D149B9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363485</w:t>
            </w:r>
          </w:p>
        </w:tc>
        <w:tc>
          <w:tcPr>
            <w:tcW w:w="863" w:type="dxa"/>
            <w:tcBorders>
              <w:top w:val="nil"/>
              <w:left w:val="nil"/>
              <w:bottom w:val="single" w:sz="4" w:space="0" w:color="auto"/>
              <w:right w:val="single" w:sz="4" w:space="0" w:color="auto"/>
            </w:tcBorders>
            <w:shd w:val="clear" w:color="auto" w:fill="auto"/>
            <w:vAlign w:val="center"/>
            <w:hideMark/>
          </w:tcPr>
          <w:p w14:paraId="0AA2BC5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201F209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531AD9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CAIXA COLETORA DE MATERIAL PERFURO CORTANTE COM CAPACIDADE PARA 20 L CAPACIDADE ÚTIL DE 18 L FABRICADO EM PAPELÃO ONDULADO; ALÇA DUPLA PARA TRANSPORTE NOS COLETORES ; TRAVA DE SEGURANÇA EM TODOS OS TAMANHOS; NA COR AMARELA; DESCARTÁVEL E DE USO ÚNICO; SACOLA PLÁSTICA AMARELA; 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3DDDACA3" w14:textId="4494148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C34ABD3" w14:textId="146FC28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5A24723"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70CEC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25</w:t>
            </w:r>
          </w:p>
        </w:tc>
        <w:tc>
          <w:tcPr>
            <w:tcW w:w="985" w:type="dxa"/>
            <w:tcBorders>
              <w:top w:val="nil"/>
              <w:left w:val="nil"/>
              <w:bottom w:val="single" w:sz="4" w:space="0" w:color="auto"/>
              <w:right w:val="single" w:sz="4" w:space="0" w:color="auto"/>
            </w:tcBorders>
            <w:shd w:val="clear" w:color="auto" w:fill="auto"/>
            <w:noWrap/>
            <w:vAlign w:val="center"/>
            <w:hideMark/>
          </w:tcPr>
          <w:p w14:paraId="69B8DC0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471973</w:t>
            </w:r>
          </w:p>
        </w:tc>
        <w:tc>
          <w:tcPr>
            <w:tcW w:w="863" w:type="dxa"/>
            <w:tcBorders>
              <w:top w:val="nil"/>
              <w:left w:val="nil"/>
              <w:bottom w:val="single" w:sz="4" w:space="0" w:color="auto"/>
              <w:right w:val="single" w:sz="4" w:space="0" w:color="auto"/>
            </w:tcBorders>
            <w:shd w:val="clear" w:color="auto" w:fill="auto"/>
            <w:vAlign w:val="center"/>
            <w:hideMark/>
          </w:tcPr>
          <w:p w14:paraId="73DD62B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0F21CBF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E9AC4B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CAIXA COLETORA DE MATERIAL PERFURO CORTANTE COM CAPACIDADE PARA 3 L, FABRICADO EM PAPELÃO ONDULADO; ALÇA DUPLA PARA TRANSPORTE NOS COLETORES ; TRAVA DE SEGURANÇA EM TODOS OS TAMANHOS; NA COR AMARELA; DESCARTÁVEL E DE USO ÚNICO; SACOLA PLÁSTICA AMARELA; FUNDO RÍGIDO; CINTA LATERAL; BANDEJA INTERNA; COLETOR EM PAPELÃO AMARELO COM TRAVA DE SEGURANÇA,</w:t>
            </w:r>
          </w:p>
        </w:tc>
        <w:tc>
          <w:tcPr>
            <w:tcW w:w="1417" w:type="dxa"/>
            <w:tcBorders>
              <w:top w:val="nil"/>
              <w:left w:val="nil"/>
              <w:bottom w:val="single" w:sz="4" w:space="0" w:color="auto"/>
              <w:right w:val="single" w:sz="4" w:space="0" w:color="auto"/>
            </w:tcBorders>
            <w:shd w:val="clear" w:color="auto" w:fill="auto"/>
            <w:noWrap/>
            <w:vAlign w:val="center"/>
            <w:hideMark/>
          </w:tcPr>
          <w:p w14:paraId="327A1965" w14:textId="0597F63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12CFAE8" w14:textId="55DCEFF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5156C82"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D8FCDA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26</w:t>
            </w:r>
          </w:p>
        </w:tc>
        <w:tc>
          <w:tcPr>
            <w:tcW w:w="985" w:type="dxa"/>
            <w:tcBorders>
              <w:top w:val="nil"/>
              <w:left w:val="nil"/>
              <w:bottom w:val="single" w:sz="4" w:space="0" w:color="auto"/>
              <w:right w:val="single" w:sz="4" w:space="0" w:color="auto"/>
            </w:tcBorders>
            <w:shd w:val="clear" w:color="auto" w:fill="auto"/>
            <w:noWrap/>
            <w:vAlign w:val="center"/>
            <w:hideMark/>
          </w:tcPr>
          <w:p w14:paraId="50D2360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437303</w:t>
            </w:r>
          </w:p>
        </w:tc>
        <w:tc>
          <w:tcPr>
            <w:tcW w:w="863" w:type="dxa"/>
            <w:tcBorders>
              <w:top w:val="nil"/>
              <w:left w:val="nil"/>
              <w:bottom w:val="single" w:sz="4" w:space="0" w:color="auto"/>
              <w:right w:val="single" w:sz="4" w:space="0" w:color="auto"/>
            </w:tcBorders>
            <w:shd w:val="clear" w:color="auto" w:fill="auto"/>
            <w:vAlign w:val="center"/>
            <w:hideMark/>
          </w:tcPr>
          <w:p w14:paraId="2B6F454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66C2222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0A58FE2"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CAMPO CIRÚRGICO APLICAÇÃO: CIRURGIA GERAL MATERIAL*: PLÁSTICO PERMEABILIDADE: SEMIPERMEÁVEL DIMENSÃO: CERCA DE 50 X 50 CM FIXAÇÃO: ADESIVO ACRÍLICO CARACTERÍSTICA ADICIONAL: RECORTÁVEL ESTERILIDADE: ESTÉRIL, USO ÚNICO</w:t>
            </w:r>
          </w:p>
        </w:tc>
        <w:tc>
          <w:tcPr>
            <w:tcW w:w="1417" w:type="dxa"/>
            <w:tcBorders>
              <w:top w:val="nil"/>
              <w:left w:val="nil"/>
              <w:bottom w:val="single" w:sz="4" w:space="0" w:color="auto"/>
              <w:right w:val="single" w:sz="4" w:space="0" w:color="auto"/>
            </w:tcBorders>
            <w:shd w:val="clear" w:color="auto" w:fill="auto"/>
            <w:noWrap/>
            <w:vAlign w:val="center"/>
            <w:hideMark/>
          </w:tcPr>
          <w:p w14:paraId="2A8D96C9" w14:textId="38AE3D1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4DE7404" w14:textId="074ED51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D6B0DEC"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1F093C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w:t>
            </w:r>
          </w:p>
        </w:tc>
        <w:tc>
          <w:tcPr>
            <w:tcW w:w="985" w:type="dxa"/>
            <w:tcBorders>
              <w:top w:val="nil"/>
              <w:left w:val="nil"/>
              <w:bottom w:val="single" w:sz="4" w:space="0" w:color="auto"/>
              <w:right w:val="single" w:sz="4" w:space="0" w:color="auto"/>
            </w:tcBorders>
            <w:shd w:val="clear" w:color="auto" w:fill="auto"/>
            <w:noWrap/>
            <w:vAlign w:val="center"/>
            <w:hideMark/>
          </w:tcPr>
          <w:p w14:paraId="5561863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283987</w:t>
            </w:r>
          </w:p>
        </w:tc>
        <w:tc>
          <w:tcPr>
            <w:tcW w:w="863" w:type="dxa"/>
            <w:tcBorders>
              <w:top w:val="nil"/>
              <w:left w:val="nil"/>
              <w:bottom w:val="single" w:sz="4" w:space="0" w:color="auto"/>
              <w:right w:val="single" w:sz="4" w:space="0" w:color="auto"/>
            </w:tcBorders>
            <w:shd w:val="clear" w:color="auto" w:fill="auto"/>
            <w:vAlign w:val="center"/>
            <w:hideMark/>
          </w:tcPr>
          <w:p w14:paraId="1965E44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4F3A03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156DDDC"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4 LONGA</w:t>
            </w:r>
          </w:p>
        </w:tc>
        <w:tc>
          <w:tcPr>
            <w:tcW w:w="1417" w:type="dxa"/>
            <w:tcBorders>
              <w:top w:val="nil"/>
              <w:left w:val="nil"/>
              <w:bottom w:val="single" w:sz="4" w:space="0" w:color="auto"/>
              <w:right w:val="single" w:sz="4" w:space="0" w:color="auto"/>
            </w:tcBorders>
            <w:shd w:val="clear" w:color="auto" w:fill="auto"/>
            <w:noWrap/>
            <w:vAlign w:val="center"/>
            <w:hideMark/>
          </w:tcPr>
          <w:p w14:paraId="3C8A2673" w14:textId="32BF534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AF1E857" w14:textId="5389AAC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4C19AC6"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F01F90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w:t>
            </w:r>
          </w:p>
        </w:tc>
        <w:tc>
          <w:tcPr>
            <w:tcW w:w="985" w:type="dxa"/>
            <w:tcBorders>
              <w:top w:val="nil"/>
              <w:left w:val="nil"/>
              <w:bottom w:val="single" w:sz="4" w:space="0" w:color="auto"/>
              <w:right w:val="single" w:sz="4" w:space="0" w:color="auto"/>
            </w:tcBorders>
            <w:shd w:val="clear" w:color="auto" w:fill="auto"/>
            <w:noWrap/>
            <w:vAlign w:val="center"/>
            <w:hideMark/>
          </w:tcPr>
          <w:p w14:paraId="29BBDA7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289966</w:t>
            </w:r>
          </w:p>
        </w:tc>
        <w:tc>
          <w:tcPr>
            <w:tcW w:w="863" w:type="dxa"/>
            <w:tcBorders>
              <w:top w:val="nil"/>
              <w:left w:val="nil"/>
              <w:bottom w:val="single" w:sz="4" w:space="0" w:color="auto"/>
              <w:right w:val="single" w:sz="4" w:space="0" w:color="auto"/>
            </w:tcBorders>
            <w:shd w:val="clear" w:color="auto" w:fill="auto"/>
            <w:vAlign w:val="center"/>
            <w:hideMark/>
          </w:tcPr>
          <w:p w14:paraId="26B8B4F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7022D6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993EC6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6 LONGA</w:t>
            </w:r>
          </w:p>
        </w:tc>
        <w:tc>
          <w:tcPr>
            <w:tcW w:w="1417" w:type="dxa"/>
            <w:tcBorders>
              <w:top w:val="nil"/>
              <w:left w:val="nil"/>
              <w:bottom w:val="single" w:sz="4" w:space="0" w:color="auto"/>
              <w:right w:val="single" w:sz="4" w:space="0" w:color="auto"/>
            </w:tcBorders>
            <w:shd w:val="clear" w:color="auto" w:fill="auto"/>
            <w:noWrap/>
            <w:vAlign w:val="center"/>
            <w:hideMark/>
          </w:tcPr>
          <w:p w14:paraId="4AE12986" w14:textId="0FBEAB2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B02C80E" w14:textId="496567F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5305FE2"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5B880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29</w:t>
            </w:r>
          </w:p>
        </w:tc>
        <w:tc>
          <w:tcPr>
            <w:tcW w:w="985" w:type="dxa"/>
            <w:tcBorders>
              <w:top w:val="nil"/>
              <w:left w:val="nil"/>
              <w:bottom w:val="single" w:sz="4" w:space="0" w:color="auto"/>
              <w:right w:val="single" w:sz="4" w:space="0" w:color="auto"/>
            </w:tcBorders>
            <w:shd w:val="clear" w:color="auto" w:fill="auto"/>
            <w:noWrap/>
            <w:vAlign w:val="center"/>
            <w:hideMark/>
          </w:tcPr>
          <w:p w14:paraId="4C7E562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279763</w:t>
            </w:r>
          </w:p>
        </w:tc>
        <w:tc>
          <w:tcPr>
            <w:tcW w:w="863" w:type="dxa"/>
            <w:tcBorders>
              <w:top w:val="nil"/>
              <w:left w:val="nil"/>
              <w:bottom w:val="single" w:sz="4" w:space="0" w:color="auto"/>
              <w:right w:val="single" w:sz="4" w:space="0" w:color="auto"/>
            </w:tcBorders>
            <w:shd w:val="clear" w:color="auto" w:fill="auto"/>
            <w:vAlign w:val="center"/>
            <w:hideMark/>
          </w:tcPr>
          <w:p w14:paraId="25BCC9D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697767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BA7E89B"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8 LONGA</w:t>
            </w:r>
          </w:p>
        </w:tc>
        <w:tc>
          <w:tcPr>
            <w:tcW w:w="1417" w:type="dxa"/>
            <w:tcBorders>
              <w:top w:val="nil"/>
              <w:left w:val="nil"/>
              <w:bottom w:val="single" w:sz="4" w:space="0" w:color="auto"/>
              <w:right w:val="single" w:sz="4" w:space="0" w:color="auto"/>
            </w:tcBorders>
            <w:shd w:val="clear" w:color="auto" w:fill="auto"/>
            <w:noWrap/>
            <w:vAlign w:val="center"/>
            <w:hideMark/>
          </w:tcPr>
          <w:p w14:paraId="43933915" w14:textId="20C979D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201AC01" w14:textId="4909344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5EC66C7"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BDB197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985" w:type="dxa"/>
            <w:tcBorders>
              <w:top w:val="nil"/>
              <w:left w:val="nil"/>
              <w:bottom w:val="single" w:sz="4" w:space="0" w:color="auto"/>
              <w:right w:val="single" w:sz="4" w:space="0" w:color="auto"/>
            </w:tcBorders>
            <w:shd w:val="clear" w:color="auto" w:fill="auto"/>
            <w:noWrap/>
            <w:vAlign w:val="center"/>
            <w:hideMark/>
          </w:tcPr>
          <w:p w14:paraId="1F6C320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279764</w:t>
            </w:r>
          </w:p>
        </w:tc>
        <w:tc>
          <w:tcPr>
            <w:tcW w:w="863" w:type="dxa"/>
            <w:tcBorders>
              <w:top w:val="nil"/>
              <w:left w:val="nil"/>
              <w:bottom w:val="single" w:sz="4" w:space="0" w:color="auto"/>
              <w:right w:val="single" w:sz="4" w:space="0" w:color="auto"/>
            </w:tcBorders>
            <w:shd w:val="clear" w:color="auto" w:fill="auto"/>
            <w:vAlign w:val="center"/>
            <w:hideMark/>
          </w:tcPr>
          <w:p w14:paraId="14C8546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45B5BD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FDF588B"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10 LONGA</w:t>
            </w:r>
          </w:p>
        </w:tc>
        <w:tc>
          <w:tcPr>
            <w:tcW w:w="1417" w:type="dxa"/>
            <w:tcBorders>
              <w:top w:val="nil"/>
              <w:left w:val="nil"/>
              <w:bottom w:val="single" w:sz="4" w:space="0" w:color="auto"/>
              <w:right w:val="single" w:sz="4" w:space="0" w:color="auto"/>
            </w:tcBorders>
            <w:shd w:val="clear" w:color="auto" w:fill="auto"/>
            <w:noWrap/>
            <w:vAlign w:val="center"/>
            <w:hideMark/>
          </w:tcPr>
          <w:p w14:paraId="565495A0" w14:textId="0F4427E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5FCFFC2" w14:textId="3E25A99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6949DBE"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92FCE1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31</w:t>
            </w:r>
          </w:p>
        </w:tc>
        <w:tc>
          <w:tcPr>
            <w:tcW w:w="985" w:type="dxa"/>
            <w:tcBorders>
              <w:top w:val="nil"/>
              <w:left w:val="nil"/>
              <w:bottom w:val="single" w:sz="4" w:space="0" w:color="auto"/>
              <w:right w:val="single" w:sz="4" w:space="0" w:color="auto"/>
            </w:tcBorders>
            <w:shd w:val="clear" w:color="auto" w:fill="auto"/>
            <w:noWrap/>
            <w:vAlign w:val="center"/>
            <w:hideMark/>
          </w:tcPr>
          <w:p w14:paraId="6A01199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373735</w:t>
            </w:r>
          </w:p>
        </w:tc>
        <w:tc>
          <w:tcPr>
            <w:tcW w:w="863" w:type="dxa"/>
            <w:tcBorders>
              <w:top w:val="nil"/>
              <w:left w:val="nil"/>
              <w:bottom w:val="single" w:sz="4" w:space="0" w:color="auto"/>
              <w:right w:val="single" w:sz="4" w:space="0" w:color="auto"/>
            </w:tcBorders>
            <w:shd w:val="clear" w:color="auto" w:fill="auto"/>
            <w:vAlign w:val="center"/>
            <w:hideMark/>
          </w:tcPr>
          <w:p w14:paraId="4740D27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CD7C4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C8EBA9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12 LONGA</w:t>
            </w:r>
          </w:p>
        </w:tc>
        <w:tc>
          <w:tcPr>
            <w:tcW w:w="1417" w:type="dxa"/>
            <w:tcBorders>
              <w:top w:val="nil"/>
              <w:left w:val="nil"/>
              <w:bottom w:val="single" w:sz="4" w:space="0" w:color="auto"/>
              <w:right w:val="single" w:sz="4" w:space="0" w:color="auto"/>
            </w:tcBorders>
            <w:shd w:val="clear" w:color="auto" w:fill="auto"/>
            <w:noWrap/>
            <w:vAlign w:val="center"/>
            <w:hideMark/>
          </w:tcPr>
          <w:p w14:paraId="2A99C399" w14:textId="724E52D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7F17EA6" w14:textId="641FD52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CC225D6"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E744A0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32</w:t>
            </w:r>
          </w:p>
        </w:tc>
        <w:tc>
          <w:tcPr>
            <w:tcW w:w="985" w:type="dxa"/>
            <w:tcBorders>
              <w:top w:val="nil"/>
              <w:left w:val="nil"/>
              <w:bottom w:val="single" w:sz="4" w:space="0" w:color="auto"/>
              <w:right w:val="single" w:sz="4" w:space="0" w:color="auto"/>
            </w:tcBorders>
            <w:shd w:val="clear" w:color="auto" w:fill="auto"/>
            <w:noWrap/>
            <w:vAlign w:val="center"/>
            <w:hideMark/>
          </w:tcPr>
          <w:p w14:paraId="4E48DDB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279761</w:t>
            </w:r>
          </w:p>
        </w:tc>
        <w:tc>
          <w:tcPr>
            <w:tcW w:w="863" w:type="dxa"/>
            <w:tcBorders>
              <w:top w:val="nil"/>
              <w:left w:val="nil"/>
              <w:bottom w:val="single" w:sz="4" w:space="0" w:color="auto"/>
              <w:right w:val="single" w:sz="4" w:space="0" w:color="auto"/>
            </w:tcBorders>
            <w:shd w:val="clear" w:color="auto" w:fill="auto"/>
            <w:vAlign w:val="center"/>
            <w:hideMark/>
          </w:tcPr>
          <w:p w14:paraId="5C6F646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86C1EA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6E0FF4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14 LONGA</w:t>
            </w:r>
          </w:p>
        </w:tc>
        <w:tc>
          <w:tcPr>
            <w:tcW w:w="1417" w:type="dxa"/>
            <w:tcBorders>
              <w:top w:val="nil"/>
              <w:left w:val="nil"/>
              <w:bottom w:val="single" w:sz="4" w:space="0" w:color="auto"/>
              <w:right w:val="single" w:sz="4" w:space="0" w:color="auto"/>
            </w:tcBorders>
            <w:shd w:val="clear" w:color="auto" w:fill="auto"/>
            <w:noWrap/>
            <w:vAlign w:val="center"/>
            <w:hideMark/>
          </w:tcPr>
          <w:p w14:paraId="20AF18DF" w14:textId="44C1690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859EC10" w14:textId="7928795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0E06A38"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F325E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33</w:t>
            </w:r>
          </w:p>
        </w:tc>
        <w:tc>
          <w:tcPr>
            <w:tcW w:w="985" w:type="dxa"/>
            <w:tcBorders>
              <w:top w:val="nil"/>
              <w:left w:val="nil"/>
              <w:bottom w:val="single" w:sz="4" w:space="0" w:color="auto"/>
              <w:right w:val="single" w:sz="4" w:space="0" w:color="auto"/>
            </w:tcBorders>
            <w:shd w:val="clear" w:color="auto" w:fill="auto"/>
            <w:noWrap/>
            <w:vAlign w:val="center"/>
            <w:hideMark/>
          </w:tcPr>
          <w:p w14:paraId="3A670E2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279762</w:t>
            </w:r>
          </w:p>
        </w:tc>
        <w:tc>
          <w:tcPr>
            <w:tcW w:w="863" w:type="dxa"/>
            <w:tcBorders>
              <w:top w:val="nil"/>
              <w:left w:val="nil"/>
              <w:bottom w:val="single" w:sz="4" w:space="0" w:color="auto"/>
              <w:right w:val="single" w:sz="4" w:space="0" w:color="auto"/>
            </w:tcBorders>
            <w:shd w:val="clear" w:color="auto" w:fill="auto"/>
            <w:vAlign w:val="center"/>
            <w:hideMark/>
          </w:tcPr>
          <w:p w14:paraId="1E97D3C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1A5383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A6965A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16 LONGA</w:t>
            </w:r>
          </w:p>
        </w:tc>
        <w:tc>
          <w:tcPr>
            <w:tcW w:w="1417" w:type="dxa"/>
            <w:tcBorders>
              <w:top w:val="nil"/>
              <w:left w:val="nil"/>
              <w:bottom w:val="single" w:sz="4" w:space="0" w:color="auto"/>
              <w:right w:val="single" w:sz="4" w:space="0" w:color="auto"/>
            </w:tcBorders>
            <w:shd w:val="clear" w:color="auto" w:fill="auto"/>
            <w:noWrap/>
            <w:vAlign w:val="center"/>
            <w:hideMark/>
          </w:tcPr>
          <w:p w14:paraId="386E6854" w14:textId="0778135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EA52744" w14:textId="5549A17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7C73591"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C57AC6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34</w:t>
            </w:r>
          </w:p>
        </w:tc>
        <w:tc>
          <w:tcPr>
            <w:tcW w:w="985" w:type="dxa"/>
            <w:tcBorders>
              <w:top w:val="nil"/>
              <w:left w:val="nil"/>
              <w:bottom w:val="single" w:sz="4" w:space="0" w:color="auto"/>
              <w:right w:val="single" w:sz="4" w:space="0" w:color="auto"/>
            </w:tcBorders>
            <w:shd w:val="clear" w:color="auto" w:fill="auto"/>
            <w:noWrap/>
            <w:vAlign w:val="center"/>
            <w:hideMark/>
          </w:tcPr>
          <w:p w14:paraId="2A7DBEE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283986</w:t>
            </w:r>
          </w:p>
        </w:tc>
        <w:tc>
          <w:tcPr>
            <w:tcW w:w="863" w:type="dxa"/>
            <w:tcBorders>
              <w:top w:val="nil"/>
              <w:left w:val="nil"/>
              <w:bottom w:val="single" w:sz="4" w:space="0" w:color="auto"/>
              <w:right w:val="single" w:sz="4" w:space="0" w:color="auto"/>
            </w:tcBorders>
            <w:shd w:val="clear" w:color="auto" w:fill="auto"/>
            <w:vAlign w:val="center"/>
            <w:hideMark/>
          </w:tcPr>
          <w:p w14:paraId="3510F1A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612FEF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1CD04A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ASPIRAÇÃO TRAQUEAL MATERIAL: PVC ATÓXICO FLEXÍVEL TIPO USO: DESCARTÁVEL  CARACTERÍSTICAS ADICIONAIS: PONTA ATRAUMÁTICA, ORIFÍCIOS DISTAIS LATERALIZADOS TIPO EMBALAGEM: ESTÉRIL, EMBALAGEM INDIVIDUAL ESPESSURA: Nº 18 LONGA</w:t>
            </w:r>
          </w:p>
        </w:tc>
        <w:tc>
          <w:tcPr>
            <w:tcW w:w="1417" w:type="dxa"/>
            <w:tcBorders>
              <w:top w:val="nil"/>
              <w:left w:val="nil"/>
              <w:bottom w:val="single" w:sz="4" w:space="0" w:color="auto"/>
              <w:right w:val="single" w:sz="4" w:space="0" w:color="auto"/>
            </w:tcBorders>
            <w:shd w:val="clear" w:color="auto" w:fill="auto"/>
            <w:noWrap/>
            <w:vAlign w:val="center"/>
            <w:hideMark/>
          </w:tcPr>
          <w:p w14:paraId="31386538" w14:textId="50FB7D6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B8FD40F" w14:textId="31D9301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C51709B"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05EC7A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35</w:t>
            </w:r>
          </w:p>
        </w:tc>
        <w:tc>
          <w:tcPr>
            <w:tcW w:w="985" w:type="dxa"/>
            <w:tcBorders>
              <w:top w:val="nil"/>
              <w:left w:val="nil"/>
              <w:bottom w:val="single" w:sz="4" w:space="0" w:color="auto"/>
              <w:right w:val="single" w:sz="4" w:space="0" w:color="auto"/>
            </w:tcBorders>
            <w:shd w:val="clear" w:color="auto" w:fill="auto"/>
            <w:noWrap/>
            <w:vAlign w:val="center"/>
            <w:hideMark/>
          </w:tcPr>
          <w:p w14:paraId="7F1E328C" w14:textId="77777777" w:rsidR="009C043E" w:rsidRPr="00681B13" w:rsidRDefault="009C043E" w:rsidP="009C043E">
            <w:pPr>
              <w:jc w:val="center"/>
              <w:rPr>
                <w:rFonts w:ascii="Arial" w:eastAsia="Times New Roman" w:hAnsi="Arial" w:cs="Arial"/>
                <w:color w:val="222222"/>
                <w:lang w:eastAsia="pt-BR"/>
              </w:rPr>
            </w:pPr>
            <w:r w:rsidRPr="00681B13">
              <w:rPr>
                <w:rFonts w:ascii="Arial" w:eastAsia="Times New Roman" w:hAnsi="Arial" w:cs="Arial"/>
                <w:color w:val="222222"/>
                <w:lang w:eastAsia="pt-BR"/>
              </w:rPr>
              <w:t>437181</w:t>
            </w:r>
          </w:p>
        </w:tc>
        <w:tc>
          <w:tcPr>
            <w:tcW w:w="863" w:type="dxa"/>
            <w:tcBorders>
              <w:top w:val="nil"/>
              <w:left w:val="nil"/>
              <w:bottom w:val="single" w:sz="4" w:space="0" w:color="auto"/>
              <w:right w:val="single" w:sz="4" w:space="0" w:color="auto"/>
            </w:tcBorders>
            <w:shd w:val="clear" w:color="auto" w:fill="auto"/>
            <w:vAlign w:val="center"/>
            <w:hideMark/>
          </w:tcPr>
          <w:p w14:paraId="44861FD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687F719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C3661F5" w14:textId="77777777" w:rsidR="009C043E" w:rsidRPr="00681B13" w:rsidRDefault="009C043E" w:rsidP="009C043E">
            <w:pPr>
              <w:jc w:val="both"/>
              <w:rPr>
                <w:rFonts w:ascii="Arial" w:eastAsia="Times New Roman" w:hAnsi="Arial" w:cs="Arial"/>
                <w:color w:val="222222"/>
                <w:lang w:eastAsia="pt-BR"/>
              </w:rPr>
            </w:pPr>
            <w:r w:rsidRPr="00681B13">
              <w:rPr>
                <w:rFonts w:ascii="Arial" w:eastAsia="Times New Roman" w:hAnsi="Arial" w:cs="Arial"/>
                <w:color w:val="222222"/>
                <w:lang w:eastAsia="pt-BR"/>
              </w:rPr>
              <w:t xml:space="preserve">CATETER PERIFÉRICO INTRAVENOSO, 14G, SOBRE AGULHA DESCARTÁVEL ESTÉRIL, POLIURETANO, A ATIVAÇÃO SEGURA INDEPENDE DA AÇÃO DO USUÁRIO, DISPOSITIVO INTEGRADO DE PROTEÇÃO TOTAL DO BISEL , NÃO EXIGE MUDANÇA DA TÉCNICA CONVENCIONAL DE PUNÇÃO, POIS SEU </w:t>
            </w:r>
            <w:r w:rsidRPr="00681B13">
              <w:rPr>
                <w:rFonts w:ascii="Arial" w:eastAsia="Times New Roman" w:hAnsi="Arial" w:cs="Arial"/>
                <w:color w:val="222222"/>
                <w:lang w:eastAsia="pt-BR"/>
              </w:rPr>
              <w:lastRenderedPageBreak/>
              <w:t>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D58F09C" w14:textId="494CF39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8136D35" w14:textId="66010F7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941B720"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B59C8C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36</w:t>
            </w:r>
          </w:p>
        </w:tc>
        <w:tc>
          <w:tcPr>
            <w:tcW w:w="985" w:type="dxa"/>
            <w:tcBorders>
              <w:top w:val="nil"/>
              <w:left w:val="nil"/>
              <w:bottom w:val="single" w:sz="4" w:space="0" w:color="auto"/>
              <w:right w:val="single" w:sz="4" w:space="0" w:color="auto"/>
            </w:tcBorders>
            <w:shd w:val="clear" w:color="auto" w:fill="auto"/>
            <w:noWrap/>
            <w:vAlign w:val="center"/>
            <w:hideMark/>
          </w:tcPr>
          <w:p w14:paraId="6E78EF7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460347</w:t>
            </w:r>
          </w:p>
        </w:tc>
        <w:tc>
          <w:tcPr>
            <w:tcW w:w="863" w:type="dxa"/>
            <w:tcBorders>
              <w:top w:val="nil"/>
              <w:left w:val="nil"/>
              <w:bottom w:val="single" w:sz="4" w:space="0" w:color="auto"/>
              <w:right w:val="single" w:sz="4" w:space="0" w:color="auto"/>
            </w:tcBorders>
            <w:shd w:val="clear" w:color="auto" w:fill="auto"/>
            <w:vAlign w:val="center"/>
            <w:hideMark/>
          </w:tcPr>
          <w:p w14:paraId="308741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4FF92CF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53FC47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16G, SOBRE AGULHA DESCARTÁVEL ESTÉRIL, POLIURETANO, A ATIVAÇÃO SEGURA INDEPENDE DA AÇÃO DO USUÁRIO, DISPOSITIVO INTEGRADO DE PROTEÇÃO TOTAL DO BISEL,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1A611247" w14:textId="6B73E6B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906E9BD" w14:textId="13FF0A4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EF78D17"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1B1AB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37</w:t>
            </w:r>
          </w:p>
        </w:tc>
        <w:tc>
          <w:tcPr>
            <w:tcW w:w="985" w:type="dxa"/>
            <w:tcBorders>
              <w:top w:val="nil"/>
              <w:left w:val="nil"/>
              <w:bottom w:val="single" w:sz="4" w:space="0" w:color="auto"/>
              <w:right w:val="single" w:sz="4" w:space="0" w:color="auto"/>
            </w:tcBorders>
            <w:shd w:val="clear" w:color="auto" w:fill="auto"/>
            <w:noWrap/>
            <w:vAlign w:val="center"/>
            <w:hideMark/>
          </w:tcPr>
          <w:p w14:paraId="0FDBF0D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438249</w:t>
            </w:r>
          </w:p>
        </w:tc>
        <w:tc>
          <w:tcPr>
            <w:tcW w:w="863" w:type="dxa"/>
            <w:tcBorders>
              <w:top w:val="nil"/>
              <w:left w:val="nil"/>
              <w:bottom w:val="single" w:sz="4" w:space="0" w:color="auto"/>
              <w:right w:val="single" w:sz="4" w:space="0" w:color="auto"/>
            </w:tcBorders>
            <w:shd w:val="clear" w:color="auto" w:fill="auto"/>
            <w:vAlign w:val="center"/>
            <w:hideMark/>
          </w:tcPr>
          <w:p w14:paraId="03B40B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2.500</w:t>
            </w:r>
          </w:p>
        </w:tc>
        <w:tc>
          <w:tcPr>
            <w:tcW w:w="1079" w:type="dxa"/>
            <w:tcBorders>
              <w:top w:val="nil"/>
              <w:left w:val="nil"/>
              <w:bottom w:val="single" w:sz="4" w:space="0" w:color="auto"/>
              <w:right w:val="single" w:sz="4" w:space="0" w:color="auto"/>
            </w:tcBorders>
            <w:shd w:val="clear" w:color="auto" w:fill="auto"/>
            <w:vAlign w:val="center"/>
            <w:hideMark/>
          </w:tcPr>
          <w:p w14:paraId="2D32B65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D88E97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18G,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58704760" w14:textId="4B0B8DD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66F17F9" w14:textId="3947EBB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1571432"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9EC78D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w:t>
            </w:r>
          </w:p>
        </w:tc>
        <w:tc>
          <w:tcPr>
            <w:tcW w:w="985" w:type="dxa"/>
            <w:tcBorders>
              <w:top w:val="nil"/>
              <w:left w:val="nil"/>
              <w:bottom w:val="single" w:sz="4" w:space="0" w:color="auto"/>
              <w:right w:val="single" w:sz="4" w:space="0" w:color="auto"/>
            </w:tcBorders>
            <w:shd w:val="clear" w:color="auto" w:fill="auto"/>
            <w:noWrap/>
            <w:vAlign w:val="center"/>
            <w:hideMark/>
          </w:tcPr>
          <w:p w14:paraId="4FE4562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438247</w:t>
            </w:r>
          </w:p>
        </w:tc>
        <w:tc>
          <w:tcPr>
            <w:tcW w:w="863" w:type="dxa"/>
            <w:tcBorders>
              <w:top w:val="nil"/>
              <w:left w:val="nil"/>
              <w:bottom w:val="single" w:sz="4" w:space="0" w:color="auto"/>
              <w:right w:val="single" w:sz="4" w:space="0" w:color="auto"/>
            </w:tcBorders>
            <w:shd w:val="clear" w:color="auto" w:fill="auto"/>
            <w:vAlign w:val="center"/>
            <w:hideMark/>
          </w:tcPr>
          <w:p w14:paraId="05CACB2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4FE1341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D995AA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20G,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F36DCBB" w14:textId="3F41E16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6BED0A6" w14:textId="6E9811C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12B989A"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4AE9C3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39</w:t>
            </w:r>
          </w:p>
        </w:tc>
        <w:tc>
          <w:tcPr>
            <w:tcW w:w="985" w:type="dxa"/>
            <w:tcBorders>
              <w:top w:val="nil"/>
              <w:left w:val="nil"/>
              <w:bottom w:val="single" w:sz="4" w:space="0" w:color="auto"/>
              <w:right w:val="single" w:sz="4" w:space="0" w:color="auto"/>
            </w:tcBorders>
            <w:shd w:val="clear" w:color="auto" w:fill="auto"/>
            <w:noWrap/>
            <w:vAlign w:val="center"/>
            <w:hideMark/>
          </w:tcPr>
          <w:p w14:paraId="19AC43A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437185</w:t>
            </w:r>
          </w:p>
        </w:tc>
        <w:tc>
          <w:tcPr>
            <w:tcW w:w="863" w:type="dxa"/>
            <w:tcBorders>
              <w:top w:val="nil"/>
              <w:left w:val="nil"/>
              <w:bottom w:val="single" w:sz="4" w:space="0" w:color="auto"/>
              <w:right w:val="single" w:sz="4" w:space="0" w:color="auto"/>
            </w:tcBorders>
            <w:shd w:val="clear" w:color="auto" w:fill="auto"/>
            <w:vAlign w:val="center"/>
            <w:hideMark/>
          </w:tcPr>
          <w:p w14:paraId="00AC045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26.000</w:t>
            </w:r>
          </w:p>
        </w:tc>
        <w:tc>
          <w:tcPr>
            <w:tcW w:w="1079" w:type="dxa"/>
            <w:tcBorders>
              <w:top w:val="nil"/>
              <w:left w:val="nil"/>
              <w:bottom w:val="single" w:sz="4" w:space="0" w:color="auto"/>
              <w:right w:val="single" w:sz="4" w:space="0" w:color="auto"/>
            </w:tcBorders>
            <w:shd w:val="clear" w:color="auto" w:fill="auto"/>
            <w:vAlign w:val="center"/>
            <w:hideMark/>
          </w:tcPr>
          <w:p w14:paraId="622F003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028989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CATETER PERIFÉRICO INTRAVENOSO, 22G, SOBRE AGULHA DESCARTÁVEL ESTÉRIL, POLIURETANO, A ATIVAÇÃO SEGURA INDEPENDE DA AÇÃO DO USUÁRIO, DISPOSITIVO INTEGRADO DE PROTEÇÃO TOTAL DO BISEL , NÃO EXIGE MUDANÇA DA TÉCNICA </w:t>
            </w:r>
            <w:r w:rsidRPr="00681B13">
              <w:rPr>
                <w:rFonts w:ascii="Arial" w:eastAsia="Times New Roman" w:hAnsi="Arial" w:cs="Arial"/>
                <w:color w:val="000000"/>
                <w:lang w:eastAsia="pt-BR"/>
              </w:rPr>
              <w:lastRenderedPageBreak/>
              <w:t>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7073F21C" w14:textId="2EACDA9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B1C2105" w14:textId="17B8259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6B5EB08"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08A395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40</w:t>
            </w:r>
          </w:p>
        </w:tc>
        <w:tc>
          <w:tcPr>
            <w:tcW w:w="985" w:type="dxa"/>
            <w:tcBorders>
              <w:top w:val="nil"/>
              <w:left w:val="nil"/>
              <w:bottom w:val="single" w:sz="4" w:space="0" w:color="auto"/>
              <w:right w:val="single" w:sz="4" w:space="0" w:color="auto"/>
            </w:tcBorders>
            <w:shd w:val="clear" w:color="auto" w:fill="auto"/>
            <w:noWrap/>
            <w:vAlign w:val="center"/>
            <w:hideMark/>
          </w:tcPr>
          <w:p w14:paraId="41C69FF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437180</w:t>
            </w:r>
          </w:p>
        </w:tc>
        <w:tc>
          <w:tcPr>
            <w:tcW w:w="863" w:type="dxa"/>
            <w:tcBorders>
              <w:top w:val="nil"/>
              <w:left w:val="nil"/>
              <w:bottom w:val="single" w:sz="4" w:space="0" w:color="auto"/>
              <w:right w:val="single" w:sz="4" w:space="0" w:color="auto"/>
            </w:tcBorders>
            <w:shd w:val="clear" w:color="auto" w:fill="auto"/>
            <w:vAlign w:val="center"/>
            <w:hideMark/>
          </w:tcPr>
          <w:p w14:paraId="7BF2922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23DDC5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DEC9A2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CATETER PERIFÉRICO INTRAVENOSO, 24G, SOBRE AGULHA DESCARTÁVEL ESTÉRIL, POLIURETANO, A ATIVAÇÃO SEGURA INDEPENDE DA AÇÃO DO USUÁRIO, DISPOSITIVO INTEGRADO DE PROTEÇÃO TOTAL DO BISEL , NÃO EXIGE MUDANÇA DA TÉCNICA CONVENCIONAL DE PUNÇÃO, POIS SEU ACIONAMENTO OCORRE AUTOMATICAMENTE APÓS A RETIRADA DO MANDRIL DA CÂNULA, CÂMARA DE REFLUXO TRANSPARENTE ,FILTRO HIDRÓFOBO ATÓXICO, APIROGÊNICO, ESTÉRIL.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8E3A28A" w14:textId="153640B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FDF5B14" w14:textId="4E1513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7061922"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C06406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41</w:t>
            </w:r>
          </w:p>
        </w:tc>
        <w:tc>
          <w:tcPr>
            <w:tcW w:w="985" w:type="dxa"/>
            <w:tcBorders>
              <w:top w:val="nil"/>
              <w:left w:val="nil"/>
              <w:bottom w:val="single" w:sz="4" w:space="0" w:color="auto"/>
              <w:right w:val="single" w:sz="4" w:space="0" w:color="auto"/>
            </w:tcBorders>
            <w:shd w:val="clear" w:color="auto" w:fill="auto"/>
            <w:noWrap/>
            <w:vAlign w:val="center"/>
            <w:hideMark/>
          </w:tcPr>
          <w:p w14:paraId="76E2DAC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281420</w:t>
            </w:r>
          </w:p>
        </w:tc>
        <w:tc>
          <w:tcPr>
            <w:tcW w:w="863" w:type="dxa"/>
            <w:tcBorders>
              <w:top w:val="nil"/>
              <w:left w:val="nil"/>
              <w:bottom w:val="single" w:sz="4" w:space="0" w:color="auto"/>
              <w:right w:val="single" w:sz="4" w:space="0" w:color="auto"/>
            </w:tcBorders>
            <w:shd w:val="clear" w:color="auto" w:fill="auto"/>
            <w:vAlign w:val="center"/>
            <w:hideMark/>
          </w:tcPr>
          <w:p w14:paraId="77F1140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w:t>
            </w:r>
          </w:p>
        </w:tc>
        <w:tc>
          <w:tcPr>
            <w:tcW w:w="1079" w:type="dxa"/>
            <w:tcBorders>
              <w:top w:val="nil"/>
              <w:left w:val="nil"/>
              <w:bottom w:val="single" w:sz="4" w:space="0" w:color="auto"/>
              <w:right w:val="single" w:sz="4" w:space="0" w:color="auto"/>
            </w:tcBorders>
            <w:shd w:val="clear" w:color="auto" w:fill="auto"/>
            <w:vAlign w:val="center"/>
            <w:hideMark/>
          </w:tcPr>
          <w:p w14:paraId="769A79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F28BB4D"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CATETER, NASAL, OXIGÊNIO, ÓCULOS, DESCARTÁVEL, ADULTO, PARA OXIGENOTERAPIA, TIPO ÓCULOS, ADULTO, ESTÉRIL, USO ÚNICO, CONFECCIONADO EM PLÁSTICO, TRANSPARENTE, NÃO PREJUDICIAL À SAÚDE E FLEXÍVEL, SEM REBARBAS, SALIÊNCIAS OU DEFEITOS. A EXTREMIDADE DISTAL COM CONECTOR PARA ADAPTAÇÃO PERFEITA AO TUBO CONDUTOR DE OXIGÊNIO.</w:t>
            </w:r>
          </w:p>
        </w:tc>
        <w:tc>
          <w:tcPr>
            <w:tcW w:w="1417" w:type="dxa"/>
            <w:tcBorders>
              <w:top w:val="nil"/>
              <w:left w:val="nil"/>
              <w:bottom w:val="single" w:sz="4" w:space="0" w:color="auto"/>
              <w:right w:val="single" w:sz="4" w:space="0" w:color="auto"/>
            </w:tcBorders>
            <w:shd w:val="clear" w:color="auto" w:fill="auto"/>
            <w:noWrap/>
            <w:vAlign w:val="center"/>
            <w:hideMark/>
          </w:tcPr>
          <w:p w14:paraId="78A632BD" w14:textId="1568C7D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AF57E97" w14:textId="38911B9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BD7AF1E"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FFF029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w:t>
            </w:r>
          </w:p>
        </w:tc>
        <w:tc>
          <w:tcPr>
            <w:tcW w:w="985" w:type="dxa"/>
            <w:tcBorders>
              <w:top w:val="nil"/>
              <w:left w:val="nil"/>
              <w:bottom w:val="single" w:sz="4" w:space="0" w:color="auto"/>
              <w:right w:val="single" w:sz="4" w:space="0" w:color="auto"/>
            </w:tcBorders>
            <w:shd w:val="clear" w:color="auto" w:fill="auto"/>
            <w:noWrap/>
            <w:vAlign w:val="center"/>
            <w:hideMark/>
          </w:tcPr>
          <w:p w14:paraId="15145C5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474445</w:t>
            </w:r>
          </w:p>
        </w:tc>
        <w:tc>
          <w:tcPr>
            <w:tcW w:w="863" w:type="dxa"/>
            <w:tcBorders>
              <w:top w:val="nil"/>
              <w:left w:val="nil"/>
              <w:bottom w:val="single" w:sz="4" w:space="0" w:color="auto"/>
              <w:right w:val="single" w:sz="4" w:space="0" w:color="auto"/>
            </w:tcBorders>
            <w:shd w:val="clear" w:color="auto" w:fill="auto"/>
            <w:vAlign w:val="center"/>
            <w:hideMark/>
          </w:tcPr>
          <w:p w14:paraId="4928240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w:t>
            </w:r>
          </w:p>
        </w:tc>
        <w:tc>
          <w:tcPr>
            <w:tcW w:w="1079" w:type="dxa"/>
            <w:tcBorders>
              <w:top w:val="nil"/>
              <w:left w:val="nil"/>
              <w:bottom w:val="single" w:sz="4" w:space="0" w:color="auto"/>
              <w:right w:val="single" w:sz="4" w:space="0" w:color="auto"/>
            </w:tcBorders>
            <w:shd w:val="clear" w:color="auto" w:fill="auto"/>
            <w:vAlign w:val="center"/>
            <w:hideMark/>
          </w:tcPr>
          <w:p w14:paraId="23FA8B3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DBA933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CIRCUITO RESPIRATÓRIO PARA VENTILADOR DE TRANSPORTE OXYMAG, AUTOCLAVÁVEL ADULTO Y RETO 1,60 M</w:t>
            </w:r>
          </w:p>
        </w:tc>
        <w:tc>
          <w:tcPr>
            <w:tcW w:w="1417" w:type="dxa"/>
            <w:tcBorders>
              <w:top w:val="nil"/>
              <w:left w:val="nil"/>
              <w:bottom w:val="single" w:sz="4" w:space="0" w:color="auto"/>
              <w:right w:val="single" w:sz="4" w:space="0" w:color="auto"/>
            </w:tcBorders>
            <w:shd w:val="clear" w:color="auto" w:fill="auto"/>
            <w:noWrap/>
            <w:vAlign w:val="center"/>
            <w:hideMark/>
          </w:tcPr>
          <w:p w14:paraId="59ADA813" w14:textId="51EE644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615C29B" w14:textId="36CFD71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07BDE4B"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C65E0A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w:t>
            </w:r>
          </w:p>
        </w:tc>
        <w:tc>
          <w:tcPr>
            <w:tcW w:w="985" w:type="dxa"/>
            <w:tcBorders>
              <w:top w:val="nil"/>
              <w:left w:val="nil"/>
              <w:bottom w:val="single" w:sz="4" w:space="0" w:color="auto"/>
              <w:right w:val="single" w:sz="4" w:space="0" w:color="auto"/>
            </w:tcBorders>
            <w:shd w:val="clear" w:color="auto" w:fill="auto"/>
            <w:noWrap/>
            <w:vAlign w:val="center"/>
            <w:hideMark/>
          </w:tcPr>
          <w:p w14:paraId="4B68167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269878</w:t>
            </w:r>
          </w:p>
        </w:tc>
        <w:tc>
          <w:tcPr>
            <w:tcW w:w="863" w:type="dxa"/>
            <w:tcBorders>
              <w:top w:val="nil"/>
              <w:left w:val="nil"/>
              <w:bottom w:val="single" w:sz="4" w:space="0" w:color="auto"/>
              <w:right w:val="single" w:sz="4" w:space="0" w:color="auto"/>
            </w:tcBorders>
            <w:shd w:val="clear" w:color="auto" w:fill="auto"/>
            <w:vAlign w:val="center"/>
            <w:hideMark/>
          </w:tcPr>
          <w:p w14:paraId="7332F5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w:t>
            </w:r>
          </w:p>
        </w:tc>
        <w:tc>
          <w:tcPr>
            <w:tcW w:w="1079" w:type="dxa"/>
            <w:tcBorders>
              <w:top w:val="nil"/>
              <w:left w:val="nil"/>
              <w:bottom w:val="single" w:sz="4" w:space="0" w:color="auto"/>
              <w:right w:val="single" w:sz="4" w:space="0" w:color="auto"/>
            </w:tcBorders>
            <w:shd w:val="clear" w:color="auto" w:fill="auto"/>
            <w:vAlign w:val="center"/>
            <w:hideMark/>
          </w:tcPr>
          <w:p w14:paraId="04FF204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A864C6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CLOREXIDINA DIGLUCONATO, DOSAGEM: 0,5%, APLICAÇÃO: SOLUÇÃO ALCOÓLICA 1 LITRO</w:t>
            </w:r>
          </w:p>
        </w:tc>
        <w:tc>
          <w:tcPr>
            <w:tcW w:w="1417" w:type="dxa"/>
            <w:tcBorders>
              <w:top w:val="nil"/>
              <w:left w:val="nil"/>
              <w:bottom w:val="single" w:sz="4" w:space="0" w:color="auto"/>
              <w:right w:val="single" w:sz="4" w:space="0" w:color="auto"/>
            </w:tcBorders>
            <w:shd w:val="clear" w:color="auto" w:fill="auto"/>
            <w:noWrap/>
            <w:vAlign w:val="center"/>
            <w:hideMark/>
          </w:tcPr>
          <w:p w14:paraId="1D2D50D4" w14:textId="490309C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E8286D7" w14:textId="3FF520C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9EC37BD" w14:textId="77777777" w:rsidTr="00F3118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B0BA43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w:t>
            </w:r>
          </w:p>
        </w:tc>
        <w:tc>
          <w:tcPr>
            <w:tcW w:w="985" w:type="dxa"/>
            <w:tcBorders>
              <w:top w:val="nil"/>
              <w:left w:val="nil"/>
              <w:bottom w:val="single" w:sz="4" w:space="0" w:color="auto"/>
              <w:right w:val="single" w:sz="4" w:space="0" w:color="auto"/>
            </w:tcBorders>
            <w:shd w:val="clear" w:color="auto" w:fill="auto"/>
            <w:noWrap/>
            <w:vAlign w:val="center"/>
            <w:hideMark/>
          </w:tcPr>
          <w:p w14:paraId="18A7719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432133</w:t>
            </w:r>
          </w:p>
        </w:tc>
        <w:tc>
          <w:tcPr>
            <w:tcW w:w="863" w:type="dxa"/>
            <w:tcBorders>
              <w:top w:val="nil"/>
              <w:left w:val="nil"/>
              <w:bottom w:val="single" w:sz="4" w:space="0" w:color="auto"/>
              <w:right w:val="single" w:sz="4" w:space="0" w:color="auto"/>
            </w:tcBorders>
            <w:shd w:val="clear" w:color="auto" w:fill="auto"/>
            <w:vAlign w:val="center"/>
            <w:hideMark/>
          </w:tcPr>
          <w:p w14:paraId="6ABDED7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134B19B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326392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COLETOR DE URINA  CAPACIDADE 2000 ML (APROXIMADO), GRADUADO A CADA 100 ML, FABRICADO EM PVC PNEUMÁTICO ESPECIAL, SISTEMA FECHADO, VÁLVULA DUPLA (PATENTEADA) ANTI-REFLUXO, MANGUEIRA DE PVC ATÓXICO ESPECIAL, CLAMPS DE TRAVAMENTO NA PARTE SUPERIOR, CONECTOR NA PARTE SUPERIOR DOTADO DE PONTO LATERAL PARA RETIRADA DE AMOSTRA, PINÇA JACARÉ PARA FIXAÇÃO NO LENÇOL, ALÇA PLÁSTICA PARA TRANSPORTE OU FIXAÇÃO NO LEITO, ALÇA DE FIXAÇÃO DO TUBO DE DRENAGEM, EMBALADO, INDIVIDUALMENTE EM PAPEL GRAU </w:t>
            </w:r>
            <w:r w:rsidRPr="00681B13">
              <w:rPr>
                <w:rFonts w:ascii="Arial" w:eastAsia="Times New Roman" w:hAnsi="Arial" w:cs="Arial"/>
                <w:color w:val="000000"/>
                <w:lang w:eastAsia="pt-BR"/>
              </w:rPr>
              <w:lastRenderedPageBreak/>
              <w:t>CIRÚRGICO, ESTERILIZADO A GÁS ÓXIDO DE ETILENO.</w:t>
            </w:r>
          </w:p>
        </w:tc>
        <w:tc>
          <w:tcPr>
            <w:tcW w:w="1417" w:type="dxa"/>
            <w:tcBorders>
              <w:top w:val="nil"/>
              <w:left w:val="nil"/>
              <w:bottom w:val="single" w:sz="4" w:space="0" w:color="auto"/>
              <w:right w:val="single" w:sz="4" w:space="0" w:color="auto"/>
            </w:tcBorders>
            <w:shd w:val="clear" w:color="auto" w:fill="auto"/>
            <w:noWrap/>
            <w:vAlign w:val="center"/>
            <w:hideMark/>
          </w:tcPr>
          <w:p w14:paraId="2C6B656F" w14:textId="787FA28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F1F2C1E" w14:textId="0D6C716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7712387"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6233A6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45</w:t>
            </w:r>
          </w:p>
        </w:tc>
        <w:tc>
          <w:tcPr>
            <w:tcW w:w="985" w:type="dxa"/>
            <w:tcBorders>
              <w:top w:val="nil"/>
              <w:left w:val="nil"/>
              <w:bottom w:val="single" w:sz="4" w:space="0" w:color="auto"/>
              <w:right w:val="single" w:sz="4" w:space="0" w:color="auto"/>
            </w:tcBorders>
            <w:shd w:val="clear" w:color="auto" w:fill="auto"/>
            <w:noWrap/>
            <w:vAlign w:val="center"/>
            <w:hideMark/>
          </w:tcPr>
          <w:p w14:paraId="20838A9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419390</w:t>
            </w:r>
          </w:p>
        </w:tc>
        <w:tc>
          <w:tcPr>
            <w:tcW w:w="863" w:type="dxa"/>
            <w:tcBorders>
              <w:top w:val="nil"/>
              <w:left w:val="nil"/>
              <w:bottom w:val="single" w:sz="4" w:space="0" w:color="auto"/>
              <w:right w:val="single" w:sz="4" w:space="0" w:color="auto"/>
            </w:tcBorders>
            <w:shd w:val="clear" w:color="auto" w:fill="auto"/>
            <w:vAlign w:val="center"/>
            <w:hideMark/>
          </w:tcPr>
          <w:p w14:paraId="71684CD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4957F43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4E400F2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COLETOR DE URINA INFANTIL DESCARTÁVEL ESTÉRIL 100 ML UNISSEX COM 10 UNIDADES</w:t>
            </w:r>
          </w:p>
        </w:tc>
        <w:tc>
          <w:tcPr>
            <w:tcW w:w="1417" w:type="dxa"/>
            <w:tcBorders>
              <w:top w:val="nil"/>
              <w:left w:val="nil"/>
              <w:bottom w:val="single" w:sz="4" w:space="0" w:color="auto"/>
              <w:right w:val="single" w:sz="4" w:space="0" w:color="auto"/>
            </w:tcBorders>
            <w:shd w:val="clear" w:color="auto" w:fill="auto"/>
            <w:noWrap/>
            <w:vAlign w:val="center"/>
            <w:hideMark/>
          </w:tcPr>
          <w:p w14:paraId="0A9362EE" w14:textId="66F9E97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3470AAB" w14:textId="595D4A3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BBE1988"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A6CD0F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w:t>
            </w:r>
          </w:p>
        </w:tc>
        <w:tc>
          <w:tcPr>
            <w:tcW w:w="985" w:type="dxa"/>
            <w:tcBorders>
              <w:top w:val="nil"/>
              <w:left w:val="nil"/>
              <w:bottom w:val="single" w:sz="4" w:space="0" w:color="auto"/>
              <w:right w:val="single" w:sz="4" w:space="0" w:color="auto"/>
            </w:tcBorders>
            <w:shd w:val="clear" w:color="auto" w:fill="auto"/>
            <w:noWrap/>
            <w:vAlign w:val="center"/>
            <w:hideMark/>
          </w:tcPr>
          <w:p w14:paraId="3B99E5F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419375</w:t>
            </w:r>
          </w:p>
        </w:tc>
        <w:tc>
          <w:tcPr>
            <w:tcW w:w="863" w:type="dxa"/>
            <w:tcBorders>
              <w:top w:val="nil"/>
              <w:left w:val="nil"/>
              <w:bottom w:val="single" w:sz="4" w:space="0" w:color="auto"/>
              <w:right w:val="single" w:sz="4" w:space="0" w:color="auto"/>
            </w:tcBorders>
            <w:shd w:val="clear" w:color="auto" w:fill="auto"/>
            <w:vAlign w:val="center"/>
            <w:hideMark/>
          </w:tcPr>
          <w:p w14:paraId="1A189C0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3D26D48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5B4B91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COLETOR DE URINA SISTEMA ABERTO, DESCARTÁVEL CAPACIDADE PARA 1 L CONFECCIONADA EM PVC COM GRADUAÇÃO</w:t>
            </w:r>
          </w:p>
        </w:tc>
        <w:tc>
          <w:tcPr>
            <w:tcW w:w="1417" w:type="dxa"/>
            <w:tcBorders>
              <w:top w:val="nil"/>
              <w:left w:val="nil"/>
              <w:bottom w:val="single" w:sz="4" w:space="0" w:color="auto"/>
              <w:right w:val="single" w:sz="4" w:space="0" w:color="auto"/>
            </w:tcBorders>
            <w:shd w:val="clear" w:color="auto" w:fill="auto"/>
            <w:noWrap/>
            <w:vAlign w:val="center"/>
            <w:hideMark/>
          </w:tcPr>
          <w:p w14:paraId="512D1346" w14:textId="765FC90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9494A8F" w14:textId="00F6792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A60B256"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6E6381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w:t>
            </w:r>
          </w:p>
        </w:tc>
        <w:tc>
          <w:tcPr>
            <w:tcW w:w="985" w:type="dxa"/>
            <w:tcBorders>
              <w:top w:val="nil"/>
              <w:left w:val="nil"/>
              <w:bottom w:val="single" w:sz="4" w:space="0" w:color="auto"/>
              <w:right w:val="single" w:sz="4" w:space="0" w:color="auto"/>
            </w:tcBorders>
            <w:shd w:val="clear" w:color="auto" w:fill="auto"/>
            <w:noWrap/>
            <w:vAlign w:val="center"/>
            <w:hideMark/>
          </w:tcPr>
          <w:p w14:paraId="2903BC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272020</w:t>
            </w:r>
          </w:p>
        </w:tc>
        <w:tc>
          <w:tcPr>
            <w:tcW w:w="863" w:type="dxa"/>
            <w:tcBorders>
              <w:top w:val="nil"/>
              <w:left w:val="nil"/>
              <w:bottom w:val="single" w:sz="4" w:space="0" w:color="auto"/>
              <w:right w:val="single" w:sz="4" w:space="0" w:color="auto"/>
            </w:tcBorders>
            <w:shd w:val="clear" w:color="auto" w:fill="auto"/>
            <w:vAlign w:val="center"/>
            <w:hideMark/>
          </w:tcPr>
          <w:p w14:paraId="0F57E08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394E238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ROLO</w:t>
            </w:r>
          </w:p>
        </w:tc>
        <w:tc>
          <w:tcPr>
            <w:tcW w:w="4111" w:type="dxa"/>
            <w:tcBorders>
              <w:top w:val="nil"/>
              <w:left w:val="nil"/>
              <w:bottom w:val="single" w:sz="4" w:space="0" w:color="auto"/>
              <w:right w:val="single" w:sz="4" w:space="0" w:color="auto"/>
            </w:tcBorders>
            <w:shd w:val="clear" w:color="auto" w:fill="auto"/>
            <w:hideMark/>
          </w:tcPr>
          <w:p w14:paraId="05B64652"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COMPRESSA GAZE, MATERIAL: TECIDO 100% ALGODÃO, TIPO: TIPO QUEIJO, MODELO: COR BRANCA,ISENTA DE IMPUREZAS, CAMADAS: 8 CAMADAS, QUANTIDADE FIOS: 13 FIOS,CM2, LARGURA: 91 CM, COMPRIMENTO: 91 M, DOBRAS: 4 DOBRAS, CARACTERÍSTICAS ADICIONAIS: EMBALAGEM PLÁSTICA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3CB45B75" w14:textId="17D291D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E255CA9" w14:textId="761625A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7A1D348"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AA6594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48</w:t>
            </w:r>
          </w:p>
        </w:tc>
        <w:tc>
          <w:tcPr>
            <w:tcW w:w="985" w:type="dxa"/>
            <w:tcBorders>
              <w:top w:val="nil"/>
              <w:left w:val="nil"/>
              <w:bottom w:val="single" w:sz="4" w:space="0" w:color="auto"/>
              <w:right w:val="single" w:sz="4" w:space="0" w:color="auto"/>
            </w:tcBorders>
            <w:shd w:val="clear" w:color="auto" w:fill="auto"/>
            <w:noWrap/>
            <w:vAlign w:val="center"/>
            <w:hideMark/>
          </w:tcPr>
          <w:p w14:paraId="3ABC7A1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439996</w:t>
            </w:r>
          </w:p>
        </w:tc>
        <w:tc>
          <w:tcPr>
            <w:tcW w:w="863" w:type="dxa"/>
            <w:tcBorders>
              <w:top w:val="nil"/>
              <w:left w:val="nil"/>
              <w:bottom w:val="single" w:sz="4" w:space="0" w:color="auto"/>
              <w:right w:val="single" w:sz="4" w:space="0" w:color="auto"/>
            </w:tcBorders>
            <w:shd w:val="clear" w:color="auto" w:fill="auto"/>
            <w:vAlign w:val="center"/>
            <w:hideMark/>
          </w:tcPr>
          <w:p w14:paraId="6BA4E17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300.000</w:t>
            </w:r>
          </w:p>
        </w:tc>
        <w:tc>
          <w:tcPr>
            <w:tcW w:w="1079" w:type="dxa"/>
            <w:tcBorders>
              <w:top w:val="nil"/>
              <w:left w:val="nil"/>
              <w:bottom w:val="single" w:sz="4" w:space="0" w:color="auto"/>
              <w:right w:val="single" w:sz="4" w:space="0" w:color="auto"/>
            </w:tcBorders>
            <w:shd w:val="clear" w:color="auto" w:fill="auto"/>
            <w:vAlign w:val="center"/>
            <w:hideMark/>
          </w:tcPr>
          <w:p w14:paraId="2F6B01B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72D1DF3"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COMPRESSA GAZE,TIPO: ESTERIL, MATERIAL: ALGODAO, LARGURA: 7,5CM, COMPRIMENTO: 7,5CM, NUMERO FIOS: 13 FIOS/CM, DOBRA: 05 DOBRAS E 08 CAMADAS, COR: BRANCO ESPECIFICAÇÃO COMPLEMENTAR: COMPRESSA DE GAZE ESTERILIZADA 7,5 CM X 7,5 CM COM PACOTE COM DEZ UNIDADE</w:t>
            </w:r>
          </w:p>
        </w:tc>
        <w:tc>
          <w:tcPr>
            <w:tcW w:w="1417" w:type="dxa"/>
            <w:tcBorders>
              <w:top w:val="nil"/>
              <w:left w:val="nil"/>
              <w:bottom w:val="single" w:sz="4" w:space="0" w:color="auto"/>
              <w:right w:val="single" w:sz="4" w:space="0" w:color="auto"/>
            </w:tcBorders>
            <w:shd w:val="clear" w:color="auto" w:fill="auto"/>
            <w:noWrap/>
            <w:vAlign w:val="center"/>
            <w:hideMark/>
          </w:tcPr>
          <w:p w14:paraId="58E2B8A9" w14:textId="6819BCC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CD30CE1" w14:textId="414E40F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870BB36"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63325D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49</w:t>
            </w:r>
          </w:p>
        </w:tc>
        <w:tc>
          <w:tcPr>
            <w:tcW w:w="985" w:type="dxa"/>
            <w:tcBorders>
              <w:top w:val="nil"/>
              <w:left w:val="nil"/>
              <w:bottom w:val="single" w:sz="4" w:space="0" w:color="auto"/>
              <w:right w:val="single" w:sz="4" w:space="0" w:color="auto"/>
            </w:tcBorders>
            <w:shd w:val="clear" w:color="auto" w:fill="auto"/>
            <w:noWrap/>
            <w:vAlign w:val="center"/>
            <w:hideMark/>
          </w:tcPr>
          <w:p w14:paraId="633F2A7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439996</w:t>
            </w:r>
          </w:p>
        </w:tc>
        <w:tc>
          <w:tcPr>
            <w:tcW w:w="863" w:type="dxa"/>
            <w:tcBorders>
              <w:top w:val="nil"/>
              <w:left w:val="nil"/>
              <w:bottom w:val="single" w:sz="4" w:space="0" w:color="auto"/>
              <w:right w:val="single" w:sz="4" w:space="0" w:color="auto"/>
            </w:tcBorders>
            <w:shd w:val="clear" w:color="auto" w:fill="auto"/>
            <w:vAlign w:val="center"/>
            <w:hideMark/>
          </w:tcPr>
          <w:p w14:paraId="094C885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5816860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31FDADB"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COMPRESSA GAZE,TIPO: ESTERIL, MATERIAL: ALGODAO, LARGURA: 7,5CM, COMPRIMENTO: 7,5CM, NUMERO FIOS: 13 FIOS/CM, DOBRA: 05 DOBRAS E 08 CAMADAS, COR: BRANCO ESPECIFICAÇÃO COMPLEMENTAR: COMPRESSA DE GAZE HIDRÓFILA 7,5 CM X 7,5 CM COM PACOTE COM 500 UNIDADE</w:t>
            </w:r>
          </w:p>
        </w:tc>
        <w:tc>
          <w:tcPr>
            <w:tcW w:w="1417" w:type="dxa"/>
            <w:tcBorders>
              <w:top w:val="nil"/>
              <w:left w:val="nil"/>
              <w:bottom w:val="single" w:sz="4" w:space="0" w:color="auto"/>
              <w:right w:val="single" w:sz="4" w:space="0" w:color="auto"/>
            </w:tcBorders>
            <w:shd w:val="clear" w:color="auto" w:fill="auto"/>
            <w:noWrap/>
            <w:vAlign w:val="center"/>
            <w:hideMark/>
          </w:tcPr>
          <w:p w14:paraId="281C057C" w14:textId="2ECC9B1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60B3EB0" w14:textId="27B9505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5CF86FC"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7CAAED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985" w:type="dxa"/>
            <w:tcBorders>
              <w:top w:val="nil"/>
              <w:left w:val="nil"/>
              <w:bottom w:val="single" w:sz="4" w:space="0" w:color="auto"/>
              <w:right w:val="single" w:sz="4" w:space="0" w:color="auto"/>
            </w:tcBorders>
            <w:shd w:val="clear" w:color="auto" w:fill="auto"/>
            <w:noWrap/>
            <w:vAlign w:val="center"/>
            <w:hideMark/>
          </w:tcPr>
          <w:p w14:paraId="65A2CFC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429067</w:t>
            </w:r>
          </w:p>
        </w:tc>
        <w:tc>
          <w:tcPr>
            <w:tcW w:w="863" w:type="dxa"/>
            <w:tcBorders>
              <w:top w:val="nil"/>
              <w:left w:val="nil"/>
              <w:bottom w:val="single" w:sz="4" w:space="0" w:color="auto"/>
              <w:right w:val="single" w:sz="4" w:space="0" w:color="auto"/>
            </w:tcBorders>
            <w:shd w:val="clear" w:color="auto" w:fill="auto"/>
            <w:vAlign w:val="center"/>
            <w:hideMark/>
          </w:tcPr>
          <w:p w14:paraId="320A561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51969FA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A77B2F2"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MICROPORE POS PUNÇÃO ESTÉRIL REDONDO 25MM DE DIÂMETRO CAIXA COM 500 UNIDADES SEPARADAS POR EMBALAGEM.</w:t>
            </w:r>
          </w:p>
        </w:tc>
        <w:tc>
          <w:tcPr>
            <w:tcW w:w="1417" w:type="dxa"/>
            <w:tcBorders>
              <w:top w:val="nil"/>
              <w:left w:val="nil"/>
              <w:bottom w:val="single" w:sz="4" w:space="0" w:color="auto"/>
              <w:right w:val="single" w:sz="4" w:space="0" w:color="auto"/>
            </w:tcBorders>
            <w:shd w:val="clear" w:color="auto" w:fill="auto"/>
            <w:noWrap/>
            <w:vAlign w:val="center"/>
            <w:hideMark/>
          </w:tcPr>
          <w:p w14:paraId="7D18A941" w14:textId="766EEBA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6221D6C" w14:textId="41EAEC6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54B83F2"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57A47B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51</w:t>
            </w:r>
          </w:p>
        </w:tc>
        <w:tc>
          <w:tcPr>
            <w:tcW w:w="985" w:type="dxa"/>
            <w:tcBorders>
              <w:top w:val="nil"/>
              <w:left w:val="nil"/>
              <w:bottom w:val="single" w:sz="4" w:space="0" w:color="auto"/>
              <w:right w:val="single" w:sz="4" w:space="0" w:color="auto"/>
            </w:tcBorders>
            <w:shd w:val="clear" w:color="auto" w:fill="auto"/>
            <w:noWrap/>
            <w:vAlign w:val="center"/>
            <w:hideMark/>
          </w:tcPr>
          <w:p w14:paraId="0F1E0CF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437565</w:t>
            </w:r>
          </w:p>
        </w:tc>
        <w:tc>
          <w:tcPr>
            <w:tcW w:w="863" w:type="dxa"/>
            <w:tcBorders>
              <w:top w:val="nil"/>
              <w:left w:val="nil"/>
              <w:bottom w:val="single" w:sz="4" w:space="0" w:color="auto"/>
              <w:right w:val="single" w:sz="4" w:space="0" w:color="auto"/>
            </w:tcBorders>
            <w:shd w:val="clear" w:color="auto" w:fill="auto"/>
            <w:vAlign w:val="center"/>
            <w:hideMark/>
          </w:tcPr>
          <w:p w14:paraId="0EE48FF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173B29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E97767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TIPO: HIDROFÍLICO, MATERIAL: NÃO TECIDO, REVESTIMENTO: REVESTIDO COM ALGINATO DE CÁLCIO E SÓDIO, FORMATO: PLACA, DIMENSÃO: CERCA DE 15 X 25 CM, ESTERELIDADE: ESTÉRIL,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3A7A565" w14:textId="53120FF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180CD2A" w14:textId="27C9839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70A02B5"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D11C3E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52</w:t>
            </w:r>
          </w:p>
        </w:tc>
        <w:tc>
          <w:tcPr>
            <w:tcW w:w="985" w:type="dxa"/>
            <w:tcBorders>
              <w:top w:val="nil"/>
              <w:left w:val="nil"/>
              <w:bottom w:val="single" w:sz="4" w:space="0" w:color="auto"/>
              <w:right w:val="single" w:sz="4" w:space="0" w:color="auto"/>
            </w:tcBorders>
            <w:shd w:val="clear" w:color="auto" w:fill="auto"/>
            <w:noWrap/>
            <w:vAlign w:val="center"/>
            <w:hideMark/>
          </w:tcPr>
          <w:p w14:paraId="4D94C7A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470280</w:t>
            </w:r>
          </w:p>
        </w:tc>
        <w:tc>
          <w:tcPr>
            <w:tcW w:w="863" w:type="dxa"/>
            <w:tcBorders>
              <w:top w:val="nil"/>
              <w:left w:val="nil"/>
              <w:bottom w:val="single" w:sz="4" w:space="0" w:color="auto"/>
              <w:right w:val="single" w:sz="4" w:space="0" w:color="auto"/>
            </w:tcBorders>
            <w:shd w:val="clear" w:color="auto" w:fill="auto"/>
            <w:vAlign w:val="center"/>
            <w:hideMark/>
          </w:tcPr>
          <w:p w14:paraId="5FBC835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E06D45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70C77C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CURATIVO, TIPO: HIDROGEL, REVESTIMENTO: C, ALGINATO DE </w:t>
            </w:r>
            <w:r w:rsidRPr="00681B13">
              <w:rPr>
                <w:rFonts w:ascii="Arial" w:eastAsia="Times New Roman" w:hAnsi="Arial" w:cs="Arial"/>
                <w:color w:val="000000"/>
                <w:lang w:eastAsia="pt-BR"/>
              </w:rPr>
              <w:lastRenderedPageBreak/>
              <w:t>CÁLCIO, NITRATO DE CÉRIO E COLÁGENO, DIMENSÃO: CERCA DE 10 X 10 CM,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45CD2C8" w14:textId="09DC812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80F1E4B" w14:textId="71FAAEA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95E8956"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6169CF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53</w:t>
            </w:r>
          </w:p>
        </w:tc>
        <w:tc>
          <w:tcPr>
            <w:tcW w:w="985" w:type="dxa"/>
            <w:tcBorders>
              <w:top w:val="nil"/>
              <w:left w:val="nil"/>
              <w:bottom w:val="single" w:sz="4" w:space="0" w:color="auto"/>
              <w:right w:val="single" w:sz="4" w:space="0" w:color="auto"/>
            </w:tcBorders>
            <w:shd w:val="clear" w:color="auto" w:fill="auto"/>
            <w:noWrap/>
            <w:vAlign w:val="center"/>
            <w:hideMark/>
          </w:tcPr>
          <w:p w14:paraId="7C9086F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448241</w:t>
            </w:r>
          </w:p>
        </w:tc>
        <w:tc>
          <w:tcPr>
            <w:tcW w:w="863" w:type="dxa"/>
            <w:tcBorders>
              <w:top w:val="nil"/>
              <w:left w:val="nil"/>
              <w:bottom w:val="single" w:sz="4" w:space="0" w:color="auto"/>
              <w:right w:val="single" w:sz="4" w:space="0" w:color="auto"/>
            </w:tcBorders>
            <w:shd w:val="clear" w:color="auto" w:fill="auto"/>
            <w:vAlign w:val="center"/>
            <w:hideMark/>
          </w:tcPr>
          <w:p w14:paraId="4F95DC3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32EE06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63E43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CURATIVO, TIPO: HIDROGEL, REVESTIMENTO: COM ALGINATO DE CÁLCIO E SÓDIO E CARMELOSE, CARACTERÍSTICA ADICIONAL: GEL, ESTERELIDADE: ESTÉRIL 85G</w:t>
            </w:r>
          </w:p>
        </w:tc>
        <w:tc>
          <w:tcPr>
            <w:tcW w:w="1417" w:type="dxa"/>
            <w:tcBorders>
              <w:top w:val="nil"/>
              <w:left w:val="nil"/>
              <w:bottom w:val="single" w:sz="4" w:space="0" w:color="auto"/>
              <w:right w:val="single" w:sz="4" w:space="0" w:color="auto"/>
            </w:tcBorders>
            <w:shd w:val="clear" w:color="auto" w:fill="auto"/>
            <w:noWrap/>
            <w:vAlign w:val="center"/>
            <w:hideMark/>
          </w:tcPr>
          <w:p w14:paraId="2B3754DF" w14:textId="02B75FE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4BFB3BA" w14:textId="5B3A0DE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DC958CC"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C78CD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54</w:t>
            </w:r>
          </w:p>
        </w:tc>
        <w:tc>
          <w:tcPr>
            <w:tcW w:w="985" w:type="dxa"/>
            <w:tcBorders>
              <w:top w:val="nil"/>
              <w:left w:val="nil"/>
              <w:bottom w:val="single" w:sz="4" w:space="0" w:color="auto"/>
              <w:right w:val="single" w:sz="4" w:space="0" w:color="auto"/>
            </w:tcBorders>
            <w:shd w:val="clear" w:color="auto" w:fill="auto"/>
            <w:noWrap/>
            <w:vAlign w:val="center"/>
            <w:hideMark/>
          </w:tcPr>
          <w:p w14:paraId="64741EA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376407</w:t>
            </w:r>
          </w:p>
        </w:tc>
        <w:tc>
          <w:tcPr>
            <w:tcW w:w="863" w:type="dxa"/>
            <w:tcBorders>
              <w:top w:val="nil"/>
              <w:left w:val="nil"/>
              <w:bottom w:val="single" w:sz="4" w:space="0" w:color="auto"/>
              <w:right w:val="single" w:sz="4" w:space="0" w:color="auto"/>
            </w:tcBorders>
            <w:shd w:val="clear" w:color="auto" w:fill="auto"/>
            <w:vAlign w:val="center"/>
            <w:hideMark/>
          </w:tcPr>
          <w:p w14:paraId="55C9C09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37EF4B3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722519F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DIGLICONATO DE CLOREXIDINA 4% COM TENSOATIVOS, INDICADA COMO ANTISSÉPTICO TÓPICO, ANTISSEPSIA DA PELE NO PRÉ-OPERATÓRIO.1LITRO</w:t>
            </w:r>
          </w:p>
        </w:tc>
        <w:tc>
          <w:tcPr>
            <w:tcW w:w="1417" w:type="dxa"/>
            <w:tcBorders>
              <w:top w:val="nil"/>
              <w:left w:val="nil"/>
              <w:bottom w:val="single" w:sz="4" w:space="0" w:color="auto"/>
              <w:right w:val="single" w:sz="4" w:space="0" w:color="auto"/>
            </w:tcBorders>
            <w:shd w:val="clear" w:color="auto" w:fill="auto"/>
            <w:noWrap/>
            <w:vAlign w:val="center"/>
            <w:hideMark/>
          </w:tcPr>
          <w:p w14:paraId="146270FA" w14:textId="5456F9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F94E2B1" w14:textId="3D175EC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1D78108"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060624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55</w:t>
            </w:r>
          </w:p>
        </w:tc>
        <w:tc>
          <w:tcPr>
            <w:tcW w:w="985" w:type="dxa"/>
            <w:tcBorders>
              <w:top w:val="nil"/>
              <w:left w:val="nil"/>
              <w:bottom w:val="single" w:sz="4" w:space="0" w:color="auto"/>
              <w:right w:val="single" w:sz="4" w:space="0" w:color="auto"/>
            </w:tcBorders>
            <w:shd w:val="clear" w:color="auto" w:fill="auto"/>
            <w:noWrap/>
            <w:vAlign w:val="center"/>
            <w:hideMark/>
          </w:tcPr>
          <w:p w14:paraId="2CA7F5C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466537</w:t>
            </w:r>
          </w:p>
        </w:tc>
        <w:tc>
          <w:tcPr>
            <w:tcW w:w="863" w:type="dxa"/>
            <w:tcBorders>
              <w:top w:val="nil"/>
              <w:left w:val="nil"/>
              <w:bottom w:val="single" w:sz="4" w:space="0" w:color="auto"/>
              <w:right w:val="single" w:sz="4" w:space="0" w:color="auto"/>
            </w:tcBorders>
            <w:shd w:val="clear" w:color="auto" w:fill="auto"/>
            <w:vAlign w:val="center"/>
            <w:hideMark/>
          </w:tcPr>
          <w:p w14:paraId="428D541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42DF22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054A2AF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ELETRO AUTOADESIVO ADULTO PARA MONITORIZAÇÃO CARDIACA DE CURTA OU LONGA DURAÇÃO DE NO MINÍMO 4 DIAS, COM DORSO DE ESPUMA, GEL SÓLIDO, ADESIVO ACRÍLICO E PINO DE AÇO INOXIDÁVEL COM 50 UNIDADES</w:t>
            </w:r>
          </w:p>
        </w:tc>
        <w:tc>
          <w:tcPr>
            <w:tcW w:w="1417" w:type="dxa"/>
            <w:tcBorders>
              <w:top w:val="nil"/>
              <w:left w:val="nil"/>
              <w:bottom w:val="single" w:sz="4" w:space="0" w:color="auto"/>
              <w:right w:val="single" w:sz="4" w:space="0" w:color="auto"/>
            </w:tcBorders>
            <w:shd w:val="clear" w:color="auto" w:fill="auto"/>
            <w:noWrap/>
            <w:vAlign w:val="center"/>
            <w:hideMark/>
          </w:tcPr>
          <w:p w14:paraId="095F3108" w14:textId="4EE3FDD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3E8B794" w14:textId="595E553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346FD28"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37DE8B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56</w:t>
            </w:r>
          </w:p>
        </w:tc>
        <w:tc>
          <w:tcPr>
            <w:tcW w:w="985" w:type="dxa"/>
            <w:tcBorders>
              <w:top w:val="nil"/>
              <w:left w:val="nil"/>
              <w:bottom w:val="single" w:sz="4" w:space="0" w:color="auto"/>
              <w:right w:val="single" w:sz="4" w:space="0" w:color="auto"/>
            </w:tcBorders>
            <w:shd w:val="clear" w:color="auto" w:fill="auto"/>
            <w:noWrap/>
            <w:vAlign w:val="center"/>
            <w:hideMark/>
          </w:tcPr>
          <w:p w14:paraId="0054D7E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461250</w:t>
            </w:r>
          </w:p>
        </w:tc>
        <w:tc>
          <w:tcPr>
            <w:tcW w:w="863" w:type="dxa"/>
            <w:tcBorders>
              <w:top w:val="nil"/>
              <w:left w:val="nil"/>
              <w:bottom w:val="single" w:sz="4" w:space="0" w:color="auto"/>
              <w:right w:val="single" w:sz="4" w:space="0" w:color="auto"/>
            </w:tcBorders>
            <w:shd w:val="clear" w:color="auto" w:fill="auto"/>
            <w:vAlign w:val="center"/>
            <w:hideMark/>
          </w:tcPr>
          <w:p w14:paraId="51EA4C5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2480A17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5C043D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ELETRO AUTOADESIVO INFANTIL PARA MONITORIZAÇÃO CARDIACA DE CURTA OU LONGA DURAÇÃO DE NO MINÍMO 4 DIAS, COM DORSO DE ESPUMA, GEL SÓLIDO, ADESIVO ACRÍLICO E PINO DE AÇO INOXIDÁVEL COM 50 UNIDADES</w:t>
            </w:r>
          </w:p>
        </w:tc>
        <w:tc>
          <w:tcPr>
            <w:tcW w:w="1417" w:type="dxa"/>
            <w:tcBorders>
              <w:top w:val="nil"/>
              <w:left w:val="nil"/>
              <w:bottom w:val="single" w:sz="4" w:space="0" w:color="auto"/>
              <w:right w:val="single" w:sz="4" w:space="0" w:color="auto"/>
            </w:tcBorders>
            <w:shd w:val="clear" w:color="auto" w:fill="auto"/>
            <w:noWrap/>
            <w:vAlign w:val="center"/>
            <w:hideMark/>
          </w:tcPr>
          <w:p w14:paraId="6BF7DD4E" w14:textId="6E67ED8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EF1F4BF" w14:textId="77056FB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A61ED72"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56AC31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57</w:t>
            </w:r>
          </w:p>
        </w:tc>
        <w:tc>
          <w:tcPr>
            <w:tcW w:w="985" w:type="dxa"/>
            <w:tcBorders>
              <w:top w:val="nil"/>
              <w:left w:val="nil"/>
              <w:bottom w:val="single" w:sz="4" w:space="0" w:color="auto"/>
              <w:right w:val="single" w:sz="4" w:space="0" w:color="auto"/>
            </w:tcBorders>
            <w:shd w:val="clear" w:color="auto" w:fill="auto"/>
            <w:noWrap/>
            <w:vAlign w:val="center"/>
            <w:hideMark/>
          </w:tcPr>
          <w:p w14:paraId="3BCB483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390365</w:t>
            </w:r>
          </w:p>
        </w:tc>
        <w:tc>
          <w:tcPr>
            <w:tcW w:w="863" w:type="dxa"/>
            <w:tcBorders>
              <w:top w:val="nil"/>
              <w:left w:val="nil"/>
              <w:bottom w:val="single" w:sz="4" w:space="0" w:color="auto"/>
              <w:right w:val="single" w:sz="4" w:space="0" w:color="auto"/>
            </w:tcBorders>
            <w:shd w:val="clear" w:color="auto" w:fill="auto"/>
            <w:vAlign w:val="center"/>
            <w:hideMark/>
          </w:tcPr>
          <w:p w14:paraId="009E06F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497D6F1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1CBFB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MACRO GOTAS PARA INFUSÃO APRESENTA-SE COMO UM TUBO DE PVC FLEXÍVEL DE APROXIMADAMENTE 1500MM, EM UMA EXTREMIDADE APRESENTA A CÂMARA DE GOTEJAMENTO COM A PONTA PERFURANTE. NO MEIO DO TUBO SE LOCALIZA O REGULADOR DE FLUXO, O QUAL CONTROLA O GOTEJAMENTO E O FLUXO DA SOLUÇÃO. NA OUTRA EXTREMIDADE POSSUI O PORTA AGULHA PODERÁ HAVER UM INJETOR LATERAL PARA  ADMINISTRAÇÃO DE DROGAS</w:t>
            </w:r>
          </w:p>
        </w:tc>
        <w:tc>
          <w:tcPr>
            <w:tcW w:w="1417" w:type="dxa"/>
            <w:tcBorders>
              <w:top w:val="nil"/>
              <w:left w:val="nil"/>
              <w:bottom w:val="single" w:sz="4" w:space="0" w:color="auto"/>
              <w:right w:val="single" w:sz="4" w:space="0" w:color="auto"/>
            </w:tcBorders>
            <w:shd w:val="clear" w:color="auto" w:fill="auto"/>
            <w:noWrap/>
            <w:vAlign w:val="center"/>
            <w:hideMark/>
          </w:tcPr>
          <w:p w14:paraId="25F4CC45" w14:textId="651AA3D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B4D2A70" w14:textId="700A9E8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D8B374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DEF15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58</w:t>
            </w:r>
          </w:p>
        </w:tc>
        <w:tc>
          <w:tcPr>
            <w:tcW w:w="985" w:type="dxa"/>
            <w:tcBorders>
              <w:top w:val="nil"/>
              <w:left w:val="nil"/>
              <w:bottom w:val="single" w:sz="4" w:space="0" w:color="auto"/>
              <w:right w:val="single" w:sz="4" w:space="0" w:color="auto"/>
            </w:tcBorders>
            <w:shd w:val="clear" w:color="auto" w:fill="auto"/>
            <w:noWrap/>
            <w:vAlign w:val="center"/>
            <w:hideMark/>
          </w:tcPr>
          <w:p w14:paraId="38DCDED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421352</w:t>
            </w:r>
          </w:p>
        </w:tc>
        <w:tc>
          <w:tcPr>
            <w:tcW w:w="863" w:type="dxa"/>
            <w:tcBorders>
              <w:top w:val="nil"/>
              <w:left w:val="nil"/>
              <w:bottom w:val="single" w:sz="4" w:space="0" w:color="auto"/>
              <w:right w:val="single" w:sz="4" w:space="0" w:color="auto"/>
            </w:tcBorders>
            <w:shd w:val="clear" w:color="auto" w:fill="auto"/>
            <w:vAlign w:val="center"/>
            <w:hideMark/>
          </w:tcPr>
          <w:p w14:paraId="0C5E725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1E564ED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01AC3D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MICRO GOTAS PARA INFUSÃO DE SOLUÇÕES PARENTERAIS EMBALADO EM PAPEL GRAU CIRÚRGICO EM PVC FLEXÍVEL COM TAMPA PERFURANTE E TAMPA PROTETORA. PINÇA ROLETE E CORTA FLUXO E TUBO 1.50M</w:t>
            </w:r>
          </w:p>
        </w:tc>
        <w:tc>
          <w:tcPr>
            <w:tcW w:w="1417" w:type="dxa"/>
            <w:tcBorders>
              <w:top w:val="nil"/>
              <w:left w:val="nil"/>
              <w:bottom w:val="single" w:sz="4" w:space="0" w:color="auto"/>
              <w:right w:val="single" w:sz="4" w:space="0" w:color="auto"/>
            </w:tcBorders>
            <w:shd w:val="clear" w:color="auto" w:fill="auto"/>
            <w:noWrap/>
            <w:vAlign w:val="center"/>
            <w:hideMark/>
          </w:tcPr>
          <w:p w14:paraId="4DD85BCF" w14:textId="21469C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046F755" w14:textId="283FF73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80BA82B"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0D41F2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59</w:t>
            </w:r>
          </w:p>
        </w:tc>
        <w:tc>
          <w:tcPr>
            <w:tcW w:w="985" w:type="dxa"/>
            <w:tcBorders>
              <w:top w:val="nil"/>
              <w:left w:val="nil"/>
              <w:bottom w:val="single" w:sz="4" w:space="0" w:color="auto"/>
              <w:right w:val="single" w:sz="4" w:space="0" w:color="auto"/>
            </w:tcBorders>
            <w:shd w:val="clear" w:color="auto" w:fill="auto"/>
            <w:noWrap/>
            <w:vAlign w:val="center"/>
            <w:hideMark/>
          </w:tcPr>
          <w:p w14:paraId="04BC995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386788</w:t>
            </w:r>
          </w:p>
        </w:tc>
        <w:tc>
          <w:tcPr>
            <w:tcW w:w="863" w:type="dxa"/>
            <w:tcBorders>
              <w:top w:val="nil"/>
              <w:left w:val="nil"/>
              <w:bottom w:val="single" w:sz="4" w:space="0" w:color="auto"/>
              <w:right w:val="single" w:sz="4" w:space="0" w:color="auto"/>
            </w:tcBorders>
            <w:shd w:val="clear" w:color="auto" w:fill="auto"/>
            <w:vAlign w:val="center"/>
            <w:hideMark/>
          </w:tcPr>
          <w:p w14:paraId="5252E3C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50F97FA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EA3A14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EQUIPO PARA ADMINISTRAÇÃO DE SANGUE E HEMOVARIADOS, PONTA PERFURANTE PADRÃO ISO COM TAMPA PROTETORA, CÂMARA DE GOTEJAMENTO FLEXÍVEL COM FILTRO TRANSPARENTE EM POLIAMIDA DE 200U TUBO EM PVC TRANSPARENTE ESTÉRIL, APIROGÊNICO, ATÓXICO EMBALADO EM PAPEL CIRÚRGICO CONECTOR SPIN LOCK COM O PACIENTE. EM </w:t>
            </w:r>
            <w:r w:rsidRPr="00681B13">
              <w:rPr>
                <w:rFonts w:ascii="Arial" w:eastAsia="Times New Roman" w:hAnsi="Arial" w:cs="Arial"/>
                <w:color w:val="000000"/>
                <w:lang w:eastAsia="pt-BR"/>
              </w:rPr>
              <w:lastRenderedPageBreak/>
              <w:t>CONFORMIDADE COM A ABNT NBR 14168 OU VIGENTE.</w:t>
            </w:r>
          </w:p>
        </w:tc>
        <w:tc>
          <w:tcPr>
            <w:tcW w:w="1417" w:type="dxa"/>
            <w:tcBorders>
              <w:top w:val="nil"/>
              <w:left w:val="nil"/>
              <w:bottom w:val="single" w:sz="4" w:space="0" w:color="auto"/>
              <w:right w:val="single" w:sz="4" w:space="0" w:color="auto"/>
            </w:tcBorders>
            <w:shd w:val="clear" w:color="auto" w:fill="auto"/>
            <w:noWrap/>
            <w:vAlign w:val="center"/>
            <w:hideMark/>
          </w:tcPr>
          <w:p w14:paraId="3670138A" w14:textId="4A8440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4AA65AF" w14:textId="6A771BA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E155B9B"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23F38F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60</w:t>
            </w:r>
          </w:p>
        </w:tc>
        <w:tc>
          <w:tcPr>
            <w:tcW w:w="985" w:type="dxa"/>
            <w:tcBorders>
              <w:top w:val="nil"/>
              <w:left w:val="nil"/>
              <w:bottom w:val="single" w:sz="4" w:space="0" w:color="auto"/>
              <w:right w:val="single" w:sz="4" w:space="0" w:color="auto"/>
            </w:tcBorders>
            <w:shd w:val="clear" w:color="auto" w:fill="auto"/>
            <w:noWrap/>
            <w:vAlign w:val="center"/>
            <w:hideMark/>
          </w:tcPr>
          <w:p w14:paraId="1E78155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442205</w:t>
            </w:r>
          </w:p>
        </w:tc>
        <w:tc>
          <w:tcPr>
            <w:tcW w:w="863" w:type="dxa"/>
            <w:tcBorders>
              <w:top w:val="nil"/>
              <w:left w:val="nil"/>
              <w:bottom w:val="single" w:sz="4" w:space="0" w:color="auto"/>
              <w:right w:val="single" w:sz="4" w:space="0" w:color="auto"/>
            </w:tcBorders>
            <w:shd w:val="clear" w:color="auto" w:fill="auto"/>
            <w:vAlign w:val="center"/>
            <w:hideMark/>
          </w:tcPr>
          <w:p w14:paraId="7FD6C53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6D59252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FF21B9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EQUIPO, TIPO DE EQUIPO: DE INFUSÃO, MATERIAL: ISENTO DE PVC, TIPO CÂMARA: CÂMARA FLEXÍVEL S/FILTRO AR, TIPO BURETA: BURETA RÍGIDA C/ALÇA, S/INJETOR, VOLUME BURETA: MÍN.150 ML, TIPO GOTEJADOR: GOTA PADRÃO, TIPO PINÇA: PINÇA REGULADORA DE FLUXO, TIPO CONECTOR: CONECTOR LUER LOCK, ESTERILIDADE: ESTÉRIL,DESCARTÁVEL</w:t>
            </w:r>
          </w:p>
        </w:tc>
        <w:tc>
          <w:tcPr>
            <w:tcW w:w="1417" w:type="dxa"/>
            <w:tcBorders>
              <w:top w:val="nil"/>
              <w:left w:val="nil"/>
              <w:bottom w:val="single" w:sz="4" w:space="0" w:color="auto"/>
              <w:right w:val="single" w:sz="4" w:space="0" w:color="auto"/>
            </w:tcBorders>
            <w:shd w:val="clear" w:color="auto" w:fill="auto"/>
            <w:noWrap/>
            <w:vAlign w:val="center"/>
            <w:hideMark/>
          </w:tcPr>
          <w:p w14:paraId="56181C2F" w14:textId="678F960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5FE0BBD" w14:textId="3C36C4B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9971721"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4680C3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61</w:t>
            </w:r>
          </w:p>
        </w:tc>
        <w:tc>
          <w:tcPr>
            <w:tcW w:w="985" w:type="dxa"/>
            <w:tcBorders>
              <w:top w:val="nil"/>
              <w:left w:val="nil"/>
              <w:bottom w:val="single" w:sz="4" w:space="0" w:color="auto"/>
              <w:right w:val="single" w:sz="4" w:space="0" w:color="auto"/>
            </w:tcBorders>
            <w:shd w:val="clear" w:color="auto" w:fill="auto"/>
            <w:noWrap/>
            <w:vAlign w:val="center"/>
            <w:hideMark/>
          </w:tcPr>
          <w:p w14:paraId="26A9A20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460913</w:t>
            </w:r>
          </w:p>
        </w:tc>
        <w:tc>
          <w:tcPr>
            <w:tcW w:w="863" w:type="dxa"/>
            <w:tcBorders>
              <w:top w:val="nil"/>
              <w:left w:val="nil"/>
              <w:bottom w:val="single" w:sz="4" w:space="0" w:color="auto"/>
              <w:right w:val="single" w:sz="4" w:space="0" w:color="auto"/>
            </w:tcBorders>
            <w:shd w:val="clear" w:color="auto" w:fill="auto"/>
            <w:vAlign w:val="center"/>
            <w:hideMark/>
          </w:tcPr>
          <w:p w14:paraId="54BAA12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16C5BD4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AFBDBC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ESCOVA GINECOLÓGICA ESTÉRIL EMBALADAS UMA A UMA CILÍNDRICA COM 20 CM COM CERDAS MACIA SEM FORMATO CÔNICO</w:t>
            </w:r>
          </w:p>
        </w:tc>
        <w:tc>
          <w:tcPr>
            <w:tcW w:w="1417" w:type="dxa"/>
            <w:tcBorders>
              <w:top w:val="nil"/>
              <w:left w:val="nil"/>
              <w:bottom w:val="single" w:sz="4" w:space="0" w:color="auto"/>
              <w:right w:val="single" w:sz="4" w:space="0" w:color="auto"/>
            </w:tcBorders>
            <w:shd w:val="clear" w:color="auto" w:fill="auto"/>
            <w:noWrap/>
            <w:vAlign w:val="center"/>
            <w:hideMark/>
          </w:tcPr>
          <w:p w14:paraId="6B2C6DD0" w14:textId="6BF0DB7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27DA7B2" w14:textId="7F0D4FD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98F99A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5F210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62</w:t>
            </w:r>
          </w:p>
        </w:tc>
        <w:tc>
          <w:tcPr>
            <w:tcW w:w="985" w:type="dxa"/>
            <w:tcBorders>
              <w:top w:val="nil"/>
              <w:left w:val="nil"/>
              <w:bottom w:val="single" w:sz="4" w:space="0" w:color="auto"/>
              <w:right w:val="single" w:sz="4" w:space="0" w:color="auto"/>
            </w:tcBorders>
            <w:shd w:val="clear" w:color="auto" w:fill="auto"/>
            <w:noWrap/>
            <w:vAlign w:val="center"/>
            <w:hideMark/>
          </w:tcPr>
          <w:p w14:paraId="10840EA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435624</w:t>
            </w:r>
          </w:p>
        </w:tc>
        <w:tc>
          <w:tcPr>
            <w:tcW w:w="863" w:type="dxa"/>
            <w:tcBorders>
              <w:top w:val="nil"/>
              <w:left w:val="nil"/>
              <w:bottom w:val="single" w:sz="4" w:space="0" w:color="auto"/>
              <w:right w:val="single" w:sz="4" w:space="0" w:color="auto"/>
            </w:tcBorders>
            <w:shd w:val="clear" w:color="auto" w:fill="auto"/>
            <w:vAlign w:val="center"/>
            <w:hideMark/>
          </w:tcPr>
          <w:p w14:paraId="3532B3B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5267E2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0C1865D"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ADULTO OBESO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B4C779F" w14:textId="232687A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F9606CC" w14:textId="4CC2708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270878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506517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63</w:t>
            </w:r>
          </w:p>
        </w:tc>
        <w:tc>
          <w:tcPr>
            <w:tcW w:w="985" w:type="dxa"/>
            <w:tcBorders>
              <w:top w:val="nil"/>
              <w:left w:val="nil"/>
              <w:bottom w:val="single" w:sz="4" w:space="0" w:color="auto"/>
              <w:right w:val="single" w:sz="4" w:space="0" w:color="auto"/>
            </w:tcBorders>
            <w:shd w:val="clear" w:color="auto" w:fill="auto"/>
            <w:noWrap/>
            <w:vAlign w:val="center"/>
            <w:hideMark/>
          </w:tcPr>
          <w:p w14:paraId="2E702C4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434825</w:t>
            </w:r>
          </w:p>
        </w:tc>
        <w:tc>
          <w:tcPr>
            <w:tcW w:w="863" w:type="dxa"/>
            <w:tcBorders>
              <w:top w:val="nil"/>
              <w:left w:val="nil"/>
              <w:bottom w:val="single" w:sz="4" w:space="0" w:color="auto"/>
              <w:right w:val="single" w:sz="4" w:space="0" w:color="auto"/>
            </w:tcBorders>
            <w:shd w:val="clear" w:color="auto" w:fill="auto"/>
            <w:vAlign w:val="center"/>
            <w:hideMark/>
          </w:tcPr>
          <w:p w14:paraId="205E944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76B396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78583C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ADULTO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781C2F18" w14:textId="44C0930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C479D75" w14:textId="4598C07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DD8D1BE"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20BB01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64</w:t>
            </w:r>
          </w:p>
        </w:tc>
        <w:tc>
          <w:tcPr>
            <w:tcW w:w="985" w:type="dxa"/>
            <w:tcBorders>
              <w:top w:val="nil"/>
              <w:left w:val="nil"/>
              <w:bottom w:val="single" w:sz="4" w:space="0" w:color="auto"/>
              <w:right w:val="single" w:sz="4" w:space="0" w:color="auto"/>
            </w:tcBorders>
            <w:shd w:val="clear" w:color="auto" w:fill="auto"/>
            <w:noWrap/>
            <w:vAlign w:val="center"/>
            <w:hideMark/>
          </w:tcPr>
          <w:p w14:paraId="156F33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434228</w:t>
            </w:r>
          </w:p>
        </w:tc>
        <w:tc>
          <w:tcPr>
            <w:tcW w:w="863" w:type="dxa"/>
            <w:tcBorders>
              <w:top w:val="nil"/>
              <w:left w:val="nil"/>
              <w:bottom w:val="single" w:sz="4" w:space="0" w:color="auto"/>
              <w:right w:val="single" w:sz="4" w:space="0" w:color="auto"/>
            </w:tcBorders>
            <w:shd w:val="clear" w:color="auto" w:fill="auto"/>
            <w:vAlign w:val="center"/>
            <w:hideMark/>
          </w:tcPr>
          <w:p w14:paraId="66204A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FD5137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C5989F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TAMANHO:NEONATAL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020E7D69" w14:textId="2283B9F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0EDCCDC" w14:textId="3AF6B9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AC8C499"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1F32AE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65</w:t>
            </w:r>
          </w:p>
        </w:tc>
        <w:tc>
          <w:tcPr>
            <w:tcW w:w="985" w:type="dxa"/>
            <w:tcBorders>
              <w:top w:val="nil"/>
              <w:left w:val="nil"/>
              <w:bottom w:val="single" w:sz="4" w:space="0" w:color="auto"/>
              <w:right w:val="single" w:sz="4" w:space="0" w:color="auto"/>
            </w:tcBorders>
            <w:shd w:val="clear" w:color="auto" w:fill="auto"/>
            <w:noWrap/>
            <w:vAlign w:val="center"/>
            <w:hideMark/>
          </w:tcPr>
          <w:p w14:paraId="28C0BDB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432706</w:t>
            </w:r>
          </w:p>
        </w:tc>
        <w:tc>
          <w:tcPr>
            <w:tcW w:w="863" w:type="dxa"/>
            <w:tcBorders>
              <w:top w:val="nil"/>
              <w:left w:val="nil"/>
              <w:bottom w:val="single" w:sz="4" w:space="0" w:color="auto"/>
              <w:right w:val="single" w:sz="4" w:space="0" w:color="auto"/>
            </w:tcBorders>
            <w:shd w:val="clear" w:color="auto" w:fill="auto"/>
            <w:vAlign w:val="center"/>
            <w:hideMark/>
          </w:tcPr>
          <w:p w14:paraId="053A4C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88A280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72D824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ESFIGMOMANÔMETRO: AJUSTE: ANALÓGICO, ANERÓIDE; TIPO*: DE BRAÇO; FAIXA DE OPERAÇÃO: ATÉ 300 MMHG; MATERIAL BRAÇADEIRA: BRAÇADEIRA EM NYLON; TIPO FECHO: FECHO EM VELCRO;  TAMANHO: INFANTIL COM INMETRO.</w:t>
            </w:r>
          </w:p>
        </w:tc>
        <w:tc>
          <w:tcPr>
            <w:tcW w:w="1417" w:type="dxa"/>
            <w:tcBorders>
              <w:top w:val="nil"/>
              <w:left w:val="nil"/>
              <w:bottom w:val="single" w:sz="4" w:space="0" w:color="auto"/>
              <w:right w:val="single" w:sz="4" w:space="0" w:color="auto"/>
            </w:tcBorders>
            <w:shd w:val="clear" w:color="auto" w:fill="auto"/>
            <w:noWrap/>
            <w:vAlign w:val="center"/>
            <w:hideMark/>
          </w:tcPr>
          <w:p w14:paraId="07EBEEC8" w14:textId="4DA1C64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1343458" w14:textId="6EA3EE9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B77F5CD"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2AF70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66</w:t>
            </w:r>
          </w:p>
        </w:tc>
        <w:tc>
          <w:tcPr>
            <w:tcW w:w="985" w:type="dxa"/>
            <w:tcBorders>
              <w:top w:val="nil"/>
              <w:left w:val="nil"/>
              <w:bottom w:val="single" w:sz="4" w:space="0" w:color="auto"/>
              <w:right w:val="single" w:sz="4" w:space="0" w:color="auto"/>
            </w:tcBorders>
            <w:shd w:val="clear" w:color="auto" w:fill="auto"/>
            <w:noWrap/>
            <w:vAlign w:val="center"/>
            <w:hideMark/>
          </w:tcPr>
          <w:p w14:paraId="7252A2F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439407</w:t>
            </w:r>
          </w:p>
        </w:tc>
        <w:tc>
          <w:tcPr>
            <w:tcW w:w="863" w:type="dxa"/>
            <w:tcBorders>
              <w:top w:val="nil"/>
              <w:left w:val="nil"/>
              <w:bottom w:val="single" w:sz="4" w:space="0" w:color="auto"/>
              <w:right w:val="single" w:sz="4" w:space="0" w:color="auto"/>
            </w:tcBorders>
            <w:shd w:val="clear" w:color="auto" w:fill="auto"/>
            <w:vAlign w:val="center"/>
            <w:hideMark/>
          </w:tcPr>
          <w:p w14:paraId="6744155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39F3521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6A131F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ESPARADRAPO IMPERMEÁVEL DE 10CM X 4,5 M TECIDO 100% ALGODÃO COM TRATAMENTO ACRÍLICO ADESIVO A BASE DE OXIDO DE ZINCO, BORRACHA NATURAL E RESINAS, CADASTRADO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3107BDDB" w14:textId="6630BBD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10B5992" w14:textId="5063333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E0CB797"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41DA96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67</w:t>
            </w:r>
          </w:p>
        </w:tc>
        <w:tc>
          <w:tcPr>
            <w:tcW w:w="985" w:type="dxa"/>
            <w:tcBorders>
              <w:top w:val="nil"/>
              <w:left w:val="nil"/>
              <w:bottom w:val="single" w:sz="4" w:space="0" w:color="auto"/>
              <w:right w:val="single" w:sz="4" w:space="0" w:color="auto"/>
            </w:tcBorders>
            <w:shd w:val="clear" w:color="auto" w:fill="auto"/>
            <w:noWrap/>
            <w:vAlign w:val="center"/>
            <w:hideMark/>
          </w:tcPr>
          <w:p w14:paraId="40F92FB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437881</w:t>
            </w:r>
          </w:p>
        </w:tc>
        <w:tc>
          <w:tcPr>
            <w:tcW w:w="863" w:type="dxa"/>
            <w:tcBorders>
              <w:top w:val="nil"/>
              <w:left w:val="nil"/>
              <w:bottom w:val="single" w:sz="4" w:space="0" w:color="auto"/>
              <w:right w:val="single" w:sz="4" w:space="0" w:color="auto"/>
            </w:tcBorders>
            <w:shd w:val="clear" w:color="auto" w:fill="auto"/>
            <w:vAlign w:val="center"/>
            <w:hideMark/>
          </w:tcPr>
          <w:p w14:paraId="32A90C2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1A44DBC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EAF914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ESPARADRAPO MICROPOROSA DE 10CM X 4,5M TECIDO NÃO TECIDOA </w:t>
            </w:r>
            <w:r w:rsidRPr="00681B13">
              <w:rPr>
                <w:rFonts w:ascii="Arial" w:eastAsia="Times New Roman" w:hAnsi="Arial" w:cs="Arial"/>
                <w:color w:val="000000"/>
                <w:lang w:eastAsia="pt-BR"/>
              </w:rPr>
              <w:lastRenderedPageBreak/>
              <w:t>BASE DE FIBRAS VISCOSAS  COM ADESIVO ACRILÍCO CADASTRADO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1064DE35" w14:textId="5BFFD29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8AD5E71" w14:textId="696759B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E7F3B4C"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8EC11F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68</w:t>
            </w:r>
          </w:p>
        </w:tc>
        <w:tc>
          <w:tcPr>
            <w:tcW w:w="985" w:type="dxa"/>
            <w:tcBorders>
              <w:top w:val="nil"/>
              <w:left w:val="nil"/>
              <w:bottom w:val="single" w:sz="4" w:space="0" w:color="auto"/>
              <w:right w:val="single" w:sz="4" w:space="0" w:color="auto"/>
            </w:tcBorders>
            <w:shd w:val="clear" w:color="auto" w:fill="auto"/>
            <w:noWrap/>
            <w:vAlign w:val="center"/>
            <w:hideMark/>
          </w:tcPr>
          <w:p w14:paraId="23792E9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406274</w:t>
            </w:r>
          </w:p>
        </w:tc>
        <w:tc>
          <w:tcPr>
            <w:tcW w:w="863" w:type="dxa"/>
            <w:tcBorders>
              <w:top w:val="nil"/>
              <w:left w:val="nil"/>
              <w:bottom w:val="single" w:sz="4" w:space="0" w:color="auto"/>
              <w:right w:val="single" w:sz="4" w:space="0" w:color="auto"/>
            </w:tcBorders>
            <w:shd w:val="clear" w:color="auto" w:fill="auto"/>
            <w:vAlign w:val="center"/>
            <w:hideMark/>
          </w:tcPr>
          <w:p w14:paraId="7AFCD06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4FD4348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1AEFAD3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ESPÁTULA DE AYRES DE MADEIRA, RESISTENTES, PONTAS ARREDONDADAS DESCARTÁVEIS UTILIZADAS PARA COLETA DE EXAMES GINECOLÓGICOS, MEDINDO 18 CM DE COMPRIMENTO, EMBALAGEM EM PACOTE CONTENDO 100 UNIDADES, PONTAS ARREDONDADAS, MADEIRA DE REFLORESTAMENTO PESO APROXIMADO 155 GRAMAS</w:t>
            </w:r>
          </w:p>
        </w:tc>
        <w:tc>
          <w:tcPr>
            <w:tcW w:w="1417" w:type="dxa"/>
            <w:tcBorders>
              <w:top w:val="nil"/>
              <w:left w:val="nil"/>
              <w:bottom w:val="single" w:sz="4" w:space="0" w:color="auto"/>
              <w:right w:val="single" w:sz="4" w:space="0" w:color="auto"/>
            </w:tcBorders>
            <w:shd w:val="clear" w:color="auto" w:fill="auto"/>
            <w:noWrap/>
            <w:vAlign w:val="center"/>
            <w:hideMark/>
          </w:tcPr>
          <w:p w14:paraId="77D48A64" w14:textId="6AECA25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FCE0AC0" w14:textId="5759429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36E0561"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129A6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69</w:t>
            </w:r>
          </w:p>
        </w:tc>
        <w:tc>
          <w:tcPr>
            <w:tcW w:w="985" w:type="dxa"/>
            <w:tcBorders>
              <w:top w:val="nil"/>
              <w:left w:val="nil"/>
              <w:bottom w:val="single" w:sz="4" w:space="0" w:color="auto"/>
              <w:right w:val="single" w:sz="4" w:space="0" w:color="auto"/>
            </w:tcBorders>
            <w:shd w:val="clear" w:color="auto" w:fill="auto"/>
            <w:noWrap/>
            <w:vAlign w:val="center"/>
            <w:hideMark/>
          </w:tcPr>
          <w:p w14:paraId="5EB9C89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438997</w:t>
            </w:r>
          </w:p>
        </w:tc>
        <w:tc>
          <w:tcPr>
            <w:tcW w:w="863" w:type="dxa"/>
            <w:tcBorders>
              <w:top w:val="nil"/>
              <w:left w:val="nil"/>
              <w:bottom w:val="single" w:sz="4" w:space="0" w:color="auto"/>
              <w:right w:val="single" w:sz="4" w:space="0" w:color="auto"/>
            </w:tcBorders>
            <w:shd w:val="clear" w:color="auto" w:fill="auto"/>
            <w:vAlign w:val="center"/>
            <w:hideMark/>
          </w:tcPr>
          <w:p w14:paraId="18522A8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2335F0F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76A9DA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ESPÉCULO GINECOLÓGICO TAMANHO G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002F1305" w14:textId="4FD6626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8F96A41" w14:textId="15E0B6C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B97C5CC" w14:textId="77777777" w:rsidTr="00F31183">
        <w:trPr>
          <w:trHeight w:val="609"/>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ED0F9D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w:t>
            </w:r>
          </w:p>
        </w:tc>
        <w:tc>
          <w:tcPr>
            <w:tcW w:w="985" w:type="dxa"/>
            <w:tcBorders>
              <w:top w:val="nil"/>
              <w:left w:val="nil"/>
              <w:bottom w:val="single" w:sz="4" w:space="0" w:color="auto"/>
              <w:right w:val="single" w:sz="4" w:space="0" w:color="auto"/>
            </w:tcBorders>
            <w:shd w:val="clear" w:color="auto" w:fill="auto"/>
            <w:noWrap/>
            <w:vAlign w:val="center"/>
            <w:hideMark/>
          </w:tcPr>
          <w:p w14:paraId="220E396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438998</w:t>
            </w:r>
          </w:p>
        </w:tc>
        <w:tc>
          <w:tcPr>
            <w:tcW w:w="863" w:type="dxa"/>
            <w:tcBorders>
              <w:top w:val="nil"/>
              <w:left w:val="nil"/>
              <w:bottom w:val="single" w:sz="4" w:space="0" w:color="auto"/>
              <w:right w:val="single" w:sz="4" w:space="0" w:color="auto"/>
            </w:tcBorders>
            <w:shd w:val="clear" w:color="auto" w:fill="auto"/>
            <w:vAlign w:val="center"/>
            <w:hideMark/>
          </w:tcPr>
          <w:p w14:paraId="16BDCF8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3.500</w:t>
            </w:r>
          </w:p>
        </w:tc>
        <w:tc>
          <w:tcPr>
            <w:tcW w:w="1079" w:type="dxa"/>
            <w:tcBorders>
              <w:top w:val="nil"/>
              <w:left w:val="nil"/>
              <w:bottom w:val="single" w:sz="4" w:space="0" w:color="auto"/>
              <w:right w:val="single" w:sz="4" w:space="0" w:color="auto"/>
            </w:tcBorders>
            <w:shd w:val="clear" w:color="auto" w:fill="auto"/>
            <w:vAlign w:val="center"/>
            <w:hideMark/>
          </w:tcPr>
          <w:p w14:paraId="0ACF727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66315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ESPÉCULO GINECOLÓGICO TAMANHO M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127EC938" w14:textId="2C96CFA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4FA2630" w14:textId="55D8F89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49A318D"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88BEC1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71</w:t>
            </w:r>
          </w:p>
        </w:tc>
        <w:tc>
          <w:tcPr>
            <w:tcW w:w="985" w:type="dxa"/>
            <w:tcBorders>
              <w:top w:val="nil"/>
              <w:left w:val="nil"/>
              <w:bottom w:val="single" w:sz="4" w:space="0" w:color="auto"/>
              <w:right w:val="single" w:sz="4" w:space="0" w:color="auto"/>
            </w:tcBorders>
            <w:shd w:val="clear" w:color="auto" w:fill="auto"/>
            <w:noWrap/>
            <w:vAlign w:val="center"/>
            <w:hideMark/>
          </w:tcPr>
          <w:p w14:paraId="2AED050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438999</w:t>
            </w:r>
          </w:p>
        </w:tc>
        <w:tc>
          <w:tcPr>
            <w:tcW w:w="863" w:type="dxa"/>
            <w:tcBorders>
              <w:top w:val="nil"/>
              <w:left w:val="nil"/>
              <w:bottom w:val="single" w:sz="4" w:space="0" w:color="auto"/>
              <w:right w:val="single" w:sz="4" w:space="0" w:color="auto"/>
            </w:tcBorders>
            <w:shd w:val="clear" w:color="auto" w:fill="auto"/>
            <w:vAlign w:val="center"/>
            <w:hideMark/>
          </w:tcPr>
          <w:p w14:paraId="61E77D5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3.500</w:t>
            </w:r>
          </w:p>
        </w:tc>
        <w:tc>
          <w:tcPr>
            <w:tcW w:w="1079" w:type="dxa"/>
            <w:tcBorders>
              <w:top w:val="nil"/>
              <w:left w:val="nil"/>
              <w:bottom w:val="single" w:sz="4" w:space="0" w:color="auto"/>
              <w:right w:val="single" w:sz="4" w:space="0" w:color="auto"/>
            </w:tcBorders>
            <w:shd w:val="clear" w:color="auto" w:fill="auto"/>
            <w:vAlign w:val="center"/>
            <w:hideMark/>
          </w:tcPr>
          <w:p w14:paraId="08C0669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82CB5F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ESPÉCULO GINECOLÓGICO TAMANHO P POLIESTIRENO CRISTAL, PERMITINDO EXCELENTE TRANSPARÊNCIA E TRANSMISSÃO LUMINOSA. VALVAS ANATÔMICAS DE CONTORNOS LISOS E REGULARES, SEMELHANTES AO FORMATO DOS FÓRNICES VAGINAIS. DISPOSITIVO DE ABERTURA (PARAFUSO BORBOLETA) FABRICADO EM POLIESTIRENO DE ALTO IMPACTO (PSAI), PIGMENTADO E INDEFORMÁVEL. SEU FORMATO ANATÔMICO DESENVOLVIDO PELA ADLIN PLÁSTICOS </w:t>
            </w:r>
            <w:r w:rsidRPr="00681B13">
              <w:rPr>
                <w:rFonts w:ascii="Arial" w:eastAsia="Times New Roman" w:hAnsi="Arial" w:cs="Arial"/>
                <w:color w:val="000000"/>
                <w:lang w:eastAsia="pt-BR"/>
              </w:rPr>
              <w:lastRenderedPageBreak/>
              <w:t>FAVORECE UM EXAME INDOLOR, TERMICAMENTE CONFORTÁVEL</w:t>
            </w:r>
          </w:p>
        </w:tc>
        <w:tc>
          <w:tcPr>
            <w:tcW w:w="1417" w:type="dxa"/>
            <w:tcBorders>
              <w:top w:val="nil"/>
              <w:left w:val="nil"/>
              <w:bottom w:val="single" w:sz="4" w:space="0" w:color="auto"/>
              <w:right w:val="single" w:sz="4" w:space="0" w:color="auto"/>
            </w:tcBorders>
            <w:shd w:val="clear" w:color="auto" w:fill="auto"/>
            <w:noWrap/>
            <w:vAlign w:val="center"/>
            <w:hideMark/>
          </w:tcPr>
          <w:p w14:paraId="464D1839" w14:textId="5504BD1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6A72098" w14:textId="2EC0161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60B86B5"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6BA8E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72</w:t>
            </w:r>
          </w:p>
        </w:tc>
        <w:tc>
          <w:tcPr>
            <w:tcW w:w="985" w:type="dxa"/>
            <w:tcBorders>
              <w:top w:val="nil"/>
              <w:left w:val="nil"/>
              <w:bottom w:val="single" w:sz="4" w:space="0" w:color="auto"/>
              <w:right w:val="single" w:sz="4" w:space="0" w:color="auto"/>
            </w:tcBorders>
            <w:shd w:val="clear" w:color="auto" w:fill="auto"/>
            <w:noWrap/>
            <w:vAlign w:val="center"/>
            <w:hideMark/>
          </w:tcPr>
          <w:p w14:paraId="1F3B154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475098</w:t>
            </w:r>
          </w:p>
        </w:tc>
        <w:tc>
          <w:tcPr>
            <w:tcW w:w="863" w:type="dxa"/>
            <w:tcBorders>
              <w:top w:val="nil"/>
              <w:left w:val="nil"/>
              <w:bottom w:val="single" w:sz="4" w:space="0" w:color="auto"/>
              <w:right w:val="single" w:sz="4" w:space="0" w:color="auto"/>
            </w:tcBorders>
            <w:shd w:val="clear" w:color="auto" w:fill="auto"/>
            <w:vAlign w:val="center"/>
            <w:hideMark/>
          </w:tcPr>
          <w:p w14:paraId="38AC5EE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7C24F9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4731A4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ESTETOSCÓPIO SIMPLES TAMANHO ADULTO; AÇO INOXIDÁVEL, RESISTENTE, DIAFRAGMA COM TRATAMENTO ANTI FRIO ; AUSCULTADOR COM DIAFRAGMA DE ALTA SENSIBILIDADE, SEM MUDAR O LADO DO AUSCULTADOR ;; CONJUNTO BIAURICULAR ACOMPANHA DOIS PARES DE OLIVAS E UMA MEMBRANA PARA A CAMPÂNULA SOBRESSALENTE ; COM OLIVAS DE AJUSTE ANATÔMICO AO CANAL AUDITIVO, ENCAIXE LIVRE DE ROSCA PARA MELHOR VEDAÇÃO ISENTO DE LÁTEX ; ACONDICIONADO EM EMBALAGEM INDIVIDUAL, QUE GARANTA A INTEGRIDADE DO PRODUTO, GARANTIA DE 3 ANOS ;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4EC332BD" w14:textId="49997A5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17E518E" w14:textId="183B113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BA0B12B"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3BAA9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73</w:t>
            </w:r>
          </w:p>
        </w:tc>
        <w:tc>
          <w:tcPr>
            <w:tcW w:w="985" w:type="dxa"/>
            <w:tcBorders>
              <w:top w:val="nil"/>
              <w:left w:val="nil"/>
              <w:bottom w:val="single" w:sz="4" w:space="0" w:color="auto"/>
              <w:right w:val="single" w:sz="4" w:space="0" w:color="auto"/>
            </w:tcBorders>
            <w:shd w:val="clear" w:color="auto" w:fill="auto"/>
            <w:noWrap/>
            <w:vAlign w:val="center"/>
            <w:hideMark/>
          </w:tcPr>
          <w:p w14:paraId="730C3EB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438923</w:t>
            </w:r>
          </w:p>
        </w:tc>
        <w:tc>
          <w:tcPr>
            <w:tcW w:w="863" w:type="dxa"/>
            <w:tcBorders>
              <w:top w:val="nil"/>
              <w:left w:val="nil"/>
              <w:bottom w:val="single" w:sz="4" w:space="0" w:color="auto"/>
              <w:right w:val="single" w:sz="4" w:space="0" w:color="auto"/>
            </w:tcBorders>
            <w:shd w:val="clear" w:color="auto" w:fill="auto"/>
            <w:vAlign w:val="center"/>
            <w:hideMark/>
          </w:tcPr>
          <w:p w14:paraId="37CEE6D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w:t>
            </w:r>
          </w:p>
        </w:tc>
        <w:tc>
          <w:tcPr>
            <w:tcW w:w="1079" w:type="dxa"/>
            <w:tcBorders>
              <w:top w:val="nil"/>
              <w:left w:val="nil"/>
              <w:bottom w:val="single" w:sz="4" w:space="0" w:color="auto"/>
              <w:right w:val="single" w:sz="4" w:space="0" w:color="auto"/>
            </w:tcBorders>
            <w:shd w:val="clear" w:color="auto" w:fill="auto"/>
            <w:vAlign w:val="center"/>
            <w:hideMark/>
          </w:tcPr>
          <w:p w14:paraId="177AC9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C9AD06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ESTETOSCÓPIO SIMPLES TAMANHO PEDIÁTRICO; AÇO INOXIDÁVEL, RESISTENTE, DIAFRAGMA COM TRATAMENTO ANTI FRIO ; AUSCULTADOR COM DIAFRAGMA DE ALTA SENSIBILIDADE, SEM MUDAR O LADO DO AUSCULTADOR ;; CONJUNTO BIAURICULAR ACOMPANHA DOIS PARES DE OLIVAS E UMA MEMBRANA PARA A CAMPÂNULA SOBRESSALENTE ; COM OLIVAS DE AJUSTE ANATÔMICO AO CANAL AUDITIVO, ENCAIXE LIVRE DE ROSCA PARA MELHOR VEDAÇÃO ISENTO DE LÁTEX ; ACONDICIONADO EM EMBALAGEM INDIVIDUAL, QUE GARANTA A INTEGRIDADE DO PRODUTO, GARANTIA DE 3 ANOS ; REGISTRADO NA ANVISA</w:t>
            </w:r>
          </w:p>
        </w:tc>
        <w:tc>
          <w:tcPr>
            <w:tcW w:w="1417" w:type="dxa"/>
            <w:tcBorders>
              <w:top w:val="nil"/>
              <w:left w:val="nil"/>
              <w:bottom w:val="single" w:sz="4" w:space="0" w:color="auto"/>
              <w:right w:val="single" w:sz="4" w:space="0" w:color="auto"/>
            </w:tcBorders>
            <w:shd w:val="clear" w:color="auto" w:fill="auto"/>
            <w:noWrap/>
            <w:vAlign w:val="center"/>
            <w:hideMark/>
          </w:tcPr>
          <w:p w14:paraId="3A3A9ADF" w14:textId="45A81D7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5543C78" w14:textId="7A1D1C9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E2121B3"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B995E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74</w:t>
            </w:r>
          </w:p>
        </w:tc>
        <w:tc>
          <w:tcPr>
            <w:tcW w:w="985" w:type="dxa"/>
            <w:tcBorders>
              <w:top w:val="nil"/>
              <w:left w:val="nil"/>
              <w:bottom w:val="single" w:sz="4" w:space="0" w:color="auto"/>
              <w:right w:val="single" w:sz="4" w:space="0" w:color="auto"/>
            </w:tcBorders>
            <w:shd w:val="clear" w:color="auto" w:fill="auto"/>
            <w:noWrap/>
            <w:vAlign w:val="center"/>
            <w:hideMark/>
          </w:tcPr>
          <w:p w14:paraId="50B8FC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459248</w:t>
            </w:r>
          </w:p>
        </w:tc>
        <w:tc>
          <w:tcPr>
            <w:tcW w:w="863" w:type="dxa"/>
            <w:tcBorders>
              <w:top w:val="nil"/>
              <w:left w:val="nil"/>
              <w:bottom w:val="single" w:sz="4" w:space="0" w:color="auto"/>
              <w:right w:val="single" w:sz="4" w:space="0" w:color="auto"/>
            </w:tcBorders>
            <w:shd w:val="clear" w:color="auto" w:fill="auto"/>
            <w:vAlign w:val="center"/>
            <w:hideMark/>
          </w:tcPr>
          <w:p w14:paraId="63CC4F3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w:t>
            </w:r>
          </w:p>
        </w:tc>
        <w:tc>
          <w:tcPr>
            <w:tcW w:w="1079" w:type="dxa"/>
            <w:tcBorders>
              <w:top w:val="nil"/>
              <w:left w:val="nil"/>
              <w:bottom w:val="single" w:sz="4" w:space="0" w:color="auto"/>
              <w:right w:val="single" w:sz="4" w:space="0" w:color="auto"/>
            </w:tcBorders>
            <w:shd w:val="clear" w:color="auto" w:fill="auto"/>
            <w:vAlign w:val="center"/>
            <w:hideMark/>
          </w:tcPr>
          <w:p w14:paraId="3008BF0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5A94A67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ETER 1LITRO; CATEGORIA COMERCIAL; COM TEOR DE ETER ETILICO 20%, ALCOOL ETÍLICO 80%; SOLUCAO TRANSPARENTE; ODOR CARACTERISTICO; DE ACORDO COM AS NORMAS TECNICAS VIGENTES; ACONDICIONADO EM FRASCO APROPRIADO E REFORCADO QUE GARANTA A INTEGRIDADE FISICA DO PRODUTO; ROTULO COM NR DE LOTE, DATA DE FABRICACAO/VALIDADE, COMPOSICAO E PROCEDENCIA;</w:t>
            </w:r>
          </w:p>
        </w:tc>
        <w:tc>
          <w:tcPr>
            <w:tcW w:w="1417" w:type="dxa"/>
            <w:tcBorders>
              <w:top w:val="nil"/>
              <w:left w:val="nil"/>
              <w:bottom w:val="single" w:sz="4" w:space="0" w:color="auto"/>
              <w:right w:val="single" w:sz="4" w:space="0" w:color="auto"/>
            </w:tcBorders>
            <w:shd w:val="clear" w:color="auto" w:fill="auto"/>
            <w:noWrap/>
            <w:vAlign w:val="center"/>
            <w:hideMark/>
          </w:tcPr>
          <w:p w14:paraId="13C3DF6E" w14:textId="72F787C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C5F4684" w14:textId="1A5B158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77684C6"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816B1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75</w:t>
            </w:r>
          </w:p>
        </w:tc>
        <w:tc>
          <w:tcPr>
            <w:tcW w:w="985" w:type="dxa"/>
            <w:tcBorders>
              <w:top w:val="nil"/>
              <w:left w:val="nil"/>
              <w:bottom w:val="single" w:sz="4" w:space="0" w:color="auto"/>
              <w:right w:val="single" w:sz="4" w:space="0" w:color="auto"/>
            </w:tcBorders>
            <w:shd w:val="clear" w:color="auto" w:fill="auto"/>
            <w:noWrap/>
            <w:vAlign w:val="center"/>
            <w:hideMark/>
          </w:tcPr>
          <w:p w14:paraId="49A4AE2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458441</w:t>
            </w:r>
          </w:p>
        </w:tc>
        <w:tc>
          <w:tcPr>
            <w:tcW w:w="863" w:type="dxa"/>
            <w:tcBorders>
              <w:top w:val="nil"/>
              <w:left w:val="nil"/>
              <w:bottom w:val="single" w:sz="4" w:space="0" w:color="auto"/>
              <w:right w:val="single" w:sz="4" w:space="0" w:color="auto"/>
            </w:tcBorders>
            <w:shd w:val="clear" w:color="auto" w:fill="auto"/>
            <w:vAlign w:val="center"/>
            <w:hideMark/>
          </w:tcPr>
          <w:p w14:paraId="4DB9030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4DB5F19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8031E94"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EXTENSÃO MICRONEBULIZADOR PVC 1,50M OXIGÊNIO, BORBOLETA EM POLIPROPILENO DIMENSÕES: 35MM</w:t>
            </w:r>
          </w:p>
        </w:tc>
        <w:tc>
          <w:tcPr>
            <w:tcW w:w="1417" w:type="dxa"/>
            <w:tcBorders>
              <w:top w:val="nil"/>
              <w:left w:val="nil"/>
              <w:bottom w:val="single" w:sz="4" w:space="0" w:color="auto"/>
              <w:right w:val="single" w:sz="4" w:space="0" w:color="auto"/>
            </w:tcBorders>
            <w:shd w:val="clear" w:color="auto" w:fill="auto"/>
            <w:noWrap/>
            <w:vAlign w:val="center"/>
            <w:hideMark/>
          </w:tcPr>
          <w:p w14:paraId="0AB8E7FD" w14:textId="7B6E826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2A88EAD" w14:textId="3C4F1F8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728E68A"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D0789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76</w:t>
            </w:r>
          </w:p>
        </w:tc>
        <w:tc>
          <w:tcPr>
            <w:tcW w:w="985" w:type="dxa"/>
            <w:tcBorders>
              <w:top w:val="nil"/>
              <w:left w:val="nil"/>
              <w:bottom w:val="single" w:sz="4" w:space="0" w:color="auto"/>
              <w:right w:val="single" w:sz="4" w:space="0" w:color="auto"/>
            </w:tcBorders>
            <w:shd w:val="clear" w:color="auto" w:fill="auto"/>
            <w:noWrap/>
            <w:vAlign w:val="center"/>
            <w:hideMark/>
          </w:tcPr>
          <w:p w14:paraId="60AE4E4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473705</w:t>
            </w:r>
          </w:p>
        </w:tc>
        <w:tc>
          <w:tcPr>
            <w:tcW w:w="863" w:type="dxa"/>
            <w:tcBorders>
              <w:top w:val="nil"/>
              <w:left w:val="nil"/>
              <w:bottom w:val="single" w:sz="4" w:space="0" w:color="auto"/>
              <w:right w:val="single" w:sz="4" w:space="0" w:color="auto"/>
            </w:tcBorders>
            <w:shd w:val="clear" w:color="auto" w:fill="auto"/>
            <w:vAlign w:val="center"/>
            <w:hideMark/>
          </w:tcPr>
          <w:p w14:paraId="19FEFB4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65FB813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C98859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FILTRO PURIFICAÇÃO DE AR, MATERIAL: PAPEL DE MICROFIBRA DE VIDRO PLISSADO, APLICAÇÃO: CABINES DE SEGURANÇA, CARACTERÍSTICAS ADICIONAIS: FILTRO HEPA ADULTO.</w:t>
            </w:r>
          </w:p>
        </w:tc>
        <w:tc>
          <w:tcPr>
            <w:tcW w:w="1417" w:type="dxa"/>
            <w:tcBorders>
              <w:top w:val="nil"/>
              <w:left w:val="nil"/>
              <w:bottom w:val="single" w:sz="4" w:space="0" w:color="auto"/>
              <w:right w:val="single" w:sz="4" w:space="0" w:color="auto"/>
            </w:tcBorders>
            <w:shd w:val="clear" w:color="auto" w:fill="auto"/>
            <w:noWrap/>
            <w:vAlign w:val="center"/>
            <w:hideMark/>
          </w:tcPr>
          <w:p w14:paraId="024B2DE2" w14:textId="3B3A51D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92BFA2A" w14:textId="31E4D16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CE2916C"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7211F5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77</w:t>
            </w:r>
          </w:p>
        </w:tc>
        <w:tc>
          <w:tcPr>
            <w:tcW w:w="985" w:type="dxa"/>
            <w:tcBorders>
              <w:top w:val="nil"/>
              <w:left w:val="nil"/>
              <w:bottom w:val="single" w:sz="4" w:space="0" w:color="auto"/>
              <w:right w:val="single" w:sz="4" w:space="0" w:color="auto"/>
            </w:tcBorders>
            <w:shd w:val="clear" w:color="auto" w:fill="auto"/>
            <w:noWrap/>
            <w:vAlign w:val="center"/>
            <w:hideMark/>
          </w:tcPr>
          <w:p w14:paraId="1CBC12F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283506</w:t>
            </w:r>
          </w:p>
        </w:tc>
        <w:tc>
          <w:tcPr>
            <w:tcW w:w="863" w:type="dxa"/>
            <w:tcBorders>
              <w:top w:val="nil"/>
              <w:left w:val="nil"/>
              <w:bottom w:val="single" w:sz="4" w:space="0" w:color="auto"/>
              <w:right w:val="single" w:sz="4" w:space="0" w:color="auto"/>
            </w:tcBorders>
            <w:shd w:val="clear" w:color="auto" w:fill="auto"/>
            <w:vAlign w:val="center"/>
            <w:hideMark/>
          </w:tcPr>
          <w:p w14:paraId="763056B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250</w:t>
            </w:r>
          </w:p>
        </w:tc>
        <w:tc>
          <w:tcPr>
            <w:tcW w:w="1079" w:type="dxa"/>
            <w:tcBorders>
              <w:top w:val="nil"/>
              <w:left w:val="nil"/>
              <w:bottom w:val="single" w:sz="4" w:space="0" w:color="auto"/>
              <w:right w:val="single" w:sz="4" w:space="0" w:color="auto"/>
            </w:tcBorders>
            <w:shd w:val="clear" w:color="auto" w:fill="auto"/>
            <w:vAlign w:val="center"/>
            <w:hideMark/>
          </w:tcPr>
          <w:p w14:paraId="377B5AC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257972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FILTRO, TIPO: BARREIRA DE BACTÉRIAS E VÍRUS, MODELO HME ADULTO</w:t>
            </w:r>
          </w:p>
        </w:tc>
        <w:tc>
          <w:tcPr>
            <w:tcW w:w="1417" w:type="dxa"/>
            <w:tcBorders>
              <w:top w:val="nil"/>
              <w:left w:val="nil"/>
              <w:bottom w:val="single" w:sz="4" w:space="0" w:color="auto"/>
              <w:right w:val="single" w:sz="4" w:space="0" w:color="auto"/>
            </w:tcBorders>
            <w:shd w:val="clear" w:color="auto" w:fill="auto"/>
            <w:noWrap/>
            <w:vAlign w:val="center"/>
            <w:hideMark/>
          </w:tcPr>
          <w:p w14:paraId="454FB3B3" w14:textId="3B79FCC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DADBAC3" w14:textId="3335C53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7634B2E"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AF1BA2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78</w:t>
            </w:r>
          </w:p>
        </w:tc>
        <w:tc>
          <w:tcPr>
            <w:tcW w:w="985" w:type="dxa"/>
            <w:tcBorders>
              <w:top w:val="nil"/>
              <w:left w:val="nil"/>
              <w:bottom w:val="single" w:sz="4" w:space="0" w:color="auto"/>
              <w:right w:val="single" w:sz="4" w:space="0" w:color="auto"/>
            </w:tcBorders>
            <w:shd w:val="clear" w:color="auto" w:fill="auto"/>
            <w:noWrap/>
            <w:vAlign w:val="center"/>
            <w:hideMark/>
          </w:tcPr>
          <w:p w14:paraId="767E019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453637</w:t>
            </w:r>
          </w:p>
        </w:tc>
        <w:tc>
          <w:tcPr>
            <w:tcW w:w="863" w:type="dxa"/>
            <w:tcBorders>
              <w:top w:val="nil"/>
              <w:left w:val="nil"/>
              <w:bottom w:val="single" w:sz="4" w:space="0" w:color="auto"/>
              <w:right w:val="single" w:sz="4" w:space="0" w:color="auto"/>
            </w:tcBorders>
            <w:shd w:val="clear" w:color="auto" w:fill="auto"/>
            <w:vAlign w:val="center"/>
            <w:hideMark/>
          </w:tcPr>
          <w:p w14:paraId="5B0FDE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AE68D0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9BBE70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4899FF6F" w14:textId="0E76D72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6E918A5" w14:textId="1062C32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90EFED2"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7480A5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79</w:t>
            </w:r>
          </w:p>
        </w:tc>
        <w:tc>
          <w:tcPr>
            <w:tcW w:w="985" w:type="dxa"/>
            <w:tcBorders>
              <w:top w:val="nil"/>
              <w:left w:val="nil"/>
              <w:bottom w:val="single" w:sz="4" w:space="0" w:color="auto"/>
              <w:right w:val="single" w:sz="4" w:space="0" w:color="auto"/>
            </w:tcBorders>
            <w:shd w:val="clear" w:color="auto" w:fill="auto"/>
            <w:noWrap/>
            <w:vAlign w:val="center"/>
            <w:hideMark/>
          </w:tcPr>
          <w:p w14:paraId="31C265C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403996</w:t>
            </w:r>
          </w:p>
        </w:tc>
        <w:tc>
          <w:tcPr>
            <w:tcW w:w="863" w:type="dxa"/>
            <w:tcBorders>
              <w:top w:val="nil"/>
              <w:left w:val="nil"/>
              <w:bottom w:val="single" w:sz="4" w:space="0" w:color="auto"/>
              <w:right w:val="single" w:sz="4" w:space="0" w:color="auto"/>
            </w:tcBorders>
            <w:shd w:val="clear" w:color="auto" w:fill="auto"/>
            <w:vAlign w:val="center"/>
            <w:hideMark/>
          </w:tcPr>
          <w:p w14:paraId="09C774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3DBEA0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6ADE5E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2. 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3859ED8B" w14:textId="7B0B1A2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CFAB56D" w14:textId="0836A40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3C706C7" w14:textId="77777777" w:rsidTr="00F31183">
        <w:trPr>
          <w:trHeight w:val="1317"/>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52B19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80</w:t>
            </w:r>
          </w:p>
        </w:tc>
        <w:tc>
          <w:tcPr>
            <w:tcW w:w="985" w:type="dxa"/>
            <w:tcBorders>
              <w:top w:val="nil"/>
              <w:left w:val="nil"/>
              <w:bottom w:val="single" w:sz="4" w:space="0" w:color="auto"/>
              <w:right w:val="single" w:sz="4" w:space="0" w:color="auto"/>
            </w:tcBorders>
            <w:shd w:val="clear" w:color="auto" w:fill="auto"/>
            <w:noWrap/>
            <w:vAlign w:val="center"/>
            <w:hideMark/>
          </w:tcPr>
          <w:p w14:paraId="22744FB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453511</w:t>
            </w:r>
          </w:p>
        </w:tc>
        <w:tc>
          <w:tcPr>
            <w:tcW w:w="863" w:type="dxa"/>
            <w:tcBorders>
              <w:top w:val="nil"/>
              <w:left w:val="nil"/>
              <w:bottom w:val="single" w:sz="4" w:space="0" w:color="auto"/>
              <w:right w:val="single" w:sz="4" w:space="0" w:color="auto"/>
            </w:tcBorders>
            <w:shd w:val="clear" w:color="auto" w:fill="auto"/>
            <w:vAlign w:val="center"/>
            <w:hideMark/>
          </w:tcPr>
          <w:p w14:paraId="6321FE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A3740E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4C2A5E2"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3.0,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5A628426" w14:textId="32F3F5C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07496BA" w14:textId="15E2C67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C13A2AA"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55BFCB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81</w:t>
            </w:r>
          </w:p>
        </w:tc>
        <w:tc>
          <w:tcPr>
            <w:tcW w:w="985" w:type="dxa"/>
            <w:tcBorders>
              <w:top w:val="nil"/>
              <w:left w:val="nil"/>
              <w:bottom w:val="single" w:sz="4" w:space="0" w:color="auto"/>
              <w:right w:val="single" w:sz="4" w:space="0" w:color="auto"/>
            </w:tcBorders>
            <w:shd w:val="clear" w:color="auto" w:fill="auto"/>
            <w:noWrap/>
            <w:vAlign w:val="center"/>
            <w:hideMark/>
          </w:tcPr>
          <w:p w14:paraId="14FC204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400000</w:t>
            </w:r>
          </w:p>
        </w:tc>
        <w:tc>
          <w:tcPr>
            <w:tcW w:w="863" w:type="dxa"/>
            <w:tcBorders>
              <w:top w:val="nil"/>
              <w:left w:val="nil"/>
              <w:bottom w:val="single" w:sz="4" w:space="0" w:color="auto"/>
              <w:right w:val="single" w:sz="4" w:space="0" w:color="auto"/>
            </w:tcBorders>
            <w:shd w:val="clear" w:color="auto" w:fill="auto"/>
            <w:vAlign w:val="center"/>
            <w:hideMark/>
          </w:tcPr>
          <w:p w14:paraId="276F050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921CBF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5099BEE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FIO DE SUTURA MONOFILAMENTAR DE NYLON 4 .0, COMPOSTO POR POLIAMIDA, SINTETICOPRETO, ESTERIL; NAO ABSORVIVEL; MEDINDO 45CM DE COMPRIMENTO; AGULHA CILINDRICA 3/8 CIRCULO E 1,5 CM DECOMPRIMENTO; EMBALADO EM MATERIAL QUE </w:t>
            </w:r>
            <w:r w:rsidRPr="00681B13">
              <w:rPr>
                <w:rFonts w:ascii="Arial" w:eastAsia="Times New Roman" w:hAnsi="Arial" w:cs="Arial"/>
                <w:color w:val="000000"/>
                <w:lang w:eastAsia="pt-BR"/>
              </w:rPr>
              <w:lastRenderedPageBreak/>
              <w:t>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353E9D42" w14:textId="74268DC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E23BCED" w14:textId="287E31D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EA9A5E8"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8545A6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82</w:t>
            </w:r>
          </w:p>
        </w:tc>
        <w:tc>
          <w:tcPr>
            <w:tcW w:w="985" w:type="dxa"/>
            <w:tcBorders>
              <w:top w:val="nil"/>
              <w:left w:val="nil"/>
              <w:bottom w:val="single" w:sz="4" w:space="0" w:color="auto"/>
              <w:right w:val="single" w:sz="4" w:space="0" w:color="auto"/>
            </w:tcBorders>
            <w:shd w:val="clear" w:color="auto" w:fill="auto"/>
            <w:noWrap/>
            <w:vAlign w:val="center"/>
            <w:hideMark/>
          </w:tcPr>
          <w:p w14:paraId="771D0AF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436520</w:t>
            </w:r>
          </w:p>
        </w:tc>
        <w:tc>
          <w:tcPr>
            <w:tcW w:w="863" w:type="dxa"/>
            <w:tcBorders>
              <w:top w:val="nil"/>
              <w:left w:val="nil"/>
              <w:bottom w:val="single" w:sz="4" w:space="0" w:color="auto"/>
              <w:right w:val="single" w:sz="4" w:space="0" w:color="auto"/>
            </w:tcBorders>
            <w:shd w:val="clear" w:color="auto" w:fill="auto"/>
            <w:vAlign w:val="center"/>
            <w:hideMark/>
          </w:tcPr>
          <w:p w14:paraId="303B897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7166A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32097E7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5.0, COMPOSTO POR POLIAMIDA, SINTETICOPRETO, ESTERIL; NAO ABSORVIVEL; MEDINDO 45CM DE COMPRIMENTO; AGULHA CILINDRICA 3/8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3145A939" w14:textId="4C868B7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879AB33" w14:textId="2708E55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7D6B1B2"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4EA21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83</w:t>
            </w:r>
          </w:p>
        </w:tc>
        <w:tc>
          <w:tcPr>
            <w:tcW w:w="985" w:type="dxa"/>
            <w:tcBorders>
              <w:top w:val="nil"/>
              <w:left w:val="nil"/>
              <w:bottom w:val="single" w:sz="4" w:space="0" w:color="auto"/>
              <w:right w:val="single" w:sz="4" w:space="0" w:color="auto"/>
            </w:tcBorders>
            <w:shd w:val="clear" w:color="auto" w:fill="auto"/>
            <w:noWrap/>
            <w:vAlign w:val="center"/>
            <w:hideMark/>
          </w:tcPr>
          <w:p w14:paraId="2CACA93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382759</w:t>
            </w:r>
          </w:p>
        </w:tc>
        <w:tc>
          <w:tcPr>
            <w:tcW w:w="863" w:type="dxa"/>
            <w:tcBorders>
              <w:top w:val="nil"/>
              <w:left w:val="nil"/>
              <w:bottom w:val="single" w:sz="4" w:space="0" w:color="auto"/>
              <w:right w:val="single" w:sz="4" w:space="0" w:color="auto"/>
            </w:tcBorders>
            <w:shd w:val="clear" w:color="auto" w:fill="auto"/>
            <w:vAlign w:val="center"/>
            <w:hideMark/>
          </w:tcPr>
          <w:p w14:paraId="76E4758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357E82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5161787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FIO DE SUTURA MONOFILAMENTAR DE NYLON 6.0, COMPOSTO POR POLIAMIDA, SINTETICOPRETO, ESTERIL; NAO ABSORVIVEL; MEDINDO 45CM DE COMPRIMENTO; AGULHA CILINDRICA 1/2 CIRCULO E 1,5 CM DECOMPRIMENTO; EMBALADO EM MATERIAL QUE PROMOVA BARREIRA MICROBIANA, ABERTURA ASSEPTICA; O PRODUTO DEVERÁ SER ENTREGUE COM LAUDO QUE COMPROVE SUA ESTERILIDADE E ATENDA NBR 13904 E A LEGISLACAO VIGENTE CX. 24 ENVELOPE</w:t>
            </w:r>
          </w:p>
        </w:tc>
        <w:tc>
          <w:tcPr>
            <w:tcW w:w="1417" w:type="dxa"/>
            <w:tcBorders>
              <w:top w:val="nil"/>
              <w:left w:val="nil"/>
              <w:bottom w:val="single" w:sz="4" w:space="0" w:color="auto"/>
              <w:right w:val="single" w:sz="4" w:space="0" w:color="auto"/>
            </w:tcBorders>
            <w:shd w:val="clear" w:color="auto" w:fill="auto"/>
            <w:noWrap/>
            <w:vAlign w:val="center"/>
            <w:hideMark/>
          </w:tcPr>
          <w:p w14:paraId="235637E8" w14:textId="3B1354E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DAB833E" w14:textId="3E05B86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E4A3AE1"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26BE12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84</w:t>
            </w:r>
          </w:p>
        </w:tc>
        <w:tc>
          <w:tcPr>
            <w:tcW w:w="985" w:type="dxa"/>
            <w:tcBorders>
              <w:top w:val="nil"/>
              <w:left w:val="nil"/>
              <w:bottom w:val="single" w:sz="4" w:space="0" w:color="auto"/>
              <w:right w:val="single" w:sz="4" w:space="0" w:color="auto"/>
            </w:tcBorders>
            <w:shd w:val="clear" w:color="auto" w:fill="auto"/>
            <w:noWrap/>
            <w:vAlign w:val="center"/>
            <w:hideMark/>
          </w:tcPr>
          <w:p w14:paraId="7FA8F61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438976</w:t>
            </w:r>
          </w:p>
        </w:tc>
        <w:tc>
          <w:tcPr>
            <w:tcW w:w="863" w:type="dxa"/>
            <w:tcBorders>
              <w:top w:val="nil"/>
              <w:left w:val="nil"/>
              <w:bottom w:val="single" w:sz="4" w:space="0" w:color="auto"/>
              <w:right w:val="single" w:sz="4" w:space="0" w:color="auto"/>
            </w:tcBorders>
            <w:shd w:val="clear" w:color="auto" w:fill="auto"/>
            <w:vAlign w:val="center"/>
            <w:hideMark/>
          </w:tcPr>
          <w:p w14:paraId="0FF5022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455FAAF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022FA78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FITA ADESIVA HOSPITALAR, CONFECCIONADA COM DORSO DE PAPEL CREPADO, TRATADO COM LATICES DE ESTIRENO BUTADIENO, RECEBENDO EM UMA DE SUAS FACES MASSA ADESIVA A BASE DE BORRACHA NATURAL E NA OUTRA FACE UMA FINA CAMADA IMPERMEABILIZANTE DE ACRÍLICAS, , COR BRANCA, MEDINDO 19MM DE LARGURA X 50M DE COMPRIMENTO, EMBALADA INDIVIDUALMENTE EM SACO PLÁSTICO</w:t>
            </w:r>
          </w:p>
        </w:tc>
        <w:tc>
          <w:tcPr>
            <w:tcW w:w="1417" w:type="dxa"/>
            <w:tcBorders>
              <w:top w:val="nil"/>
              <w:left w:val="nil"/>
              <w:bottom w:val="single" w:sz="4" w:space="0" w:color="auto"/>
              <w:right w:val="single" w:sz="4" w:space="0" w:color="auto"/>
            </w:tcBorders>
            <w:shd w:val="clear" w:color="auto" w:fill="auto"/>
            <w:noWrap/>
            <w:vAlign w:val="center"/>
            <w:hideMark/>
          </w:tcPr>
          <w:p w14:paraId="793B4E18" w14:textId="5B6EA84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32FDD50" w14:textId="67EE41D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39590D9"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0C1841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85</w:t>
            </w:r>
          </w:p>
        </w:tc>
        <w:tc>
          <w:tcPr>
            <w:tcW w:w="985" w:type="dxa"/>
            <w:tcBorders>
              <w:top w:val="nil"/>
              <w:left w:val="nil"/>
              <w:bottom w:val="single" w:sz="4" w:space="0" w:color="auto"/>
              <w:right w:val="single" w:sz="4" w:space="0" w:color="auto"/>
            </w:tcBorders>
            <w:shd w:val="clear" w:color="auto" w:fill="auto"/>
            <w:noWrap/>
            <w:vAlign w:val="center"/>
            <w:hideMark/>
          </w:tcPr>
          <w:p w14:paraId="2AF5EC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428831</w:t>
            </w:r>
          </w:p>
        </w:tc>
        <w:tc>
          <w:tcPr>
            <w:tcW w:w="863" w:type="dxa"/>
            <w:tcBorders>
              <w:top w:val="nil"/>
              <w:left w:val="nil"/>
              <w:bottom w:val="single" w:sz="4" w:space="0" w:color="auto"/>
              <w:right w:val="single" w:sz="4" w:space="0" w:color="auto"/>
            </w:tcBorders>
            <w:shd w:val="clear" w:color="auto" w:fill="auto"/>
            <w:vAlign w:val="center"/>
            <w:hideMark/>
          </w:tcPr>
          <w:p w14:paraId="3788860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w:t>
            </w:r>
          </w:p>
        </w:tc>
        <w:tc>
          <w:tcPr>
            <w:tcW w:w="1079" w:type="dxa"/>
            <w:tcBorders>
              <w:top w:val="nil"/>
              <w:left w:val="nil"/>
              <w:bottom w:val="single" w:sz="4" w:space="0" w:color="auto"/>
              <w:right w:val="single" w:sz="4" w:space="0" w:color="auto"/>
            </w:tcBorders>
            <w:shd w:val="clear" w:color="auto" w:fill="auto"/>
            <w:vAlign w:val="center"/>
            <w:hideMark/>
          </w:tcPr>
          <w:p w14:paraId="0B89785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33DA0F8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FITA AUTOCLAVE COM TINTA TERMO-REATIVA 19 MM X30M EMBALADA UMA A UMA, CONFECCIONADA COM DORSO DE PAPEL CREPADO À BASE DE CELULOSE. RECEBE, EM UMA DE SUAS FACES, MASSA ADESIVA À BASE DE BORRACHA NATURAL, ÓXIDO DE ZINCO E RESINAS E, NA OUTRA FACE, UMA FINA CAMADA IMPERMEABILIZANTE DE RESINA ACRÍLICA EMBALADA INDIVIDUALMENTE EM SACO PLASTICO</w:t>
            </w:r>
          </w:p>
        </w:tc>
        <w:tc>
          <w:tcPr>
            <w:tcW w:w="1417" w:type="dxa"/>
            <w:tcBorders>
              <w:top w:val="nil"/>
              <w:left w:val="nil"/>
              <w:bottom w:val="single" w:sz="4" w:space="0" w:color="auto"/>
              <w:right w:val="single" w:sz="4" w:space="0" w:color="auto"/>
            </w:tcBorders>
            <w:shd w:val="clear" w:color="auto" w:fill="auto"/>
            <w:noWrap/>
            <w:vAlign w:val="center"/>
            <w:hideMark/>
          </w:tcPr>
          <w:p w14:paraId="4F935051" w14:textId="3BD0C00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17D00D3" w14:textId="5368D57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7E3D504"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BE2816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86</w:t>
            </w:r>
          </w:p>
        </w:tc>
        <w:tc>
          <w:tcPr>
            <w:tcW w:w="985" w:type="dxa"/>
            <w:tcBorders>
              <w:top w:val="nil"/>
              <w:left w:val="nil"/>
              <w:bottom w:val="single" w:sz="4" w:space="0" w:color="auto"/>
              <w:right w:val="single" w:sz="4" w:space="0" w:color="auto"/>
            </w:tcBorders>
            <w:shd w:val="clear" w:color="auto" w:fill="auto"/>
            <w:noWrap/>
            <w:vAlign w:val="center"/>
            <w:hideMark/>
          </w:tcPr>
          <w:p w14:paraId="6B8B9C4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426850</w:t>
            </w:r>
          </w:p>
        </w:tc>
        <w:tc>
          <w:tcPr>
            <w:tcW w:w="863" w:type="dxa"/>
            <w:tcBorders>
              <w:top w:val="nil"/>
              <w:left w:val="nil"/>
              <w:bottom w:val="single" w:sz="4" w:space="0" w:color="auto"/>
              <w:right w:val="single" w:sz="4" w:space="0" w:color="auto"/>
            </w:tcBorders>
            <w:shd w:val="clear" w:color="auto" w:fill="auto"/>
            <w:vAlign w:val="center"/>
            <w:hideMark/>
          </w:tcPr>
          <w:p w14:paraId="65F6D81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49CD8A4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D3FADE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FIXADOR DE TUBO ENDOTRAQUIAL ADULTO COMPOSTO DE DUAS BANDAS UMA SUPERIOR COM 72 CM E INFERIOR COM 68 CM</w:t>
            </w:r>
          </w:p>
        </w:tc>
        <w:tc>
          <w:tcPr>
            <w:tcW w:w="1417" w:type="dxa"/>
            <w:tcBorders>
              <w:top w:val="nil"/>
              <w:left w:val="nil"/>
              <w:bottom w:val="single" w:sz="4" w:space="0" w:color="auto"/>
              <w:right w:val="single" w:sz="4" w:space="0" w:color="auto"/>
            </w:tcBorders>
            <w:shd w:val="clear" w:color="auto" w:fill="auto"/>
            <w:noWrap/>
            <w:vAlign w:val="center"/>
            <w:hideMark/>
          </w:tcPr>
          <w:p w14:paraId="3EFF290C" w14:textId="689301C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DD678C4" w14:textId="373C6A3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9C117A1"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6FBDD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87</w:t>
            </w:r>
          </w:p>
        </w:tc>
        <w:tc>
          <w:tcPr>
            <w:tcW w:w="985" w:type="dxa"/>
            <w:tcBorders>
              <w:top w:val="nil"/>
              <w:left w:val="nil"/>
              <w:bottom w:val="single" w:sz="4" w:space="0" w:color="auto"/>
              <w:right w:val="single" w:sz="4" w:space="0" w:color="auto"/>
            </w:tcBorders>
            <w:shd w:val="clear" w:color="auto" w:fill="auto"/>
            <w:noWrap/>
            <w:vAlign w:val="center"/>
            <w:hideMark/>
          </w:tcPr>
          <w:p w14:paraId="3BD1B9B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475840</w:t>
            </w:r>
          </w:p>
        </w:tc>
        <w:tc>
          <w:tcPr>
            <w:tcW w:w="863" w:type="dxa"/>
            <w:tcBorders>
              <w:top w:val="nil"/>
              <w:left w:val="nil"/>
              <w:bottom w:val="single" w:sz="4" w:space="0" w:color="auto"/>
              <w:right w:val="single" w:sz="4" w:space="0" w:color="auto"/>
            </w:tcBorders>
            <w:shd w:val="clear" w:color="auto" w:fill="auto"/>
            <w:vAlign w:val="center"/>
            <w:hideMark/>
          </w:tcPr>
          <w:p w14:paraId="77CE838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4899FC3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66E6A3B"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GEL, COMPOSIÇÃO: A BASE DE ÁGUA, APLICAÇÃO: CONDUTOR, CARACTERÍSTICAS ADICIONAIS: PH NEUTRO. 250 GR</w:t>
            </w:r>
          </w:p>
        </w:tc>
        <w:tc>
          <w:tcPr>
            <w:tcW w:w="1417" w:type="dxa"/>
            <w:tcBorders>
              <w:top w:val="nil"/>
              <w:left w:val="nil"/>
              <w:bottom w:val="single" w:sz="4" w:space="0" w:color="auto"/>
              <w:right w:val="single" w:sz="4" w:space="0" w:color="auto"/>
            </w:tcBorders>
            <w:shd w:val="clear" w:color="auto" w:fill="auto"/>
            <w:noWrap/>
            <w:vAlign w:val="center"/>
            <w:hideMark/>
          </w:tcPr>
          <w:p w14:paraId="64EE2A81" w14:textId="2C84A52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FE1853C" w14:textId="1C106BB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5877404"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FB4443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88</w:t>
            </w:r>
          </w:p>
        </w:tc>
        <w:tc>
          <w:tcPr>
            <w:tcW w:w="985" w:type="dxa"/>
            <w:tcBorders>
              <w:top w:val="nil"/>
              <w:left w:val="nil"/>
              <w:bottom w:val="single" w:sz="4" w:space="0" w:color="auto"/>
              <w:right w:val="single" w:sz="4" w:space="0" w:color="auto"/>
            </w:tcBorders>
            <w:shd w:val="clear" w:color="auto" w:fill="auto"/>
            <w:noWrap/>
            <w:vAlign w:val="center"/>
            <w:hideMark/>
          </w:tcPr>
          <w:p w14:paraId="71AAE6A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457199</w:t>
            </w:r>
          </w:p>
        </w:tc>
        <w:tc>
          <w:tcPr>
            <w:tcW w:w="863" w:type="dxa"/>
            <w:tcBorders>
              <w:top w:val="nil"/>
              <w:left w:val="nil"/>
              <w:bottom w:val="single" w:sz="4" w:space="0" w:color="auto"/>
              <w:right w:val="single" w:sz="4" w:space="0" w:color="auto"/>
            </w:tcBorders>
            <w:shd w:val="clear" w:color="auto" w:fill="auto"/>
            <w:vAlign w:val="center"/>
            <w:hideMark/>
          </w:tcPr>
          <w:p w14:paraId="446040E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3BA6D7D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0AB2A7C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GLICERINA BI DESTILADA 1 LITRO; ACONDICIONADO EM MATERIAL APROPRIADO; VALIDADE MÍNIMA: 2/3 DA VALIDADE DE FABRICAÇÃO NA DATA DO RECEBIMENTO; ROTULO COM NOME DO PRODUTO, NUMERO DE LOTE, DATA DE FABRICAÇÃO/VALIDADE E PROCEDÊNCIA;</w:t>
            </w:r>
          </w:p>
        </w:tc>
        <w:tc>
          <w:tcPr>
            <w:tcW w:w="1417" w:type="dxa"/>
            <w:tcBorders>
              <w:top w:val="nil"/>
              <w:left w:val="nil"/>
              <w:bottom w:val="single" w:sz="4" w:space="0" w:color="auto"/>
              <w:right w:val="single" w:sz="4" w:space="0" w:color="auto"/>
            </w:tcBorders>
            <w:shd w:val="clear" w:color="auto" w:fill="auto"/>
            <w:noWrap/>
            <w:vAlign w:val="center"/>
            <w:hideMark/>
          </w:tcPr>
          <w:p w14:paraId="02DC1767" w14:textId="6573860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07A792C" w14:textId="6ABA879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6F9D2EF"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7A7E9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89</w:t>
            </w:r>
          </w:p>
        </w:tc>
        <w:tc>
          <w:tcPr>
            <w:tcW w:w="985" w:type="dxa"/>
            <w:tcBorders>
              <w:top w:val="nil"/>
              <w:left w:val="nil"/>
              <w:bottom w:val="single" w:sz="4" w:space="0" w:color="auto"/>
              <w:right w:val="single" w:sz="4" w:space="0" w:color="auto"/>
            </w:tcBorders>
            <w:shd w:val="clear" w:color="auto" w:fill="auto"/>
            <w:noWrap/>
            <w:vAlign w:val="center"/>
            <w:hideMark/>
          </w:tcPr>
          <w:p w14:paraId="4E56549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398705</w:t>
            </w:r>
          </w:p>
        </w:tc>
        <w:tc>
          <w:tcPr>
            <w:tcW w:w="863" w:type="dxa"/>
            <w:tcBorders>
              <w:top w:val="nil"/>
              <w:left w:val="nil"/>
              <w:bottom w:val="single" w:sz="4" w:space="0" w:color="auto"/>
              <w:right w:val="single" w:sz="4" w:space="0" w:color="auto"/>
            </w:tcBorders>
            <w:shd w:val="clear" w:color="auto" w:fill="auto"/>
            <w:vAlign w:val="center"/>
            <w:hideMark/>
          </w:tcPr>
          <w:p w14:paraId="60F835D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2D36652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1AD3602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IODOPOVIDONA (PVPI), CONCENTRAÇÃO: A 10% ( TEOR DE IODO 1% ), FORMA FARMACÊUTICA: SOLUÇÃO TÓPICA AQUOSA COM REGISTRO ANVISA. 1 LITRO</w:t>
            </w:r>
          </w:p>
        </w:tc>
        <w:tc>
          <w:tcPr>
            <w:tcW w:w="1417" w:type="dxa"/>
            <w:tcBorders>
              <w:top w:val="nil"/>
              <w:left w:val="nil"/>
              <w:bottom w:val="single" w:sz="4" w:space="0" w:color="auto"/>
              <w:right w:val="single" w:sz="4" w:space="0" w:color="auto"/>
            </w:tcBorders>
            <w:shd w:val="clear" w:color="auto" w:fill="auto"/>
            <w:noWrap/>
            <w:vAlign w:val="center"/>
            <w:hideMark/>
          </w:tcPr>
          <w:p w14:paraId="3A1CDA50" w14:textId="07120DD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FF00B98" w14:textId="62FD976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171C7F3"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1DF97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90</w:t>
            </w:r>
          </w:p>
        </w:tc>
        <w:tc>
          <w:tcPr>
            <w:tcW w:w="985" w:type="dxa"/>
            <w:tcBorders>
              <w:top w:val="nil"/>
              <w:left w:val="nil"/>
              <w:bottom w:val="single" w:sz="4" w:space="0" w:color="auto"/>
              <w:right w:val="single" w:sz="4" w:space="0" w:color="auto"/>
            </w:tcBorders>
            <w:shd w:val="clear" w:color="auto" w:fill="auto"/>
            <w:noWrap/>
            <w:vAlign w:val="center"/>
            <w:hideMark/>
          </w:tcPr>
          <w:p w14:paraId="7DF7E72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461424</w:t>
            </w:r>
          </w:p>
        </w:tc>
        <w:tc>
          <w:tcPr>
            <w:tcW w:w="863" w:type="dxa"/>
            <w:tcBorders>
              <w:top w:val="nil"/>
              <w:left w:val="nil"/>
              <w:bottom w:val="single" w:sz="4" w:space="0" w:color="auto"/>
              <w:right w:val="single" w:sz="4" w:space="0" w:color="auto"/>
            </w:tcBorders>
            <w:shd w:val="clear" w:color="auto" w:fill="auto"/>
            <w:vAlign w:val="center"/>
            <w:hideMark/>
          </w:tcPr>
          <w:p w14:paraId="2A6BA15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E19DFF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41B22AF9"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KIT CATETER DUPLO LÚMEN 4FR X 13CM, 01 FIO GUIA COM AVANÇADOR 0.018”(0.46X500MM), 01 AGULHA INTRODUTORA DE USO EXCLUSIVO PARA INTRODUÇÃO DO FIO GUIA 20GA 0.68X33MM, 01 DILATADOR 10FR X 15CM, 01 SERINGA FENESTRADA DE USO EXCLUSIVO PARA AUXÍLIO NA INSERÇÃO DO FIO GUIA, 02 CONECTORES LIVRES DE AGULHA , E TAMPA</w:t>
            </w:r>
          </w:p>
        </w:tc>
        <w:tc>
          <w:tcPr>
            <w:tcW w:w="1417" w:type="dxa"/>
            <w:tcBorders>
              <w:top w:val="nil"/>
              <w:left w:val="nil"/>
              <w:bottom w:val="single" w:sz="4" w:space="0" w:color="auto"/>
              <w:right w:val="single" w:sz="4" w:space="0" w:color="auto"/>
            </w:tcBorders>
            <w:shd w:val="clear" w:color="auto" w:fill="auto"/>
            <w:noWrap/>
            <w:vAlign w:val="center"/>
            <w:hideMark/>
          </w:tcPr>
          <w:p w14:paraId="6B27724A" w14:textId="54C96ED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35866EF" w14:textId="758797F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0F2EE65"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510890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91</w:t>
            </w:r>
          </w:p>
        </w:tc>
        <w:tc>
          <w:tcPr>
            <w:tcW w:w="985" w:type="dxa"/>
            <w:tcBorders>
              <w:top w:val="nil"/>
              <w:left w:val="nil"/>
              <w:bottom w:val="single" w:sz="4" w:space="0" w:color="auto"/>
              <w:right w:val="single" w:sz="4" w:space="0" w:color="auto"/>
            </w:tcBorders>
            <w:shd w:val="clear" w:color="auto" w:fill="auto"/>
            <w:noWrap/>
            <w:vAlign w:val="center"/>
            <w:hideMark/>
          </w:tcPr>
          <w:p w14:paraId="36666E0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449099</w:t>
            </w:r>
          </w:p>
        </w:tc>
        <w:tc>
          <w:tcPr>
            <w:tcW w:w="863" w:type="dxa"/>
            <w:tcBorders>
              <w:top w:val="nil"/>
              <w:left w:val="nil"/>
              <w:bottom w:val="single" w:sz="4" w:space="0" w:color="auto"/>
              <w:right w:val="single" w:sz="4" w:space="0" w:color="auto"/>
            </w:tcBorders>
            <w:shd w:val="clear" w:color="auto" w:fill="auto"/>
            <w:vAlign w:val="center"/>
            <w:hideMark/>
          </w:tcPr>
          <w:p w14:paraId="1298904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01E416C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264A134E"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KIT CATETER DUPLO LÚMEN 5FR X 13CM, 01 FIO GUIA COM AVANÇADOR 0.018”(0.46X500MM), 01 AGULHA INTRODUTORA DE USO EXCLUSIVO PARA INTRODUÇÃO DO FIO GUIA 20GA 0.68X33MM, 01 DILATADOR 10FR X 15CM, 01 SERINGA FENESTRADA DE USO EXCLUSIVO PARA AUXÍLIO NA INSERÇÃO DO FIO GUIA, 02 CONECTORES LIVRES DE AGULHA , E TAMPA;</w:t>
            </w:r>
          </w:p>
        </w:tc>
        <w:tc>
          <w:tcPr>
            <w:tcW w:w="1417" w:type="dxa"/>
            <w:tcBorders>
              <w:top w:val="nil"/>
              <w:left w:val="nil"/>
              <w:bottom w:val="single" w:sz="4" w:space="0" w:color="auto"/>
              <w:right w:val="single" w:sz="4" w:space="0" w:color="auto"/>
            </w:tcBorders>
            <w:shd w:val="clear" w:color="auto" w:fill="auto"/>
            <w:noWrap/>
            <w:vAlign w:val="center"/>
            <w:hideMark/>
          </w:tcPr>
          <w:p w14:paraId="02D3505D" w14:textId="758A33E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FBEACAA" w14:textId="42A5B88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51A66DF"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2B0742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92</w:t>
            </w:r>
          </w:p>
        </w:tc>
        <w:tc>
          <w:tcPr>
            <w:tcW w:w="985" w:type="dxa"/>
            <w:tcBorders>
              <w:top w:val="nil"/>
              <w:left w:val="nil"/>
              <w:bottom w:val="single" w:sz="4" w:space="0" w:color="auto"/>
              <w:right w:val="single" w:sz="4" w:space="0" w:color="auto"/>
            </w:tcBorders>
            <w:shd w:val="clear" w:color="auto" w:fill="auto"/>
            <w:noWrap/>
            <w:vAlign w:val="center"/>
            <w:hideMark/>
          </w:tcPr>
          <w:p w14:paraId="1665DA3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465679</w:t>
            </w:r>
          </w:p>
        </w:tc>
        <w:tc>
          <w:tcPr>
            <w:tcW w:w="863" w:type="dxa"/>
            <w:tcBorders>
              <w:top w:val="nil"/>
              <w:left w:val="nil"/>
              <w:bottom w:val="single" w:sz="4" w:space="0" w:color="auto"/>
              <w:right w:val="single" w:sz="4" w:space="0" w:color="auto"/>
            </w:tcBorders>
            <w:shd w:val="clear" w:color="auto" w:fill="auto"/>
            <w:vAlign w:val="center"/>
            <w:hideMark/>
          </w:tcPr>
          <w:p w14:paraId="5C71FB4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1BC09CB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KIT</w:t>
            </w:r>
          </w:p>
        </w:tc>
        <w:tc>
          <w:tcPr>
            <w:tcW w:w="4111" w:type="dxa"/>
            <w:tcBorders>
              <w:top w:val="nil"/>
              <w:left w:val="nil"/>
              <w:bottom w:val="single" w:sz="4" w:space="0" w:color="auto"/>
              <w:right w:val="single" w:sz="4" w:space="0" w:color="auto"/>
            </w:tcBorders>
            <w:shd w:val="clear" w:color="auto" w:fill="auto"/>
            <w:hideMark/>
          </w:tcPr>
          <w:p w14:paraId="474909D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KIT DE CATETER DUPLO LÚMEN VENOSO CENTRAL PARA INFUSÃO, NUTRIÇÃO PARENTERAL, 7FR X 20CM, EM POLIURETANO, RADIOPACO, GRADUADO O EM CENTÍMETROS, COM REDUTOR DE SUTURA, FIO GUIA METÁLICO, CÂNULA DE PUNÇÃO, DILATADOR DE VEIA, SERINGA DE 5ML LUER LOCK.</w:t>
            </w:r>
          </w:p>
        </w:tc>
        <w:tc>
          <w:tcPr>
            <w:tcW w:w="1417" w:type="dxa"/>
            <w:tcBorders>
              <w:top w:val="nil"/>
              <w:left w:val="nil"/>
              <w:bottom w:val="single" w:sz="4" w:space="0" w:color="auto"/>
              <w:right w:val="single" w:sz="4" w:space="0" w:color="auto"/>
            </w:tcBorders>
            <w:shd w:val="clear" w:color="auto" w:fill="auto"/>
            <w:noWrap/>
            <w:vAlign w:val="center"/>
            <w:hideMark/>
          </w:tcPr>
          <w:p w14:paraId="580B9CDA" w14:textId="710A3EC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08D3AED" w14:textId="4757262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8A50CD3"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0E94B8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93</w:t>
            </w:r>
          </w:p>
        </w:tc>
        <w:tc>
          <w:tcPr>
            <w:tcW w:w="985" w:type="dxa"/>
            <w:tcBorders>
              <w:top w:val="nil"/>
              <w:left w:val="nil"/>
              <w:bottom w:val="single" w:sz="4" w:space="0" w:color="auto"/>
              <w:right w:val="single" w:sz="4" w:space="0" w:color="auto"/>
            </w:tcBorders>
            <w:shd w:val="clear" w:color="auto" w:fill="auto"/>
            <w:noWrap/>
            <w:vAlign w:val="center"/>
            <w:hideMark/>
          </w:tcPr>
          <w:p w14:paraId="4102938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313571</w:t>
            </w:r>
          </w:p>
        </w:tc>
        <w:tc>
          <w:tcPr>
            <w:tcW w:w="863" w:type="dxa"/>
            <w:tcBorders>
              <w:top w:val="nil"/>
              <w:left w:val="nil"/>
              <w:bottom w:val="single" w:sz="4" w:space="0" w:color="auto"/>
              <w:right w:val="single" w:sz="4" w:space="0" w:color="auto"/>
            </w:tcBorders>
            <w:shd w:val="clear" w:color="auto" w:fill="auto"/>
            <w:vAlign w:val="center"/>
            <w:hideMark/>
          </w:tcPr>
          <w:p w14:paraId="1AE302C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11ED75F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5DD4368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LÂMINA DE BISTURI EM AÇO CARBONO  Nº 11 CAIXA COM 100 UNIDADES EMBALADAS INDIVIDUALMENTE ESTÉRIL; COM PERFEITO ACABAMENTO </w:t>
            </w:r>
            <w:r w:rsidRPr="00681B13">
              <w:rPr>
                <w:rFonts w:ascii="Arial" w:eastAsia="Times New Roman" w:hAnsi="Arial" w:cs="Arial"/>
                <w:color w:val="000000"/>
                <w:lang w:eastAsia="pt-BR"/>
              </w:rPr>
              <w:lastRenderedPageBreak/>
              <w:t>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313C23FF" w14:textId="5638365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B3DB065" w14:textId="244096C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16AEC8E"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EE9D77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94</w:t>
            </w:r>
          </w:p>
        </w:tc>
        <w:tc>
          <w:tcPr>
            <w:tcW w:w="985" w:type="dxa"/>
            <w:tcBorders>
              <w:top w:val="nil"/>
              <w:left w:val="nil"/>
              <w:bottom w:val="single" w:sz="4" w:space="0" w:color="auto"/>
              <w:right w:val="single" w:sz="4" w:space="0" w:color="auto"/>
            </w:tcBorders>
            <w:shd w:val="clear" w:color="auto" w:fill="auto"/>
            <w:noWrap/>
            <w:vAlign w:val="center"/>
            <w:hideMark/>
          </w:tcPr>
          <w:p w14:paraId="5BFCB24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361076</w:t>
            </w:r>
          </w:p>
        </w:tc>
        <w:tc>
          <w:tcPr>
            <w:tcW w:w="863" w:type="dxa"/>
            <w:tcBorders>
              <w:top w:val="nil"/>
              <w:left w:val="nil"/>
              <w:bottom w:val="single" w:sz="4" w:space="0" w:color="auto"/>
              <w:right w:val="single" w:sz="4" w:space="0" w:color="auto"/>
            </w:tcBorders>
            <w:shd w:val="clear" w:color="auto" w:fill="auto"/>
            <w:vAlign w:val="center"/>
            <w:hideMark/>
          </w:tcPr>
          <w:p w14:paraId="084FF56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7E875A2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99B2254"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12 CAIXA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3F80A9FC" w14:textId="09AC3B6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6060E99" w14:textId="7A4AA8E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4EC7882"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E01EFC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95</w:t>
            </w:r>
          </w:p>
        </w:tc>
        <w:tc>
          <w:tcPr>
            <w:tcW w:w="985" w:type="dxa"/>
            <w:tcBorders>
              <w:top w:val="nil"/>
              <w:left w:val="nil"/>
              <w:bottom w:val="single" w:sz="4" w:space="0" w:color="auto"/>
              <w:right w:val="single" w:sz="4" w:space="0" w:color="auto"/>
            </w:tcBorders>
            <w:shd w:val="clear" w:color="auto" w:fill="auto"/>
            <w:noWrap/>
            <w:vAlign w:val="center"/>
            <w:hideMark/>
          </w:tcPr>
          <w:p w14:paraId="1B58B09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299242</w:t>
            </w:r>
          </w:p>
        </w:tc>
        <w:tc>
          <w:tcPr>
            <w:tcW w:w="863" w:type="dxa"/>
            <w:tcBorders>
              <w:top w:val="nil"/>
              <w:left w:val="nil"/>
              <w:bottom w:val="single" w:sz="4" w:space="0" w:color="auto"/>
              <w:right w:val="single" w:sz="4" w:space="0" w:color="auto"/>
            </w:tcBorders>
            <w:shd w:val="clear" w:color="auto" w:fill="auto"/>
            <w:vAlign w:val="center"/>
            <w:hideMark/>
          </w:tcPr>
          <w:p w14:paraId="347B37A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613786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3FF0D1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21 CAIXA COM 100 UNIDADES EMBALADAS INDIVIDUALMENTE ESTERIL; COM PERFEITO ACABAMENTO SEM SINAIS DE OXIDACAO EREBARBAS; O PRODUTO DEVERA.EMBALADO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4AA606FE" w14:textId="6B7C874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E671DBB" w14:textId="0D2562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DBE288D"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ED7EA7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96</w:t>
            </w:r>
          </w:p>
        </w:tc>
        <w:tc>
          <w:tcPr>
            <w:tcW w:w="985" w:type="dxa"/>
            <w:tcBorders>
              <w:top w:val="nil"/>
              <w:left w:val="nil"/>
              <w:bottom w:val="single" w:sz="4" w:space="0" w:color="auto"/>
              <w:right w:val="single" w:sz="4" w:space="0" w:color="auto"/>
            </w:tcBorders>
            <w:shd w:val="clear" w:color="auto" w:fill="auto"/>
            <w:noWrap/>
            <w:vAlign w:val="center"/>
            <w:hideMark/>
          </w:tcPr>
          <w:p w14:paraId="6C49DB5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366902</w:t>
            </w:r>
          </w:p>
        </w:tc>
        <w:tc>
          <w:tcPr>
            <w:tcW w:w="863" w:type="dxa"/>
            <w:tcBorders>
              <w:top w:val="nil"/>
              <w:left w:val="nil"/>
              <w:bottom w:val="single" w:sz="4" w:space="0" w:color="auto"/>
              <w:right w:val="single" w:sz="4" w:space="0" w:color="auto"/>
            </w:tcBorders>
            <w:shd w:val="clear" w:color="auto" w:fill="auto"/>
            <w:vAlign w:val="center"/>
            <w:hideMark/>
          </w:tcPr>
          <w:p w14:paraId="6871C21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6F310DC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7EA886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24 CAIXA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0B807E44" w14:textId="5A26E40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B78A0D0" w14:textId="7799615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B3BE5B6"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3266CA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97</w:t>
            </w:r>
          </w:p>
        </w:tc>
        <w:tc>
          <w:tcPr>
            <w:tcW w:w="985" w:type="dxa"/>
            <w:tcBorders>
              <w:top w:val="nil"/>
              <w:left w:val="nil"/>
              <w:bottom w:val="single" w:sz="4" w:space="0" w:color="auto"/>
              <w:right w:val="single" w:sz="4" w:space="0" w:color="auto"/>
            </w:tcBorders>
            <w:shd w:val="clear" w:color="auto" w:fill="auto"/>
            <w:noWrap/>
            <w:vAlign w:val="center"/>
            <w:hideMark/>
          </w:tcPr>
          <w:p w14:paraId="3423552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366903</w:t>
            </w:r>
          </w:p>
        </w:tc>
        <w:tc>
          <w:tcPr>
            <w:tcW w:w="863" w:type="dxa"/>
            <w:tcBorders>
              <w:top w:val="nil"/>
              <w:left w:val="nil"/>
              <w:bottom w:val="single" w:sz="4" w:space="0" w:color="auto"/>
              <w:right w:val="single" w:sz="4" w:space="0" w:color="auto"/>
            </w:tcBorders>
            <w:shd w:val="clear" w:color="auto" w:fill="auto"/>
            <w:vAlign w:val="center"/>
            <w:hideMark/>
          </w:tcPr>
          <w:p w14:paraId="4A86972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w:t>
            </w:r>
          </w:p>
        </w:tc>
        <w:tc>
          <w:tcPr>
            <w:tcW w:w="1079" w:type="dxa"/>
            <w:tcBorders>
              <w:top w:val="nil"/>
              <w:left w:val="nil"/>
              <w:bottom w:val="single" w:sz="4" w:space="0" w:color="auto"/>
              <w:right w:val="single" w:sz="4" w:space="0" w:color="auto"/>
            </w:tcBorders>
            <w:shd w:val="clear" w:color="auto" w:fill="auto"/>
            <w:vAlign w:val="center"/>
            <w:hideMark/>
          </w:tcPr>
          <w:p w14:paraId="28609E4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1DA5336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15 CAIXAS COM 100 UNIDADES EMBALADAS INDIVIDUALMENTE ESTÉRIL; COM PERFEITO ACABAMENTO SEM SINAIS DE OXIDAÇÃO E REBARBAS; O PRODUTO DEVERÁ.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65B2E5CA" w14:textId="4C251F7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B2666A1" w14:textId="62D0719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FEE2998"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3E84BF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98</w:t>
            </w:r>
          </w:p>
        </w:tc>
        <w:tc>
          <w:tcPr>
            <w:tcW w:w="985" w:type="dxa"/>
            <w:tcBorders>
              <w:top w:val="nil"/>
              <w:left w:val="nil"/>
              <w:bottom w:val="single" w:sz="4" w:space="0" w:color="auto"/>
              <w:right w:val="single" w:sz="4" w:space="0" w:color="auto"/>
            </w:tcBorders>
            <w:shd w:val="clear" w:color="auto" w:fill="auto"/>
            <w:noWrap/>
            <w:vAlign w:val="center"/>
            <w:hideMark/>
          </w:tcPr>
          <w:p w14:paraId="71B6015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313630</w:t>
            </w:r>
          </w:p>
        </w:tc>
        <w:tc>
          <w:tcPr>
            <w:tcW w:w="863" w:type="dxa"/>
            <w:tcBorders>
              <w:top w:val="nil"/>
              <w:left w:val="nil"/>
              <w:bottom w:val="single" w:sz="4" w:space="0" w:color="auto"/>
              <w:right w:val="single" w:sz="4" w:space="0" w:color="auto"/>
            </w:tcBorders>
            <w:shd w:val="clear" w:color="auto" w:fill="auto"/>
            <w:vAlign w:val="center"/>
            <w:hideMark/>
          </w:tcPr>
          <w:p w14:paraId="6E5E478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31EC3AF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E9E5BC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LÂMINA DE BISTURI EM AÇO CARBONO Nº 22 CAIXAS COM 100 UNIDADES EMBALADAS INDIVIDUALMENTE ESTÉRIL; COM PERFEITO ACABAMENTO SEM SINAIS DE OXIDAÇÃO E REBARBAS; O PRODUTO DEVERA. EMBALADO EM MATERIAL QUE GARANTA A INTEGRIDADE DO PRODUTO;</w:t>
            </w:r>
          </w:p>
        </w:tc>
        <w:tc>
          <w:tcPr>
            <w:tcW w:w="1417" w:type="dxa"/>
            <w:tcBorders>
              <w:top w:val="nil"/>
              <w:left w:val="nil"/>
              <w:bottom w:val="single" w:sz="4" w:space="0" w:color="auto"/>
              <w:right w:val="single" w:sz="4" w:space="0" w:color="auto"/>
            </w:tcBorders>
            <w:shd w:val="clear" w:color="auto" w:fill="auto"/>
            <w:noWrap/>
            <w:vAlign w:val="center"/>
            <w:hideMark/>
          </w:tcPr>
          <w:p w14:paraId="2C3504BE" w14:textId="0E296B8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903C01F" w14:textId="4122A73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91783F5"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EBE9F3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99</w:t>
            </w:r>
          </w:p>
        </w:tc>
        <w:tc>
          <w:tcPr>
            <w:tcW w:w="985" w:type="dxa"/>
            <w:tcBorders>
              <w:top w:val="nil"/>
              <w:left w:val="nil"/>
              <w:bottom w:val="single" w:sz="4" w:space="0" w:color="auto"/>
              <w:right w:val="single" w:sz="4" w:space="0" w:color="auto"/>
            </w:tcBorders>
            <w:shd w:val="clear" w:color="auto" w:fill="auto"/>
            <w:noWrap/>
            <w:vAlign w:val="center"/>
            <w:hideMark/>
          </w:tcPr>
          <w:p w14:paraId="11EF93B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388415</w:t>
            </w:r>
          </w:p>
        </w:tc>
        <w:tc>
          <w:tcPr>
            <w:tcW w:w="863" w:type="dxa"/>
            <w:tcBorders>
              <w:top w:val="nil"/>
              <w:left w:val="nil"/>
              <w:bottom w:val="single" w:sz="4" w:space="0" w:color="auto"/>
              <w:right w:val="single" w:sz="4" w:space="0" w:color="auto"/>
            </w:tcBorders>
            <w:shd w:val="clear" w:color="auto" w:fill="auto"/>
            <w:vAlign w:val="center"/>
            <w:hideMark/>
          </w:tcPr>
          <w:p w14:paraId="2F03BCC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3D6E3FE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4996C621"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6,5;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383BBCD3" w14:textId="096EE8F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6C7C683" w14:textId="421FBE1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06F86E9"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62E04D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100</w:t>
            </w:r>
          </w:p>
        </w:tc>
        <w:tc>
          <w:tcPr>
            <w:tcW w:w="985" w:type="dxa"/>
            <w:tcBorders>
              <w:top w:val="nil"/>
              <w:left w:val="nil"/>
              <w:bottom w:val="single" w:sz="4" w:space="0" w:color="auto"/>
              <w:right w:val="single" w:sz="4" w:space="0" w:color="auto"/>
            </w:tcBorders>
            <w:shd w:val="clear" w:color="auto" w:fill="auto"/>
            <w:noWrap/>
            <w:vAlign w:val="center"/>
            <w:hideMark/>
          </w:tcPr>
          <w:p w14:paraId="1E7CF78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388417</w:t>
            </w:r>
          </w:p>
        </w:tc>
        <w:tc>
          <w:tcPr>
            <w:tcW w:w="863" w:type="dxa"/>
            <w:tcBorders>
              <w:top w:val="nil"/>
              <w:left w:val="nil"/>
              <w:bottom w:val="single" w:sz="4" w:space="0" w:color="auto"/>
              <w:right w:val="single" w:sz="4" w:space="0" w:color="auto"/>
            </w:tcBorders>
            <w:shd w:val="clear" w:color="auto" w:fill="auto"/>
            <w:vAlign w:val="center"/>
            <w:hideMark/>
          </w:tcPr>
          <w:p w14:paraId="3B31228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6706742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7DA1DCB8"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7.0;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459D6AAA" w14:textId="7CAFDDD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311E448" w14:textId="39E944B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44D1E43"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97499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101</w:t>
            </w:r>
          </w:p>
        </w:tc>
        <w:tc>
          <w:tcPr>
            <w:tcW w:w="985" w:type="dxa"/>
            <w:tcBorders>
              <w:top w:val="nil"/>
              <w:left w:val="nil"/>
              <w:bottom w:val="single" w:sz="4" w:space="0" w:color="auto"/>
              <w:right w:val="single" w:sz="4" w:space="0" w:color="auto"/>
            </w:tcBorders>
            <w:shd w:val="clear" w:color="auto" w:fill="auto"/>
            <w:noWrap/>
            <w:vAlign w:val="center"/>
            <w:hideMark/>
          </w:tcPr>
          <w:p w14:paraId="53EE575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388414</w:t>
            </w:r>
          </w:p>
        </w:tc>
        <w:tc>
          <w:tcPr>
            <w:tcW w:w="863" w:type="dxa"/>
            <w:tcBorders>
              <w:top w:val="nil"/>
              <w:left w:val="nil"/>
              <w:bottom w:val="single" w:sz="4" w:space="0" w:color="auto"/>
              <w:right w:val="single" w:sz="4" w:space="0" w:color="auto"/>
            </w:tcBorders>
            <w:shd w:val="clear" w:color="auto" w:fill="auto"/>
            <w:vAlign w:val="center"/>
            <w:hideMark/>
          </w:tcPr>
          <w:p w14:paraId="799923E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0304495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67D529C"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7.5;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20D70EA1" w14:textId="7C7C8AC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5590CCE" w14:textId="728B99B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D819319"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D8EF20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102</w:t>
            </w:r>
          </w:p>
        </w:tc>
        <w:tc>
          <w:tcPr>
            <w:tcW w:w="985" w:type="dxa"/>
            <w:tcBorders>
              <w:top w:val="nil"/>
              <w:left w:val="nil"/>
              <w:bottom w:val="single" w:sz="4" w:space="0" w:color="auto"/>
              <w:right w:val="single" w:sz="4" w:space="0" w:color="auto"/>
            </w:tcBorders>
            <w:shd w:val="clear" w:color="auto" w:fill="auto"/>
            <w:noWrap/>
            <w:vAlign w:val="center"/>
            <w:hideMark/>
          </w:tcPr>
          <w:p w14:paraId="7FE853A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375060</w:t>
            </w:r>
          </w:p>
        </w:tc>
        <w:tc>
          <w:tcPr>
            <w:tcW w:w="863" w:type="dxa"/>
            <w:tcBorders>
              <w:top w:val="nil"/>
              <w:left w:val="nil"/>
              <w:bottom w:val="single" w:sz="4" w:space="0" w:color="auto"/>
              <w:right w:val="single" w:sz="4" w:space="0" w:color="auto"/>
            </w:tcBorders>
            <w:shd w:val="clear" w:color="auto" w:fill="auto"/>
            <w:vAlign w:val="center"/>
            <w:hideMark/>
          </w:tcPr>
          <w:p w14:paraId="0EDE2EB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7CB2346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5B918080"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8,5;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77FB9F1D" w14:textId="0AF6340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B141BF7" w14:textId="0D37BA4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AE09943" w14:textId="77777777" w:rsidTr="00F31183">
        <w:trPr>
          <w:trHeight w:val="892"/>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EF4DAA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103</w:t>
            </w:r>
          </w:p>
        </w:tc>
        <w:tc>
          <w:tcPr>
            <w:tcW w:w="985" w:type="dxa"/>
            <w:tcBorders>
              <w:top w:val="nil"/>
              <w:left w:val="nil"/>
              <w:bottom w:val="single" w:sz="4" w:space="0" w:color="auto"/>
              <w:right w:val="single" w:sz="4" w:space="0" w:color="auto"/>
            </w:tcBorders>
            <w:shd w:val="clear" w:color="auto" w:fill="auto"/>
            <w:noWrap/>
            <w:vAlign w:val="center"/>
            <w:hideMark/>
          </w:tcPr>
          <w:p w14:paraId="627632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388413</w:t>
            </w:r>
          </w:p>
        </w:tc>
        <w:tc>
          <w:tcPr>
            <w:tcW w:w="863" w:type="dxa"/>
            <w:tcBorders>
              <w:top w:val="nil"/>
              <w:left w:val="nil"/>
              <w:bottom w:val="single" w:sz="4" w:space="0" w:color="auto"/>
              <w:right w:val="single" w:sz="4" w:space="0" w:color="auto"/>
            </w:tcBorders>
            <w:shd w:val="clear" w:color="auto" w:fill="auto"/>
            <w:vAlign w:val="center"/>
            <w:hideMark/>
          </w:tcPr>
          <w:p w14:paraId="6B8325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w:t>
            </w:r>
          </w:p>
        </w:tc>
        <w:tc>
          <w:tcPr>
            <w:tcW w:w="1079" w:type="dxa"/>
            <w:tcBorders>
              <w:top w:val="nil"/>
              <w:left w:val="nil"/>
              <w:bottom w:val="single" w:sz="4" w:space="0" w:color="auto"/>
              <w:right w:val="single" w:sz="4" w:space="0" w:color="auto"/>
            </w:tcBorders>
            <w:shd w:val="clear" w:color="auto" w:fill="auto"/>
            <w:vAlign w:val="center"/>
            <w:hideMark/>
          </w:tcPr>
          <w:p w14:paraId="2142E67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1E8F140E"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8.0;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72012DDB" w14:textId="0B92E5C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249236B" w14:textId="33F42DD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F159D19"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5646D9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104</w:t>
            </w:r>
          </w:p>
        </w:tc>
        <w:tc>
          <w:tcPr>
            <w:tcW w:w="985" w:type="dxa"/>
            <w:tcBorders>
              <w:top w:val="nil"/>
              <w:left w:val="nil"/>
              <w:bottom w:val="single" w:sz="4" w:space="0" w:color="auto"/>
              <w:right w:val="single" w:sz="4" w:space="0" w:color="auto"/>
            </w:tcBorders>
            <w:shd w:val="clear" w:color="auto" w:fill="auto"/>
            <w:noWrap/>
            <w:vAlign w:val="center"/>
            <w:hideMark/>
          </w:tcPr>
          <w:p w14:paraId="08CC1F6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410545</w:t>
            </w:r>
          </w:p>
        </w:tc>
        <w:tc>
          <w:tcPr>
            <w:tcW w:w="863" w:type="dxa"/>
            <w:tcBorders>
              <w:top w:val="nil"/>
              <w:left w:val="nil"/>
              <w:bottom w:val="single" w:sz="4" w:space="0" w:color="auto"/>
              <w:right w:val="single" w:sz="4" w:space="0" w:color="auto"/>
            </w:tcBorders>
            <w:shd w:val="clear" w:color="auto" w:fill="auto"/>
            <w:vAlign w:val="center"/>
            <w:hideMark/>
          </w:tcPr>
          <w:p w14:paraId="19DE8AF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0984FA1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4D7A590F"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CIRÚRGICA; MATERIAL: LÁTEX NATURAL; TAMANHO: 9.0; ESTERILIDADE: ESTÉRIL; CARACTERÍSTICAS ADICIONAIS: SEM PÓ, PUNHO LONGO COM BAINHA; APRESENTAÇÃO: HIPOALERGÊNICA, ALTA RESISTÊNCIA E SENSIBILIDADE; TIPO USO: DESCARTÁVEL;  FORMATO: ANATÔMICO* APLICAÇÃO: ANTIDERRAPANTE EMBALAGEM: DUPLA EMBALAGEM, ABERTURA ASSÉPTICA</w:t>
            </w:r>
          </w:p>
        </w:tc>
        <w:tc>
          <w:tcPr>
            <w:tcW w:w="1417" w:type="dxa"/>
            <w:tcBorders>
              <w:top w:val="nil"/>
              <w:left w:val="nil"/>
              <w:bottom w:val="single" w:sz="4" w:space="0" w:color="auto"/>
              <w:right w:val="single" w:sz="4" w:space="0" w:color="auto"/>
            </w:tcBorders>
            <w:shd w:val="clear" w:color="auto" w:fill="auto"/>
            <w:noWrap/>
            <w:vAlign w:val="center"/>
            <w:hideMark/>
          </w:tcPr>
          <w:p w14:paraId="69B76A17" w14:textId="5D7FA56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C6DE5CC" w14:textId="3FC519B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5444CD9"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B38A7B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105</w:t>
            </w:r>
          </w:p>
        </w:tc>
        <w:tc>
          <w:tcPr>
            <w:tcW w:w="985" w:type="dxa"/>
            <w:tcBorders>
              <w:top w:val="nil"/>
              <w:left w:val="nil"/>
              <w:bottom w:val="single" w:sz="4" w:space="0" w:color="auto"/>
              <w:right w:val="single" w:sz="4" w:space="0" w:color="auto"/>
            </w:tcBorders>
            <w:shd w:val="clear" w:color="auto" w:fill="auto"/>
            <w:noWrap/>
            <w:vAlign w:val="center"/>
            <w:hideMark/>
          </w:tcPr>
          <w:p w14:paraId="278602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387698</w:t>
            </w:r>
          </w:p>
        </w:tc>
        <w:tc>
          <w:tcPr>
            <w:tcW w:w="863" w:type="dxa"/>
            <w:tcBorders>
              <w:top w:val="nil"/>
              <w:left w:val="nil"/>
              <w:bottom w:val="single" w:sz="4" w:space="0" w:color="auto"/>
              <w:right w:val="single" w:sz="4" w:space="0" w:color="auto"/>
            </w:tcBorders>
            <w:shd w:val="clear" w:color="auto" w:fill="auto"/>
            <w:vAlign w:val="center"/>
            <w:hideMark/>
          </w:tcPr>
          <w:p w14:paraId="5B18C4C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6040E4D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34973BC9"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G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28DD4C49" w14:textId="529BD41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CC4642F" w14:textId="1A15714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DD8C5CF"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844D84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106</w:t>
            </w:r>
          </w:p>
        </w:tc>
        <w:tc>
          <w:tcPr>
            <w:tcW w:w="985" w:type="dxa"/>
            <w:tcBorders>
              <w:top w:val="nil"/>
              <w:left w:val="nil"/>
              <w:bottom w:val="single" w:sz="4" w:space="0" w:color="auto"/>
              <w:right w:val="single" w:sz="4" w:space="0" w:color="auto"/>
            </w:tcBorders>
            <w:shd w:val="clear" w:color="auto" w:fill="auto"/>
            <w:noWrap/>
            <w:vAlign w:val="center"/>
            <w:hideMark/>
          </w:tcPr>
          <w:p w14:paraId="142A058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383406</w:t>
            </w:r>
          </w:p>
        </w:tc>
        <w:tc>
          <w:tcPr>
            <w:tcW w:w="863" w:type="dxa"/>
            <w:tcBorders>
              <w:top w:val="nil"/>
              <w:left w:val="nil"/>
              <w:bottom w:val="single" w:sz="4" w:space="0" w:color="auto"/>
              <w:right w:val="single" w:sz="4" w:space="0" w:color="auto"/>
            </w:tcBorders>
            <w:shd w:val="clear" w:color="auto" w:fill="auto"/>
            <w:vAlign w:val="center"/>
            <w:hideMark/>
          </w:tcPr>
          <w:p w14:paraId="2B227E1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w:t>
            </w:r>
          </w:p>
        </w:tc>
        <w:tc>
          <w:tcPr>
            <w:tcW w:w="1079" w:type="dxa"/>
            <w:tcBorders>
              <w:top w:val="nil"/>
              <w:left w:val="nil"/>
              <w:bottom w:val="single" w:sz="4" w:space="0" w:color="auto"/>
              <w:right w:val="single" w:sz="4" w:space="0" w:color="auto"/>
            </w:tcBorders>
            <w:shd w:val="clear" w:color="auto" w:fill="auto"/>
            <w:vAlign w:val="center"/>
            <w:hideMark/>
          </w:tcPr>
          <w:p w14:paraId="654CB3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A9E02C0"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G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2ADC602F" w14:textId="25ADE3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362BC25" w14:textId="2862558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9A94784"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029856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107</w:t>
            </w:r>
          </w:p>
        </w:tc>
        <w:tc>
          <w:tcPr>
            <w:tcW w:w="985" w:type="dxa"/>
            <w:tcBorders>
              <w:top w:val="nil"/>
              <w:left w:val="nil"/>
              <w:bottom w:val="single" w:sz="4" w:space="0" w:color="auto"/>
              <w:right w:val="single" w:sz="4" w:space="0" w:color="auto"/>
            </w:tcBorders>
            <w:shd w:val="clear" w:color="auto" w:fill="auto"/>
            <w:noWrap/>
            <w:vAlign w:val="center"/>
            <w:hideMark/>
          </w:tcPr>
          <w:p w14:paraId="33EF3C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387699</w:t>
            </w:r>
          </w:p>
        </w:tc>
        <w:tc>
          <w:tcPr>
            <w:tcW w:w="863" w:type="dxa"/>
            <w:tcBorders>
              <w:top w:val="nil"/>
              <w:left w:val="nil"/>
              <w:bottom w:val="single" w:sz="4" w:space="0" w:color="auto"/>
              <w:right w:val="single" w:sz="4" w:space="0" w:color="auto"/>
            </w:tcBorders>
            <w:shd w:val="clear" w:color="auto" w:fill="auto"/>
            <w:vAlign w:val="center"/>
            <w:hideMark/>
          </w:tcPr>
          <w:p w14:paraId="7BEEC99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15.000</w:t>
            </w:r>
          </w:p>
        </w:tc>
        <w:tc>
          <w:tcPr>
            <w:tcW w:w="1079" w:type="dxa"/>
            <w:tcBorders>
              <w:top w:val="nil"/>
              <w:left w:val="nil"/>
              <w:bottom w:val="single" w:sz="4" w:space="0" w:color="auto"/>
              <w:right w:val="single" w:sz="4" w:space="0" w:color="auto"/>
            </w:tcBorders>
            <w:shd w:val="clear" w:color="auto" w:fill="auto"/>
            <w:vAlign w:val="center"/>
            <w:hideMark/>
          </w:tcPr>
          <w:p w14:paraId="12B7859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58C911A"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M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CA76279" w14:textId="11D1397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C796F22" w14:textId="6F5B870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A405C51"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E29567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108</w:t>
            </w:r>
          </w:p>
        </w:tc>
        <w:tc>
          <w:tcPr>
            <w:tcW w:w="985" w:type="dxa"/>
            <w:tcBorders>
              <w:top w:val="nil"/>
              <w:left w:val="nil"/>
              <w:bottom w:val="single" w:sz="4" w:space="0" w:color="auto"/>
              <w:right w:val="single" w:sz="4" w:space="0" w:color="auto"/>
            </w:tcBorders>
            <w:shd w:val="clear" w:color="auto" w:fill="auto"/>
            <w:noWrap/>
            <w:vAlign w:val="center"/>
            <w:hideMark/>
          </w:tcPr>
          <w:p w14:paraId="02E6DFF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383407</w:t>
            </w:r>
          </w:p>
        </w:tc>
        <w:tc>
          <w:tcPr>
            <w:tcW w:w="863" w:type="dxa"/>
            <w:tcBorders>
              <w:top w:val="nil"/>
              <w:left w:val="nil"/>
              <w:bottom w:val="single" w:sz="4" w:space="0" w:color="auto"/>
              <w:right w:val="single" w:sz="4" w:space="0" w:color="auto"/>
            </w:tcBorders>
            <w:shd w:val="clear" w:color="auto" w:fill="auto"/>
            <w:vAlign w:val="center"/>
            <w:hideMark/>
          </w:tcPr>
          <w:p w14:paraId="6E2A93D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7276972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A91308C"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M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3F003710" w14:textId="6919ADE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64D303E" w14:textId="7C84E20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E225D0C"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22663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109</w:t>
            </w:r>
          </w:p>
        </w:tc>
        <w:tc>
          <w:tcPr>
            <w:tcW w:w="985" w:type="dxa"/>
            <w:tcBorders>
              <w:top w:val="nil"/>
              <w:left w:val="nil"/>
              <w:bottom w:val="single" w:sz="4" w:space="0" w:color="auto"/>
              <w:right w:val="single" w:sz="4" w:space="0" w:color="auto"/>
            </w:tcBorders>
            <w:shd w:val="clear" w:color="auto" w:fill="auto"/>
            <w:noWrap/>
            <w:vAlign w:val="center"/>
            <w:hideMark/>
          </w:tcPr>
          <w:p w14:paraId="2CB74C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387700</w:t>
            </w:r>
          </w:p>
        </w:tc>
        <w:tc>
          <w:tcPr>
            <w:tcW w:w="863" w:type="dxa"/>
            <w:tcBorders>
              <w:top w:val="nil"/>
              <w:left w:val="nil"/>
              <w:bottom w:val="single" w:sz="4" w:space="0" w:color="auto"/>
              <w:right w:val="single" w:sz="4" w:space="0" w:color="auto"/>
            </w:tcBorders>
            <w:shd w:val="clear" w:color="auto" w:fill="auto"/>
            <w:vAlign w:val="center"/>
            <w:hideMark/>
          </w:tcPr>
          <w:p w14:paraId="0F0571D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w:t>
            </w:r>
          </w:p>
        </w:tc>
        <w:tc>
          <w:tcPr>
            <w:tcW w:w="1079" w:type="dxa"/>
            <w:tcBorders>
              <w:top w:val="nil"/>
              <w:left w:val="nil"/>
              <w:bottom w:val="single" w:sz="4" w:space="0" w:color="auto"/>
              <w:right w:val="single" w:sz="4" w:space="0" w:color="auto"/>
            </w:tcBorders>
            <w:shd w:val="clear" w:color="auto" w:fill="auto"/>
            <w:vAlign w:val="center"/>
            <w:hideMark/>
          </w:tcPr>
          <w:p w14:paraId="5EEC717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FCA86FA"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07A8F200" w14:textId="1FFF885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758A0EB" w14:textId="300F92A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5BF3603"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584AA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110</w:t>
            </w:r>
          </w:p>
        </w:tc>
        <w:tc>
          <w:tcPr>
            <w:tcW w:w="985" w:type="dxa"/>
            <w:tcBorders>
              <w:top w:val="nil"/>
              <w:left w:val="nil"/>
              <w:bottom w:val="single" w:sz="4" w:space="0" w:color="auto"/>
              <w:right w:val="single" w:sz="4" w:space="0" w:color="auto"/>
            </w:tcBorders>
            <w:shd w:val="clear" w:color="auto" w:fill="auto"/>
            <w:noWrap/>
            <w:vAlign w:val="center"/>
            <w:hideMark/>
          </w:tcPr>
          <w:p w14:paraId="0134085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356004</w:t>
            </w:r>
          </w:p>
        </w:tc>
        <w:tc>
          <w:tcPr>
            <w:tcW w:w="863" w:type="dxa"/>
            <w:tcBorders>
              <w:top w:val="nil"/>
              <w:left w:val="nil"/>
              <w:bottom w:val="single" w:sz="4" w:space="0" w:color="auto"/>
              <w:right w:val="single" w:sz="4" w:space="0" w:color="auto"/>
            </w:tcBorders>
            <w:shd w:val="clear" w:color="auto" w:fill="auto"/>
            <w:vAlign w:val="center"/>
            <w:hideMark/>
          </w:tcPr>
          <w:p w14:paraId="442FA84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73575CA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798A1BBA"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42569D17" w14:textId="365E9F8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FD55233" w14:textId="20457F8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875F4D6"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387CF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111</w:t>
            </w:r>
          </w:p>
        </w:tc>
        <w:tc>
          <w:tcPr>
            <w:tcW w:w="985" w:type="dxa"/>
            <w:tcBorders>
              <w:top w:val="nil"/>
              <w:left w:val="nil"/>
              <w:bottom w:val="single" w:sz="4" w:space="0" w:color="auto"/>
              <w:right w:val="single" w:sz="4" w:space="0" w:color="auto"/>
            </w:tcBorders>
            <w:shd w:val="clear" w:color="auto" w:fill="auto"/>
            <w:noWrap/>
            <w:vAlign w:val="center"/>
            <w:hideMark/>
          </w:tcPr>
          <w:p w14:paraId="5C306D7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342505</w:t>
            </w:r>
          </w:p>
        </w:tc>
        <w:tc>
          <w:tcPr>
            <w:tcW w:w="863" w:type="dxa"/>
            <w:tcBorders>
              <w:top w:val="nil"/>
              <w:left w:val="nil"/>
              <w:bottom w:val="single" w:sz="4" w:space="0" w:color="auto"/>
              <w:right w:val="single" w:sz="4" w:space="0" w:color="auto"/>
            </w:tcBorders>
            <w:shd w:val="clear" w:color="auto" w:fill="auto"/>
            <w:vAlign w:val="center"/>
            <w:hideMark/>
          </w:tcPr>
          <w:p w14:paraId="48E453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7A6E180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6C9CF3F3"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PP NÃO CIRÚRGICO À BASE LÁTEX DE BORRACHA NATURAL LEVEMENTE LUBRIFICADA COM PÓ BIO- ABSORVÍVEL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5C4793A8" w14:textId="48DFE3D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0F880E7" w14:textId="13F9300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2D4A188"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03E843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112</w:t>
            </w:r>
          </w:p>
        </w:tc>
        <w:tc>
          <w:tcPr>
            <w:tcW w:w="985" w:type="dxa"/>
            <w:tcBorders>
              <w:top w:val="nil"/>
              <w:left w:val="nil"/>
              <w:bottom w:val="single" w:sz="4" w:space="0" w:color="auto"/>
              <w:right w:val="single" w:sz="4" w:space="0" w:color="auto"/>
            </w:tcBorders>
            <w:shd w:val="clear" w:color="auto" w:fill="auto"/>
            <w:noWrap/>
            <w:vAlign w:val="center"/>
            <w:hideMark/>
          </w:tcPr>
          <w:p w14:paraId="79622C7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456377</w:t>
            </w:r>
          </w:p>
        </w:tc>
        <w:tc>
          <w:tcPr>
            <w:tcW w:w="863" w:type="dxa"/>
            <w:tcBorders>
              <w:top w:val="nil"/>
              <w:left w:val="nil"/>
              <w:bottom w:val="single" w:sz="4" w:space="0" w:color="auto"/>
              <w:right w:val="single" w:sz="4" w:space="0" w:color="auto"/>
            </w:tcBorders>
            <w:shd w:val="clear" w:color="auto" w:fill="auto"/>
            <w:vAlign w:val="center"/>
            <w:hideMark/>
          </w:tcPr>
          <w:p w14:paraId="46506A7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1611E12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46F7614C"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LUVA DE PROCEDIMENTO TAM. PP NÃO CIRÚRGICO À BASE NITRÍLICA SEM PÓ, COR AZUL, AMBIDESTRA CAIXA COM 100 UNIDADES</w:t>
            </w:r>
          </w:p>
        </w:tc>
        <w:tc>
          <w:tcPr>
            <w:tcW w:w="1417" w:type="dxa"/>
            <w:tcBorders>
              <w:top w:val="nil"/>
              <w:left w:val="nil"/>
              <w:bottom w:val="single" w:sz="4" w:space="0" w:color="auto"/>
              <w:right w:val="single" w:sz="4" w:space="0" w:color="auto"/>
            </w:tcBorders>
            <w:shd w:val="clear" w:color="auto" w:fill="auto"/>
            <w:noWrap/>
            <w:vAlign w:val="center"/>
            <w:hideMark/>
          </w:tcPr>
          <w:p w14:paraId="1B5C6911" w14:textId="1324541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3377D74" w14:textId="4363D2C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2DF6E10"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45C8C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113</w:t>
            </w:r>
          </w:p>
        </w:tc>
        <w:tc>
          <w:tcPr>
            <w:tcW w:w="985" w:type="dxa"/>
            <w:tcBorders>
              <w:top w:val="nil"/>
              <w:left w:val="nil"/>
              <w:bottom w:val="single" w:sz="4" w:space="0" w:color="auto"/>
              <w:right w:val="single" w:sz="4" w:space="0" w:color="auto"/>
            </w:tcBorders>
            <w:shd w:val="clear" w:color="auto" w:fill="auto"/>
            <w:noWrap/>
            <w:vAlign w:val="center"/>
            <w:hideMark/>
          </w:tcPr>
          <w:p w14:paraId="7A355DF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435202</w:t>
            </w:r>
          </w:p>
        </w:tc>
        <w:tc>
          <w:tcPr>
            <w:tcW w:w="863" w:type="dxa"/>
            <w:tcBorders>
              <w:top w:val="nil"/>
              <w:left w:val="nil"/>
              <w:bottom w:val="single" w:sz="4" w:space="0" w:color="auto"/>
              <w:right w:val="single" w:sz="4" w:space="0" w:color="auto"/>
            </w:tcBorders>
            <w:shd w:val="clear" w:color="auto" w:fill="auto"/>
            <w:vAlign w:val="center"/>
            <w:hideMark/>
          </w:tcPr>
          <w:p w14:paraId="6C63233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324C299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CAIXA</w:t>
            </w:r>
          </w:p>
        </w:tc>
        <w:tc>
          <w:tcPr>
            <w:tcW w:w="4111" w:type="dxa"/>
            <w:tcBorders>
              <w:top w:val="nil"/>
              <w:left w:val="nil"/>
              <w:bottom w:val="single" w:sz="4" w:space="0" w:color="auto"/>
              <w:right w:val="single" w:sz="4" w:space="0" w:color="auto"/>
            </w:tcBorders>
            <w:shd w:val="clear" w:color="auto" w:fill="auto"/>
            <w:hideMark/>
          </w:tcPr>
          <w:p w14:paraId="2EE44984"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MÁSCARA CIRÚRGICA TIPO: NÃO TECIDO, 3 CAMADAS ,PREGAS HORIZONTAIS, ATÓXICA TIPO FIXAÇÃO: COM ELÁSTICO CARACTERÍSTICAS ADICIONAIS: HIPOALERGÊNICA; TIPO USO: DESCARTÁVEL CAIXA 50 UNIDADES. COM ANVISA</w:t>
            </w:r>
          </w:p>
        </w:tc>
        <w:tc>
          <w:tcPr>
            <w:tcW w:w="1417" w:type="dxa"/>
            <w:tcBorders>
              <w:top w:val="nil"/>
              <w:left w:val="nil"/>
              <w:bottom w:val="single" w:sz="4" w:space="0" w:color="auto"/>
              <w:right w:val="single" w:sz="4" w:space="0" w:color="auto"/>
            </w:tcBorders>
            <w:shd w:val="clear" w:color="auto" w:fill="auto"/>
            <w:noWrap/>
            <w:vAlign w:val="center"/>
            <w:hideMark/>
          </w:tcPr>
          <w:p w14:paraId="06E5279F" w14:textId="386218F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02DA9FF" w14:textId="2A80B9B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92FB82B"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08E07C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114</w:t>
            </w:r>
          </w:p>
        </w:tc>
        <w:tc>
          <w:tcPr>
            <w:tcW w:w="985" w:type="dxa"/>
            <w:tcBorders>
              <w:top w:val="nil"/>
              <w:left w:val="nil"/>
              <w:bottom w:val="single" w:sz="4" w:space="0" w:color="auto"/>
              <w:right w:val="single" w:sz="4" w:space="0" w:color="auto"/>
            </w:tcBorders>
            <w:shd w:val="clear" w:color="auto" w:fill="auto"/>
            <w:noWrap/>
            <w:vAlign w:val="center"/>
            <w:hideMark/>
          </w:tcPr>
          <w:p w14:paraId="03CDE87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359468</w:t>
            </w:r>
          </w:p>
        </w:tc>
        <w:tc>
          <w:tcPr>
            <w:tcW w:w="863" w:type="dxa"/>
            <w:tcBorders>
              <w:top w:val="nil"/>
              <w:left w:val="nil"/>
              <w:bottom w:val="single" w:sz="4" w:space="0" w:color="auto"/>
              <w:right w:val="single" w:sz="4" w:space="0" w:color="auto"/>
            </w:tcBorders>
            <w:shd w:val="clear" w:color="auto" w:fill="auto"/>
            <w:vAlign w:val="center"/>
            <w:hideMark/>
          </w:tcPr>
          <w:p w14:paraId="0D5CD2E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50.000</w:t>
            </w:r>
          </w:p>
        </w:tc>
        <w:tc>
          <w:tcPr>
            <w:tcW w:w="1079" w:type="dxa"/>
            <w:tcBorders>
              <w:top w:val="nil"/>
              <w:left w:val="nil"/>
              <w:bottom w:val="single" w:sz="4" w:space="0" w:color="auto"/>
              <w:right w:val="single" w:sz="4" w:space="0" w:color="auto"/>
            </w:tcBorders>
            <w:shd w:val="clear" w:color="auto" w:fill="auto"/>
            <w:vAlign w:val="center"/>
            <w:hideMark/>
          </w:tcPr>
          <w:p w14:paraId="3D1403C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3E16F3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MÁSCARA DE PROTEÇÃO N95 NÃO ESTÉRIL; DESCARTÁVEL E DE USO ÚNICO; FABRICADA EM NÃO-TECIDO; ATÓXICA E APIROGÊNICA;02 CAMADAS DE MELTBONDED – FILTRO PROTETOR; CAMADA EXTERNA DE SPUNBONDED AZUL – ESTÉTICA; CAMADA INTERNA DE SPUNBONDED BRANCO – CONFORTO; CAMADA INTERMEDIÁRIA DE </w:t>
            </w:r>
            <w:r w:rsidRPr="00681B13">
              <w:rPr>
                <w:rFonts w:ascii="Arial" w:eastAsia="Times New Roman" w:hAnsi="Arial" w:cs="Arial"/>
                <w:color w:val="000000"/>
                <w:lang w:eastAsia="pt-BR"/>
              </w:rPr>
              <w:lastRenderedPageBreak/>
              <w:t>SPUNBONDED – SEPARADOR DOS FILTROS; CAMADA INTERMEDIÁRIA DE FELTRO – SUSTENTAÇÃO; CLIPE DE MATERIAL FLEXÍVEL SEM MEMÓRIA; ELÁSTICO; APROVADA PELO MINISTÉRIO DO TRABALHO; REGISTRO ANVISA. EMBALADO INDIVIDUALMENTE.</w:t>
            </w:r>
          </w:p>
        </w:tc>
        <w:tc>
          <w:tcPr>
            <w:tcW w:w="1417" w:type="dxa"/>
            <w:tcBorders>
              <w:top w:val="nil"/>
              <w:left w:val="nil"/>
              <w:bottom w:val="single" w:sz="4" w:space="0" w:color="auto"/>
              <w:right w:val="single" w:sz="4" w:space="0" w:color="auto"/>
            </w:tcBorders>
            <w:shd w:val="clear" w:color="auto" w:fill="auto"/>
            <w:noWrap/>
            <w:vAlign w:val="center"/>
            <w:hideMark/>
          </w:tcPr>
          <w:p w14:paraId="3A7451DE" w14:textId="626B82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B759707" w14:textId="7F4CDFF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4B369AA"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6B90E2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115</w:t>
            </w:r>
          </w:p>
        </w:tc>
        <w:tc>
          <w:tcPr>
            <w:tcW w:w="985" w:type="dxa"/>
            <w:tcBorders>
              <w:top w:val="nil"/>
              <w:left w:val="nil"/>
              <w:bottom w:val="single" w:sz="4" w:space="0" w:color="auto"/>
              <w:right w:val="single" w:sz="4" w:space="0" w:color="auto"/>
            </w:tcBorders>
            <w:shd w:val="clear" w:color="auto" w:fill="auto"/>
            <w:noWrap/>
            <w:vAlign w:val="center"/>
            <w:hideMark/>
          </w:tcPr>
          <w:p w14:paraId="0461DC4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435414</w:t>
            </w:r>
          </w:p>
        </w:tc>
        <w:tc>
          <w:tcPr>
            <w:tcW w:w="863" w:type="dxa"/>
            <w:tcBorders>
              <w:top w:val="nil"/>
              <w:left w:val="nil"/>
              <w:bottom w:val="single" w:sz="4" w:space="0" w:color="auto"/>
              <w:right w:val="single" w:sz="4" w:space="0" w:color="auto"/>
            </w:tcBorders>
            <w:shd w:val="clear" w:color="auto" w:fill="auto"/>
            <w:vAlign w:val="center"/>
            <w:hideMark/>
          </w:tcPr>
          <w:p w14:paraId="394C099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w:t>
            </w:r>
          </w:p>
        </w:tc>
        <w:tc>
          <w:tcPr>
            <w:tcW w:w="1079" w:type="dxa"/>
            <w:tcBorders>
              <w:top w:val="nil"/>
              <w:left w:val="nil"/>
              <w:bottom w:val="single" w:sz="4" w:space="0" w:color="auto"/>
              <w:right w:val="single" w:sz="4" w:space="0" w:color="auto"/>
            </w:tcBorders>
            <w:shd w:val="clear" w:color="auto" w:fill="auto"/>
            <w:vAlign w:val="center"/>
            <w:hideMark/>
          </w:tcPr>
          <w:p w14:paraId="3518235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A0FCF3C"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MODELO: MICRONEBULIZADOR; SAÍDA: P/ OXIGÊNIO TIPO MÁSCARA: MÁSCARA EM PLÁSTICO, C/ AJUSTE TAMANHO: ADULTO TIPO FRASCO: FRASCO PLÁSTICO GRADUADO, C/ TAMPA VOLUME: CERCA DE 10 ML TIPO EXTENSÃO: EXTENSOR EM PVC C/ CONECTORES COMPRIMENTO EXTENSÃO: CERCA DE 1,5 M ESTERILIDADE*: ESTERILIZÁVEL</w:t>
            </w:r>
          </w:p>
        </w:tc>
        <w:tc>
          <w:tcPr>
            <w:tcW w:w="1417" w:type="dxa"/>
            <w:tcBorders>
              <w:top w:val="nil"/>
              <w:left w:val="nil"/>
              <w:bottom w:val="single" w:sz="4" w:space="0" w:color="auto"/>
              <w:right w:val="single" w:sz="4" w:space="0" w:color="auto"/>
            </w:tcBorders>
            <w:shd w:val="clear" w:color="auto" w:fill="auto"/>
            <w:noWrap/>
            <w:vAlign w:val="center"/>
            <w:hideMark/>
          </w:tcPr>
          <w:p w14:paraId="4B8E37D1" w14:textId="7412809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A00330E" w14:textId="64D1309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170A059"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1E986D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116</w:t>
            </w:r>
          </w:p>
        </w:tc>
        <w:tc>
          <w:tcPr>
            <w:tcW w:w="985" w:type="dxa"/>
            <w:tcBorders>
              <w:top w:val="nil"/>
              <w:left w:val="nil"/>
              <w:bottom w:val="single" w:sz="4" w:space="0" w:color="auto"/>
              <w:right w:val="single" w:sz="4" w:space="0" w:color="auto"/>
            </w:tcBorders>
            <w:shd w:val="clear" w:color="auto" w:fill="auto"/>
            <w:noWrap/>
            <w:vAlign w:val="center"/>
            <w:hideMark/>
          </w:tcPr>
          <w:p w14:paraId="06E67EB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435415</w:t>
            </w:r>
          </w:p>
        </w:tc>
        <w:tc>
          <w:tcPr>
            <w:tcW w:w="863" w:type="dxa"/>
            <w:tcBorders>
              <w:top w:val="nil"/>
              <w:left w:val="nil"/>
              <w:bottom w:val="single" w:sz="4" w:space="0" w:color="auto"/>
              <w:right w:val="single" w:sz="4" w:space="0" w:color="auto"/>
            </w:tcBorders>
            <w:shd w:val="clear" w:color="auto" w:fill="auto"/>
            <w:vAlign w:val="center"/>
            <w:hideMark/>
          </w:tcPr>
          <w:p w14:paraId="5396C93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5AB2A51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2752AB8"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MODELO: MICRONEBULIZADOR; SAÍDA: P/ OXIGÊNIO TIPO MÁSCARA: MÁSCARA EM PLÁSTICO, C/ AJUSTE TAMANHO: ADULTO TIPO FRASCO: FRASCO PLÁSTICO GRADUADO, C/ TAMPA VOLUME: CERCA DE 10 ML TIPO EXTENSÃO: EXTENSOR EM PVC C/ CONECTORES COMPRIMENTO EXTENSÃO: CERCA DE 1,5 M ESTERILIDADE*: ESTERILIZÁVEL</w:t>
            </w:r>
          </w:p>
        </w:tc>
        <w:tc>
          <w:tcPr>
            <w:tcW w:w="1417" w:type="dxa"/>
            <w:tcBorders>
              <w:top w:val="nil"/>
              <w:left w:val="nil"/>
              <w:bottom w:val="single" w:sz="4" w:space="0" w:color="auto"/>
              <w:right w:val="single" w:sz="4" w:space="0" w:color="auto"/>
            </w:tcBorders>
            <w:shd w:val="clear" w:color="auto" w:fill="auto"/>
            <w:noWrap/>
            <w:vAlign w:val="center"/>
            <w:hideMark/>
          </w:tcPr>
          <w:p w14:paraId="33F49EE0" w14:textId="7C6366A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A7FBC89" w14:textId="454F48C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F64B151" w14:textId="77777777" w:rsidTr="00F31183">
        <w:trPr>
          <w:trHeight w:val="1034"/>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8C4423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117</w:t>
            </w:r>
          </w:p>
        </w:tc>
        <w:tc>
          <w:tcPr>
            <w:tcW w:w="985" w:type="dxa"/>
            <w:tcBorders>
              <w:top w:val="nil"/>
              <w:left w:val="nil"/>
              <w:bottom w:val="single" w:sz="4" w:space="0" w:color="auto"/>
              <w:right w:val="single" w:sz="4" w:space="0" w:color="auto"/>
            </w:tcBorders>
            <w:shd w:val="clear" w:color="auto" w:fill="auto"/>
            <w:noWrap/>
            <w:vAlign w:val="center"/>
            <w:hideMark/>
          </w:tcPr>
          <w:p w14:paraId="1C2DD1B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442479</w:t>
            </w:r>
          </w:p>
        </w:tc>
        <w:tc>
          <w:tcPr>
            <w:tcW w:w="863" w:type="dxa"/>
            <w:tcBorders>
              <w:top w:val="nil"/>
              <w:left w:val="nil"/>
              <w:bottom w:val="single" w:sz="4" w:space="0" w:color="auto"/>
              <w:right w:val="single" w:sz="4" w:space="0" w:color="auto"/>
            </w:tcBorders>
            <w:shd w:val="clear" w:color="auto" w:fill="auto"/>
            <w:vAlign w:val="center"/>
            <w:hideMark/>
          </w:tcPr>
          <w:p w14:paraId="24D30B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4F76E6B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F7EFBF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10CM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6595E124" w14:textId="5E6CD17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1EAFFD0" w14:textId="6FA9652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A0EFB15"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4F359B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118</w:t>
            </w:r>
          </w:p>
        </w:tc>
        <w:tc>
          <w:tcPr>
            <w:tcW w:w="985" w:type="dxa"/>
            <w:tcBorders>
              <w:top w:val="nil"/>
              <w:left w:val="nil"/>
              <w:bottom w:val="single" w:sz="4" w:space="0" w:color="auto"/>
              <w:right w:val="single" w:sz="4" w:space="0" w:color="auto"/>
            </w:tcBorders>
            <w:shd w:val="clear" w:color="auto" w:fill="auto"/>
            <w:noWrap/>
            <w:vAlign w:val="center"/>
            <w:hideMark/>
          </w:tcPr>
          <w:p w14:paraId="06C509D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443438</w:t>
            </w:r>
          </w:p>
        </w:tc>
        <w:tc>
          <w:tcPr>
            <w:tcW w:w="863" w:type="dxa"/>
            <w:tcBorders>
              <w:top w:val="nil"/>
              <w:left w:val="nil"/>
              <w:bottom w:val="single" w:sz="4" w:space="0" w:color="auto"/>
              <w:right w:val="single" w:sz="4" w:space="0" w:color="auto"/>
            </w:tcBorders>
            <w:shd w:val="clear" w:color="auto" w:fill="auto"/>
            <w:vAlign w:val="center"/>
            <w:hideMark/>
          </w:tcPr>
          <w:p w14:paraId="5016259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CADC29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10EEA6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PAPEL GRAU CIRÚRGICO 15CM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w:t>
            </w:r>
            <w:r w:rsidRPr="00681B13">
              <w:rPr>
                <w:rFonts w:ascii="Arial" w:eastAsia="Times New Roman" w:hAnsi="Arial" w:cs="Arial"/>
                <w:color w:val="000000"/>
                <w:lang w:eastAsia="pt-BR"/>
              </w:rPr>
              <w:lastRenderedPageBreak/>
              <w:t>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24445435" w14:textId="4394AB9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C5F2B5A" w14:textId="5293854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A29E19F"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BC310F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119</w:t>
            </w:r>
          </w:p>
        </w:tc>
        <w:tc>
          <w:tcPr>
            <w:tcW w:w="985" w:type="dxa"/>
            <w:tcBorders>
              <w:top w:val="nil"/>
              <w:left w:val="nil"/>
              <w:bottom w:val="single" w:sz="4" w:space="0" w:color="auto"/>
              <w:right w:val="single" w:sz="4" w:space="0" w:color="auto"/>
            </w:tcBorders>
            <w:shd w:val="clear" w:color="auto" w:fill="auto"/>
            <w:noWrap/>
            <w:vAlign w:val="center"/>
            <w:hideMark/>
          </w:tcPr>
          <w:p w14:paraId="156DF63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442488</w:t>
            </w:r>
          </w:p>
        </w:tc>
        <w:tc>
          <w:tcPr>
            <w:tcW w:w="863" w:type="dxa"/>
            <w:tcBorders>
              <w:top w:val="nil"/>
              <w:left w:val="nil"/>
              <w:bottom w:val="single" w:sz="4" w:space="0" w:color="auto"/>
              <w:right w:val="single" w:sz="4" w:space="0" w:color="auto"/>
            </w:tcBorders>
            <w:shd w:val="clear" w:color="auto" w:fill="auto"/>
            <w:vAlign w:val="center"/>
            <w:hideMark/>
          </w:tcPr>
          <w:p w14:paraId="368BA82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26BF740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9D40F4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20CM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775B20F5" w14:textId="02E8270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E0C551B" w14:textId="3169BF9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86886AA"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C1717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985" w:type="dxa"/>
            <w:tcBorders>
              <w:top w:val="nil"/>
              <w:left w:val="nil"/>
              <w:bottom w:val="single" w:sz="4" w:space="0" w:color="auto"/>
              <w:right w:val="single" w:sz="4" w:space="0" w:color="auto"/>
            </w:tcBorders>
            <w:shd w:val="clear" w:color="auto" w:fill="auto"/>
            <w:noWrap/>
            <w:vAlign w:val="center"/>
            <w:hideMark/>
          </w:tcPr>
          <w:p w14:paraId="5F2BDBB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442485</w:t>
            </w:r>
          </w:p>
        </w:tc>
        <w:tc>
          <w:tcPr>
            <w:tcW w:w="863" w:type="dxa"/>
            <w:tcBorders>
              <w:top w:val="nil"/>
              <w:left w:val="nil"/>
              <w:bottom w:val="single" w:sz="4" w:space="0" w:color="auto"/>
              <w:right w:val="single" w:sz="4" w:space="0" w:color="auto"/>
            </w:tcBorders>
            <w:shd w:val="clear" w:color="auto" w:fill="auto"/>
            <w:vAlign w:val="center"/>
            <w:hideMark/>
          </w:tcPr>
          <w:p w14:paraId="3098FFE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789D330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1BA862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PAPEL GRAU CIRÚRGICO 30CM X100M;  BOBINA TUBULAR DE UM LADO PAPEL GRAU CIRÚRGICO, COM POROSIDADE CONTROLADA, ISENTO DE AMIDO, ISENTO DE ALVEJANTE ÓTICO, BRANCO, ATÓXICO, E DO OUTRO LADO POLIÉSTER LAMINADO COM POLIPROPILENO, LEVEMENTE ESVERDEADO, COM 60GRS/CM²,COM INDICADOR DE ESTERILIZAÇÃO A ÓXIDO DE ETILENO, VAPOR SATURADO, E FORMOL DE HIDRO, PRÓPRIO PARA ESTERILIZAÇÃO, SUBSTITUINDO COM SUCESSO, OS ANTIGOS CAMPOS DE TECIDO, GERANDO LUCRO E QUALIDADE PARA OS CENTROS DE ESTERILIZAÇÃO.</w:t>
            </w:r>
          </w:p>
        </w:tc>
        <w:tc>
          <w:tcPr>
            <w:tcW w:w="1417" w:type="dxa"/>
            <w:tcBorders>
              <w:top w:val="nil"/>
              <w:left w:val="nil"/>
              <w:bottom w:val="single" w:sz="4" w:space="0" w:color="auto"/>
              <w:right w:val="single" w:sz="4" w:space="0" w:color="auto"/>
            </w:tcBorders>
            <w:shd w:val="clear" w:color="auto" w:fill="auto"/>
            <w:noWrap/>
            <w:vAlign w:val="center"/>
            <w:hideMark/>
          </w:tcPr>
          <w:p w14:paraId="2BB96973" w14:textId="127B701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30F2E1B" w14:textId="39771CF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13A9002"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03253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121</w:t>
            </w:r>
          </w:p>
        </w:tc>
        <w:tc>
          <w:tcPr>
            <w:tcW w:w="985" w:type="dxa"/>
            <w:tcBorders>
              <w:top w:val="nil"/>
              <w:left w:val="nil"/>
              <w:bottom w:val="single" w:sz="4" w:space="0" w:color="auto"/>
              <w:right w:val="single" w:sz="4" w:space="0" w:color="auto"/>
            </w:tcBorders>
            <w:shd w:val="clear" w:color="auto" w:fill="auto"/>
            <w:noWrap/>
            <w:vAlign w:val="center"/>
            <w:hideMark/>
          </w:tcPr>
          <w:p w14:paraId="5CB695E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395614</w:t>
            </w:r>
          </w:p>
        </w:tc>
        <w:tc>
          <w:tcPr>
            <w:tcW w:w="863" w:type="dxa"/>
            <w:tcBorders>
              <w:top w:val="nil"/>
              <w:left w:val="nil"/>
              <w:bottom w:val="single" w:sz="4" w:space="0" w:color="auto"/>
              <w:right w:val="single" w:sz="4" w:space="0" w:color="auto"/>
            </w:tcBorders>
            <w:shd w:val="clear" w:color="auto" w:fill="auto"/>
            <w:vAlign w:val="center"/>
            <w:hideMark/>
          </w:tcPr>
          <w:p w14:paraId="63A1953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48E7023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14D465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HAMPER (ROUPA SUJA INFECTANTE) COM FITA 120LT ATENDE ABNT E ANVISA NA COR AZUL</w:t>
            </w:r>
          </w:p>
        </w:tc>
        <w:tc>
          <w:tcPr>
            <w:tcW w:w="1417" w:type="dxa"/>
            <w:tcBorders>
              <w:top w:val="nil"/>
              <w:left w:val="nil"/>
              <w:bottom w:val="single" w:sz="4" w:space="0" w:color="auto"/>
              <w:right w:val="single" w:sz="4" w:space="0" w:color="auto"/>
            </w:tcBorders>
            <w:shd w:val="clear" w:color="auto" w:fill="auto"/>
            <w:noWrap/>
            <w:vAlign w:val="center"/>
            <w:hideMark/>
          </w:tcPr>
          <w:p w14:paraId="6C900DDB" w14:textId="33EE576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D7088BC" w14:textId="67A2F1D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6F7F9FA"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EB34C0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122</w:t>
            </w:r>
          </w:p>
        </w:tc>
        <w:tc>
          <w:tcPr>
            <w:tcW w:w="985" w:type="dxa"/>
            <w:tcBorders>
              <w:top w:val="nil"/>
              <w:left w:val="nil"/>
              <w:bottom w:val="single" w:sz="4" w:space="0" w:color="auto"/>
              <w:right w:val="single" w:sz="4" w:space="0" w:color="auto"/>
            </w:tcBorders>
            <w:shd w:val="clear" w:color="auto" w:fill="auto"/>
            <w:noWrap/>
            <w:vAlign w:val="center"/>
            <w:hideMark/>
          </w:tcPr>
          <w:p w14:paraId="0F77B3C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375948</w:t>
            </w:r>
          </w:p>
        </w:tc>
        <w:tc>
          <w:tcPr>
            <w:tcW w:w="863" w:type="dxa"/>
            <w:tcBorders>
              <w:top w:val="nil"/>
              <w:left w:val="nil"/>
              <w:bottom w:val="single" w:sz="4" w:space="0" w:color="auto"/>
              <w:right w:val="single" w:sz="4" w:space="0" w:color="auto"/>
            </w:tcBorders>
            <w:shd w:val="clear" w:color="auto" w:fill="auto"/>
            <w:vAlign w:val="center"/>
            <w:hideMark/>
          </w:tcPr>
          <w:p w14:paraId="7E39BFD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w:t>
            </w:r>
          </w:p>
        </w:tc>
        <w:tc>
          <w:tcPr>
            <w:tcW w:w="1079" w:type="dxa"/>
            <w:tcBorders>
              <w:top w:val="nil"/>
              <w:left w:val="nil"/>
              <w:bottom w:val="single" w:sz="4" w:space="0" w:color="auto"/>
              <w:right w:val="single" w:sz="4" w:space="0" w:color="auto"/>
            </w:tcBorders>
            <w:shd w:val="clear" w:color="auto" w:fill="auto"/>
            <w:vAlign w:val="center"/>
            <w:hideMark/>
          </w:tcPr>
          <w:p w14:paraId="0880E14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4E987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200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093CC263" w14:textId="2AA999C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AFA14AC" w14:textId="1045BD6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751D032"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23DD07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123</w:t>
            </w:r>
          </w:p>
        </w:tc>
        <w:tc>
          <w:tcPr>
            <w:tcW w:w="985" w:type="dxa"/>
            <w:tcBorders>
              <w:top w:val="nil"/>
              <w:left w:val="nil"/>
              <w:bottom w:val="single" w:sz="4" w:space="0" w:color="auto"/>
              <w:right w:val="single" w:sz="4" w:space="0" w:color="auto"/>
            </w:tcBorders>
            <w:shd w:val="clear" w:color="auto" w:fill="auto"/>
            <w:noWrap/>
            <w:vAlign w:val="center"/>
            <w:hideMark/>
          </w:tcPr>
          <w:p w14:paraId="2872A37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458092</w:t>
            </w:r>
          </w:p>
        </w:tc>
        <w:tc>
          <w:tcPr>
            <w:tcW w:w="863" w:type="dxa"/>
            <w:tcBorders>
              <w:top w:val="nil"/>
              <w:left w:val="nil"/>
              <w:bottom w:val="single" w:sz="4" w:space="0" w:color="auto"/>
              <w:right w:val="single" w:sz="4" w:space="0" w:color="auto"/>
            </w:tcBorders>
            <w:shd w:val="clear" w:color="auto" w:fill="auto"/>
            <w:vAlign w:val="center"/>
            <w:hideMark/>
          </w:tcPr>
          <w:p w14:paraId="50F513D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65063D1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B62D1C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100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5917B0FD" w14:textId="72182A9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CEDBBFD" w14:textId="308EFA1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29AF5BA"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ACEE9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124</w:t>
            </w:r>
          </w:p>
        </w:tc>
        <w:tc>
          <w:tcPr>
            <w:tcW w:w="985" w:type="dxa"/>
            <w:tcBorders>
              <w:top w:val="nil"/>
              <w:left w:val="nil"/>
              <w:bottom w:val="single" w:sz="4" w:space="0" w:color="auto"/>
              <w:right w:val="single" w:sz="4" w:space="0" w:color="auto"/>
            </w:tcBorders>
            <w:shd w:val="clear" w:color="auto" w:fill="auto"/>
            <w:noWrap/>
            <w:vAlign w:val="center"/>
            <w:hideMark/>
          </w:tcPr>
          <w:p w14:paraId="0D4A34A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394449</w:t>
            </w:r>
          </w:p>
        </w:tc>
        <w:tc>
          <w:tcPr>
            <w:tcW w:w="863" w:type="dxa"/>
            <w:tcBorders>
              <w:top w:val="nil"/>
              <w:left w:val="nil"/>
              <w:bottom w:val="single" w:sz="4" w:space="0" w:color="auto"/>
              <w:right w:val="single" w:sz="4" w:space="0" w:color="auto"/>
            </w:tcBorders>
            <w:shd w:val="clear" w:color="auto" w:fill="auto"/>
            <w:vAlign w:val="center"/>
            <w:hideMark/>
          </w:tcPr>
          <w:p w14:paraId="72D2D90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12.000</w:t>
            </w:r>
          </w:p>
        </w:tc>
        <w:tc>
          <w:tcPr>
            <w:tcW w:w="1079" w:type="dxa"/>
            <w:tcBorders>
              <w:top w:val="nil"/>
              <w:left w:val="nil"/>
              <w:bottom w:val="single" w:sz="4" w:space="0" w:color="auto"/>
              <w:right w:val="single" w:sz="4" w:space="0" w:color="auto"/>
            </w:tcBorders>
            <w:shd w:val="clear" w:color="auto" w:fill="auto"/>
            <w:vAlign w:val="center"/>
            <w:hideMark/>
          </w:tcPr>
          <w:p w14:paraId="1DDD1D7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6C026F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SACO PARA LIXO HOSPITALARES, CONFECCIONADOS EM POLIETILENO DE ALTA DENSIDADE, DE MATERIAL VIRGEM, COM PIGMENTAÇÃO BRANCO LEITOSO. LEVA O SÍMBOLO (CONT.) INFECTANTE OBEDECENDO A NORMA NBR 7500, SEGUEM AS NORMAS 9191 DA ABNT E A RESOLUÇÃO DA ANVISA. BRANCO 50 LITROS DE BOA RESISTÊNCIA.</w:t>
            </w:r>
          </w:p>
        </w:tc>
        <w:tc>
          <w:tcPr>
            <w:tcW w:w="1417" w:type="dxa"/>
            <w:tcBorders>
              <w:top w:val="nil"/>
              <w:left w:val="nil"/>
              <w:bottom w:val="single" w:sz="4" w:space="0" w:color="auto"/>
              <w:right w:val="single" w:sz="4" w:space="0" w:color="auto"/>
            </w:tcBorders>
            <w:shd w:val="clear" w:color="auto" w:fill="auto"/>
            <w:noWrap/>
            <w:vAlign w:val="center"/>
            <w:hideMark/>
          </w:tcPr>
          <w:p w14:paraId="54A479B2" w14:textId="1CA145A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4DD8DEF" w14:textId="06F0148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FBBF3E5" w14:textId="77777777" w:rsidTr="00F3118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DD1834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125</w:t>
            </w:r>
          </w:p>
        </w:tc>
        <w:tc>
          <w:tcPr>
            <w:tcW w:w="985" w:type="dxa"/>
            <w:tcBorders>
              <w:top w:val="nil"/>
              <w:left w:val="nil"/>
              <w:bottom w:val="single" w:sz="4" w:space="0" w:color="auto"/>
              <w:right w:val="single" w:sz="4" w:space="0" w:color="auto"/>
            </w:tcBorders>
            <w:shd w:val="clear" w:color="auto" w:fill="auto"/>
            <w:noWrap/>
            <w:vAlign w:val="center"/>
            <w:hideMark/>
          </w:tcPr>
          <w:p w14:paraId="39A57F0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437168</w:t>
            </w:r>
          </w:p>
        </w:tc>
        <w:tc>
          <w:tcPr>
            <w:tcW w:w="863" w:type="dxa"/>
            <w:tcBorders>
              <w:top w:val="nil"/>
              <w:left w:val="nil"/>
              <w:bottom w:val="single" w:sz="4" w:space="0" w:color="auto"/>
              <w:right w:val="single" w:sz="4" w:space="0" w:color="auto"/>
            </w:tcBorders>
            <w:shd w:val="clear" w:color="auto" w:fill="auto"/>
            <w:vAlign w:val="center"/>
            <w:hideMark/>
          </w:tcPr>
          <w:p w14:paraId="1D0615C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3.000</w:t>
            </w:r>
          </w:p>
        </w:tc>
        <w:tc>
          <w:tcPr>
            <w:tcW w:w="1079" w:type="dxa"/>
            <w:tcBorders>
              <w:top w:val="nil"/>
              <w:left w:val="nil"/>
              <w:bottom w:val="single" w:sz="4" w:space="0" w:color="auto"/>
              <w:right w:val="single" w:sz="4" w:space="0" w:color="auto"/>
            </w:tcBorders>
            <w:shd w:val="clear" w:color="auto" w:fill="auto"/>
            <w:vAlign w:val="center"/>
            <w:hideMark/>
          </w:tcPr>
          <w:p w14:paraId="0D7ECAB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4338A4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19: DISPOSITIVO PARA INFUSÃO VENOSA PERIFÉRICA; COM AGULHA EM ACO INOX P/COLETA MÚLTIPLA, TRIFUNCIONAL,C/DISPOSITIVO DE SEGURANÇA; ESTÉRIL, BOTÃO QUE RECOLHE A AGULHA AINDA NA VEIA; COM ASAS FLEXÍVEIS DE COR VERDE; EXTENSAO DE PROLONGAMENTO TUBO VINIL ,FLEXIVEL,INCOLOR,TRANSPARENTE C/ 7 POLEGADAS DE COMPRIMENTO,ADAPTADOR LUER; CALIBRE 19G TRIFUNCIONAL(COLETA DE SANGUE,COLETA COM SERINGA E INFUSAO ENDOVENOSA ATÉ 2 HORAS); EMBALADO EM MATERIAL QUE PROMOVA BARREIRA MICROBIANA E ABERTURA ASSEPTICA; O PRODUTO DEVERÁ APRESENTAR LAUDO LEGISLACAO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584C7752" w14:textId="032B5A2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88A611B" w14:textId="015181A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3DE7CFB" w14:textId="77777777" w:rsidTr="00F3118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885CA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126</w:t>
            </w:r>
          </w:p>
        </w:tc>
        <w:tc>
          <w:tcPr>
            <w:tcW w:w="985" w:type="dxa"/>
            <w:tcBorders>
              <w:top w:val="nil"/>
              <w:left w:val="nil"/>
              <w:bottom w:val="single" w:sz="4" w:space="0" w:color="auto"/>
              <w:right w:val="single" w:sz="4" w:space="0" w:color="auto"/>
            </w:tcBorders>
            <w:shd w:val="clear" w:color="auto" w:fill="auto"/>
            <w:noWrap/>
            <w:vAlign w:val="center"/>
            <w:hideMark/>
          </w:tcPr>
          <w:p w14:paraId="1258337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437170</w:t>
            </w:r>
          </w:p>
        </w:tc>
        <w:tc>
          <w:tcPr>
            <w:tcW w:w="863" w:type="dxa"/>
            <w:tcBorders>
              <w:top w:val="nil"/>
              <w:left w:val="nil"/>
              <w:bottom w:val="single" w:sz="4" w:space="0" w:color="auto"/>
              <w:right w:val="single" w:sz="4" w:space="0" w:color="auto"/>
            </w:tcBorders>
            <w:shd w:val="clear" w:color="auto" w:fill="auto"/>
            <w:vAlign w:val="center"/>
            <w:hideMark/>
          </w:tcPr>
          <w:p w14:paraId="5CBA1A5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6A906BF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18ADB1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SCALPE Nº 21: DISPOSITIVO PARA INFUSAO VENOSA PERIFERICA; COM AGULHA EM ACO INOX P/COLETA MULTIPLA,TRIFUNCIONAL,C/DISPOSITIVO DE SEGURANCA; ESTERIL,BOTAO QUE RECOLHE A AGULHA AINDA NA VEIA; COM ASAS FLEXIVEIS DE COR VERDE; EXTENSAO DE PROLONGAMENTO TUBO VINIL,FLEXIVEL,INCOLOR,TRANSPARENTE C/ 7 POLEGADAS DE COMPRIMENTO, ADAPTADOR LUER; CALIBRE 21G TRIFUNCIONAL(COLETA DE SANGUE,COLETA COM SERINGA E INFUSAO ENDOVENOSA ATÉ 2 HORAS); EMBALADO EM MATERIAL QUE </w:t>
            </w:r>
            <w:r w:rsidRPr="00681B13">
              <w:rPr>
                <w:rFonts w:ascii="Arial" w:eastAsia="Times New Roman" w:hAnsi="Arial" w:cs="Arial"/>
                <w:color w:val="000000"/>
                <w:lang w:eastAsia="pt-BR"/>
              </w:rPr>
              <w:lastRenderedPageBreak/>
              <w:t>PROMOVA BARREIRA MICROBIANA E ABERTURA ASSEPTICA; O PRODUTO DEVERÁ APRESENTAR LAUDO LEGISLACAO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0702EA14" w14:textId="2EBF7E6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5DABF02" w14:textId="30EFEA3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683D296" w14:textId="77777777" w:rsidTr="00F31183">
        <w:trPr>
          <w:trHeight w:val="204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96D671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127</w:t>
            </w:r>
          </w:p>
        </w:tc>
        <w:tc>
          <w:tcPr>
            <w:tcW w:w="985" w:type="dxa"/>
            <w:tcBorders>
              <w:top w:val="nil"/>
              <w:left w:val="nil"/>
              <w:bottom w:val="single" w:sz="4" w:space="0" w:color="auto"/>
              <w:right w:val="single" w:sz="4" w:space="0" w:color="auto"/>
            </w:tcBorders>
            <w:shd w:val="clear" w:color="auto" w:fill="auto"/>
            <w:noWrap/>
            <w:vAlign w:val="center"/>
            <w:hideMark/>
          </w:tcPr>
          <w:p w14:paraId="45181F1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437167</w:t>
            </w:r>
          </w:p>
        </w:tc>
        <w:tc>
          <w:tcPr>
            <w:tcW w:w="863" w:type="dxa"/>
            <w:tcBorders>
              <w:top w:val="nil"/>
              <w:left w:val="nil"/>
              <w:bottom w:val="single" w:sz="4" w:space="0" w:color="auto"/>
              <w:right w:val="single" w:sz="4" w:space="0" w:color="auto"/>
            </w:tcBorders>
            <w:shd w:val="clear" w:color="auto" w:fill="auto"/>
            <w:vAlign w:val="center"/>
            <w:hideMark/>
          </w:tcPr>
          <w:p w14:paraId="496D915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0B6E9F1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DD9E3F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23: DISPOSITIVO PARA INFUSÃO VENOSA PERIFÉRICA; COM AGULHA EM AÇO INOX P/COLETA MÚLTIPLA, TRIFUNCIONAL, C/DISPOSITIVO DE SEGURANÇA; ESTÉRIL, BOTÃO QUE RECOLHE A AGULHA AINDA NA VEIA; COM ASAS FLEXÍVEIS DE COR VERDE; EXTENSÃO DE PROLONGAMENTO TUBO VINIL, FLEXÍVEL INCOLOR, TRANSPARENTE C/ 7 POLEGADAS DE COMPRIMENTO, ADAPTADOR LUER; CALIBRE 23G TRIFUNCIONAL (COLETA DE SANGUE, COLETA COM SERINGA E INFUSÃO ENDOVENOSA ATÉ 2 HORAS); EMBALADO EM MATERIAL QUE PROMOVA BARREIRA MICROBIANA E ABERTURA ASSÉPTICA; O PRODUTO DEVERÁ APRESENTAR LAUDO LEGISLAÇÃO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1B0B2D76" w14:textId="26617BA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6DBBA39" w14:textId="18B4B5B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B8C1383" w14:textId="77777777" w:rsidTr="00F31183">
        <w:trPr>
          <w:trHeight w:val="892"/>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A32689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128</w:t>
            </w:r>
          </w:p>
        </w:tc>
        <w:tc>
          <w:tcPr>
            <w:tcW w:w="985" w:type="dxa"/>
            <w:tcBorders>
              <w:top w:val="nil"/>
              <w:left w:val="nil"/>
              <w:bottom w:val="single" w:sz="4" w:space="0" w:color="auto"/>
              <w:right w:val="single" w:sz="4" w:space="0" w:color="auto"/>
            </w:tcBorders>
            <w:shd w:val="clear" w:color="auto" w:fill="auto"/>
            <w:noWrap/>
            <w:vAlign w:val="center"/>
            <w:hideMark/>
          </w:tcPr>
          <w:p w14:paraId="4AE3F14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437169</w:t>
            </w:r>
          </w:p>
        </w:tc>
        <w:tc>
          <w:tcPr>
            <w:tcW w:w="863" w:type="dxa"/>
            <w:tcBorders>
              <w:top w:val="nil"/>
              <w:left w:val="nil"/>
              <w:bottom w:val="single" w:sz="4" w:space="0" w:color="auto"/>
              <w:right w:val="single" w:sz="4" w:space="0" w:color="auto"/>
            </w:tcBorders>
            <w:shd w:val="clear" w:color="auto" w:fill="auto"/>
            <w:vAlign w:val="center"/>
            <w:hideMark/>
          </w:tcPr>
          <w:p w14:paraId="25AC0B0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5.000</w:t>
            </w:r>
          </w:p>
        </w:tc>
        <w:tc>
          <w:tcPr>
            <w:tcW w:w="1079" w:type="dxa"/>
            <w:tcBorders>
              <w:top w:val="nil"/>
              <w:left w:val="nil"/>
              <w:bottom w:val="single" w:sz="4" w:space="0" w:color="auto"/>
              <w:right w:val="single" w:sz="4" w:space="0" w:color="auto"/>
            </w:tcBorders>
            <w:shd w:val="clear" w:color="auto" w:fill="auto"/>
            <w:vAlign w:val="center"/>
            <w:hideMark/>
          </w:tcPr>
          <w:p w14:paraId="542F19E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E00918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SCALPE Nº 25: DISPOSITIVO PARA INFUSÃO VENOSA PERIFÉRICA; COM AGULHA EM AÇO INOX P/COLETA MÚLTIPLA, TRIFUNCIONAL,C/DISPOSITIVO DE SEGURANÇA; ESTÉRIL, BOTÃO QUE RECOLHE A AGULHA AINDA NA VEIA; COM ASAS FLEXÍVEIS DE COR VERDE; EXTENSAO DE PROLONGAMENTO TUBO VINIL, FLEXÍVEL, INCOLOR, TRANSPARENTE C/ 7 POLEGADAS DE COMPRIMENTO, ADAPTADOR LUER; CALIBRE 25G TRIFUNCIONAL (COLETA DE SANGUE, COLETA COM SERINGA E INFUSÃO ENDOVENOSA ATE 2 HORAS); EMBALADO EM MATERIAL QUE PROMOVA BARREIRA MICROBIANA E ABERTURA ASSÉPTICA; O PRODUTO DEVERA APRESENTAR LAUDO LEGISLAÇÃO ATUAL VIGENTE;</w:t>
            </w:r>
          </w:p>
        </w:tc>
        <w:tc>
          <w:tcPr>
            <w:tcW w:w="1417" w:type="dxa"/>
            <w:tcBorders>
              <w:top w:val="nil"/>
              <w:left w:val="nil"/>
              <w:bottom w:val="single" w:sz="4" w:space="0" w:color="auto"/>
              <w:right w:val="single" w:sz="4" w:space="0" w:color="auto"/>
            </w:tcBorders>
            <w:shd w:val="clear" w:color="auto" w:fill="auto"/>
            <w:noWrap/>
            <w:vAlign w:val="center"/>
            <w:hideMark/>
          </w:tcPr>
          <w:p w14:paraId="66DB91C7" w14:textId="4B23832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0745FCE" w14:textId="46A9E33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FC6FFD5"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7D572D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129</w:t>
            </w:r>
          </w:p>
        </w:tc>
        <w:tc>
          <w:tcPr>
            <w:tcW w:w="985" w:type="dxa"/>
            <w:tcBorders>
              <w:top w:val="nil"/>
              <w:left w:val="nil"/>
              <w:bottom w:val="single" w:sz="4" w:space="0" w:color="auto"/>
              <w:right w:val="single" w:sz="4" w:space="0" w:color="auto"/>
            </w:tcBorders>
            <w:shd w:val="clear" w:color="auto" w:fill="auto"/>
            <w:noWrap/>
            <w:vAlign w:val="center"/>
            <w:hideMark/>
          </w:tcPr>
          <w:p w14:paraId="42A36B5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443469</w:t>
            </w:r>
          </w:p>
        </w:tc>
        <w:tc>
          <w:tcPr>
            <w:tcW w:w="863" w:type="dxa"/>
            <w:tcBorders>
              <w:top w:val="nil"/>
              <w:left w:val="nil"/>
              <w:bottom w:val="single" w:sz="4" w:space="0" w:color="auto"/>
              <w:right w:val="single" w:sz="4" w:space="0" w:color="auto"/>
            </w:tcBorders>
            <w:shd w:val="clear" w:color="auto" w:fill="auto"/>
            <w:vAlign w:val="center"/>
            <w:hideMark/>
          </w:tcPr>
          <w:p w14:paraId="1258A14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100.000</w:t>
            </w:r>
          </w:p>
        </w:tc>
        <w:tc>
          <w:tcPr>
            <w:tcW w:w="1079" w:type="dxa"/>
            <w:tcBorders>
              <w:top w:val="nil"/>
              <w:left w:val="nil"/>
              <w:bottom w:val="single" w:sz="4" w:space="0" w:color="auto"/>
              <w:right w:val="single" w:sz="4" w:space="0" w:color="auto"/>
            </w:tcBorders>
            <w:shd w:val="clear" w:color="auto" w:fill="auto"/>
            <w:vAlign w:val="center"/>
            <w:hideMark/>
          </w:tcPr>
          <w:p w14:paraId="6D30B42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07C2A5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1 ML LUER LOCK; SEM AGULHA, GRADUADA, SERIGRAFIA RESISTENTE, NITIDA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36701980" w14:textId="300CEEB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58F268F" w14:textId="24B7203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427B498"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0517DF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130</w:t>
            </w:r>
          </w:p>
        </w:tc>
        <w:tc>
          <w:tcPr>
            <w:tcW w:w="985" w:type="dxa"/>
            <w:tcBorders>
              <w:top w:val="nil"/>
              <w:left w:val="nil"/>
              <w:bottom w:val="single" w:sz="4" w:space="0" w:color="auto"/>
              <w:right w:val="single" w:sz="4" w:space="0" w:color="auto"/>
            </w:tcBorders>
            <w:shd w:val="clear" w:color="auto" w:fill="auto"/>
            <w:noWrap/>
            <w:vAlign w:val="center"/>
            <w:hideMark/>
          </w:tcPr>
          <w:p w14:paraId="0159988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439728</w:t>
            </w:r>
          </w:p>
        </w:tc>
        <w:tc>
          <w:tcPr>
            <w:tcW w:w="863" w:type="dxa"/>
            <w:tcBorders>
              <w:top w:val="nil"/>
              <w:left w:val="nil"/>
              <w:bottom w:val="single" w:sz="4" w:space="0" w:color="auto"/>
              <w:right w:val="single" w:sz="4" w:space="0" w:color="auto"/>
            </w:tcBorders>
            <w:shd w:val="clear" w:color="auto" w:fill="auto"/>
            <w:vAlign w:val="center"/>
            <w:hideMark/>
          </w:tcPr>
          <w:p w14:paraId="653CAD2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63CADF7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ECF0E3"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10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34E227EE" w14:textId="68E705E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322ABDA" w14:textId="40E6742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3B3E767" w14:textId="77777777" w:rsidTr="00F31183">
        <w:trPr>
          <w:trHeight w:val="608"/>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248025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131</w:t>
            </w:r>
          </w:p>
        </w:tc>
        <w:tc>
          <w:tcPr>
            <w:tcW w:w="985" w:type="dxa"/>
            <w:tcBorders>
              <w:top w:val="nil"/>
              <w:left w:val="nil"/>
              <w:bottom w:val="single" w:sz="4" w:space="0" w:color="auto"/>
              <w:right w:val="single" w:sz="4" w:space="0" w:color="auto"/>
            </w:tcBorders>
            <w:shd w:val="clear" w:color="auto" w:fill="auto"/>
            <w:noWrap/>
            <w:vAlign w:val="center"/>
            <w:hideMark/>
          </w:tcPr>
          <w:p w14:paraId="5F8F66C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439721</w:t>
            </w:r>
          </w:p>
        </w:tc>
        <w:tc>
          <w:tcPr>
            <w:tcW w:w="863" w:type="dxa"/>
            <w:tcBorders>
              <w:top w:val="nil"/>
              <w:left w:val="nil"/>
              <w:bottom w:val="single" w:sz="4" w:space="0" w:color="auto"/>
              <w:right w:val="single" w:sz="4" w:space="0" w:color="auto"/>
            </w:tcBorders>
            <w:shd w:val="clear" w:color="auto" w:fill="auto"/>
            <w:vAlign w:val="center"/>
            <w:hideMark/>
          </w:tcPr>
          <w:p w14:paraId="1B66B49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70.000</w:t>
            </w:r>
          </w:p>
        </w:tc>
        <w:tc>
          <w:tcPr>
            <w:tcW w:w="1079" w:type="dxa"/>
            <w:tcBorders>
              <w:top w:val="nil"/>
              <w:left w:val="nil"/>
              <w:bottom w:val="single" w:sz="4" w:space="0" w:color="auto"/>
              <w:right w:val="single" w:sz="4" w:space="0" w:color="auto"/>
            </w:tcBorders>
            <w:shd w:val="clear" w:color="auto" w:fill="auto"/>
            <w:vAlign w:val="center"/>
            <w:hideMark/>
          </w:tcPr>
          <w:p w14:paraId="4E2AC59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9EB2FA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20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DEVERA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2E903F43" w14:textId="7C01810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ED7B126" w14:textId="21453AC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CCB125D"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7C14A2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132</w:t>
            </w:r>
          </w:p>
        </w:tc>
        <w:tc>
          <w:tcPr>
            <w:tcW w:w="985" w:type="dxa"/>
            <w:tcBorders>
              <w:top w:val="nil"/>
              <w:left w:val="nil"/>
              <w:bottom w:val="single" w:sz="4" w:space="0" w:color="auto"/>
              <w:right w:val="single" w:sz="4" w:space="0" w:color="auto"/>
            </w:tcBorders>
            <w:shd w:val="clear" w:color="auto" w:fill="auto"/>
            <w:noWrap/>
            <w:vAlign w:val="center"/>
            <w:hideMark/>
          </w:tcPr>
          <w:p w14:paraId="1D45F3E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440373</w:t>
            </w:r>
          </w:p>
        </w:tc>
        <w:tc>
          <w:tcPr>
            <w:tcW w:w="863" w:type="dxa"/>
            <w:tcBorders>
              <w:top w:val="nil"/>
              <w:left w:val="nil"/>
              <w:bottom w:val="single" w:sz="4" w:space="0" w:color="auto"/>
              <w:right w:val="single" w:sz="4" w:space="0" w:color="auto"/>
            </w:tcBorders>
            <w:shd w:val="clear" w:color="auto" w:fill="auto"/>
            <w:vAlign w:val="center"/>
            <w:hideMark/>
          </w:tcPr>
          <w:p w14:paraId="1FAA16C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200000</w:t>
            </w:r>
          </w:p>
        </w:tc>
        <w:tc>
          <w:tcPr>
            <w:tcW w:w="1079" w:type="dxa"/>
            <w:tcBorders>
              <w:top w:val="nil"/>
              <w:left w:val="nil"/>
              <w:bottom w:val="single" w:sz="4" w:space="0" w:color="auto"/>
              <w:right w:val="single" w:sz="4" w:space="0" w:color="auto"/>
            </w:tcBorders>
            <w:shd w:val="clear" w:color="auto" w:fill="auto"/>
            <w:vAlign w:val="center"/>
            <w:hideMark/>
          </w:tcPr>
          <w:p w14:paraId="5B384C1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9CC2E54"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3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491A1EC9" w14:textId="6B70572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A1BEFCC" w14:textId="1A7A3CB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1A009B3"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58C6EE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133</w:t>
            </w:r>
          </w:p>
        </w:tc>
        <w:tc>
          <w:tcPr>
            <w:tcW w:w="985" w:type="dxa"/>
            <w:tcBorders>
              <w:top w:val="nil"/>
              <w:left w:val="nil"/>
              <w:bottom w:val="single" w:sz="4" w:space="0" w:color="auto"/>
              <w:right w:val="single" w:sz="4" w:space="0" w:color="auto"/>
            </w:tcBorders>
            <w:shd w:val="clear" w:color="auto" w:fill="auto"/>
            <w:noWrap/>
            <w:vAlign w:val="center"/>
            <w:hideMark/>
          </w:tcPr>
          <w:p w14:paraId="378743C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439726</w:t>
            </w:r>
          </w:p>
        </w:tc>
        <w:tc>
          <w:tcPr>
            <w:tcW w:w="863" w:type="dxa"/>
            <w:tcBorders>
              <w:top w:val="nil"/>
              <w:left w:val="nil"/>
              <w:bottom w:val="single" w:sz="4" w:space="0" w:color="auto"/>
              <w:right w:val="single" w:sz="4" w:space="0" w:color="auto"/>
            </w:tcBorders>
            <w:shd w:val="clear" w:color="auto" w:fill="auto"/>
            <w:vAlign w:val="center"/>
            <w:hideMark/>
          </w:tcPr>
          <w:p w14:paraId="5B40C59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60.000</w:t>
            </w:r>
          </w:p>
        </w:tc>
        <w:tc>
          <w:tcPr>
            <w:tcW w:w="1079" w:type="dxa"/>
            <w:tcBorders>
              <w:top w:val="nil"/>
              <w:left w:val="nil"/>
              <w:bottom w:val="single" w:sz="4" w:space="0" w:color="auto"/>
              <w:right w:val="single" w:sz="4" w:space="0" w:color="auto"/>
            </w:tcBorders>
            <w:shd w:val="clear" w:color="auto" w:fill="auto"/>
            <w:vAlign w:val="center"/>
            <w:hideMark/>
          </w:tcPr>
          <w:p w14:paraId="5EE8516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1887ED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5 ML, LUER LOCK;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LUER LOCK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3C76D972" w14:textId="2C21E34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680AE00" w14:textId="562E5B7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DE7315D"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3A0C76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134</w:t>
            </w:r>
          </w:p>
        </w:tc>
        <w:tc>
          <w:tcPr>
            <w:tcW w:w="985" w:type="dxa"/>
            <w:tcBorders>
              <w:top w:val="nil"/>
              <w:left w:val="nil"/>
              <w:bottom w:val="single" w:sz="4" w:space="0" w:color="auto"/>
              <w:right w:val="single" w:sz="4" w:space="0" w:color="auto"/>
            </w:tcBorders>
            <w:shd w:val="clear" w:color="auto" w:fill="auto"/>
            <w:noWrap/>
            <w:vAlign w:val="center"/>
            <w:hideMark/>
          </w:tcPr>
          <w:p w14:paraId="7A0DCCA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439636</w:t>
            </w:r>
          </w:p>
        </w:tc>
        <w:tc>
          <w:tcPr>
            <w:tcW w:w="863" w:type="dxa"/>
            <w:tcBorders>
              <w:top w:val="nil"/>
              <w:left w:val="nil"/>
              <w:bottom w:val="single" w:sz="4" w:space="0" w:color="auto"/>
              <w:right w:val="single" w:sz="4" w:space="0" w:color="auto"/>
            </w:tcBorders>
            <w:shd w:val="clear" w:color="auto" w:fill="auto"/>
            <w:vAlign w:val="center"/>
            <w:hideMark/>
          </w:tcPr>
          <w:p w14:paraId="7E70DDC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4AF94DF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93211B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SERINGA DESCARTÁVEL HIPODÉRMICA COM CAPACIDADE DE 60 ML, BICO CATETER; SEM AGULHA, GRADUADA, SERIGRAFIA RESISTENTE, NÍTIDA E INDELÉVEL, BICO COM ROSCA; COM ANEL DE VEDAÇÃO DE BORRACHA NA PONTA DO EMBOLO, SILICONIZADA COM DESLIZAMENTO SUAVE E UNIFORME; ANEL DE RETENÇÃO NO CILINDRO, ESTÉRIL; EMBALADA INDIVID. EM MATERIAL QUE PROMOVA BARREIRA MICROBIANA DE ABERTURA E TRANSFERÊNCIA ASSÉPTICA; O PRODUTO DEVERÁ ESTAR EM CONFORMIDADE COM A LEGISLAÇÃO VIGENTE  CONFECCIONADA EM POLIESTIRENO TRANSLUCIDO BICO CATETER SEM AGULHA</w:t>
            </w:r>
          </w:p>
        </w:tc>
        <w:tc>
          <w:tcPr>
            <w:tcW w:w="1417" w:type="dxa"/>
            <w:tcBorders>
              <w:top w:val="nil"/>
              <w:left w:val="nil"/>
              <w:bottom w:val="single" w:sz="4" w:space="0" w:color="auto"/>
              <w:right w:val="single" w:sz="4" w:space="0" w:color="auto"/>
            </w:tcBorders>
            <w:shd w:val="clear" w:color="auto" w:fill="auto"/>
            <w:noWrap/>
            <w:vAlign w:val="center"/>
            <w:hideMark/>
          </w:tcPr>
          <w:p w14:paraId="70DE90C3" w14:textId="40A2EA6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5648FA3" w14:textId="186D890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C37F6AF"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95D8B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135</w:t>
            </w:r>
          </w:p>
        </w:tc>
        <w:tc>
          <w:tcPr>
            <w:tcW w:w="985" w:type="dxa"/>
            <w:tcBorders>
              <w:top w:val="nil"/>
              <w:left w:val="nil"/>
              <w:bottom w:val="single" w:sz="4" w:space="0" w:color="auto"/>
              <w:right w:val="single" w:sz="4" w:space="0" w:color="auto"/>
            </w:tcBorders>
            <w:shd w:val="clear" w:color="auto" w:fill="auto"/>
            <w:noWrap/>
            <w:vAlign w:val="center"/>
            <w:hideMark/>
          </w:tcPr>
          <w:p w14:paraId="24C77C8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454406</w:t>
            </w:r>
          </w:p>
        </w:tc>
        <w:tc>
          <w:tcPr>
            <w:tcW w:w="863" w:type="dxa"/>
            <w:tcBorders>
              <w:top w:val="nil"/>
              <w:left w:val="nil"/>
              <w:bottom w:val="single" w:sz="4" w:space="0" w:color="auto"/>
              <w:right w:val="single" w:sz="4" w:space="0" w:color="auto"/>
            </w:tcBorders>
            <w:shd w:val="clear" w:color="auto" w:fill="auto"/>
            <w:vAlign w:val="center"/>
            <w:hideMark/>
          </w:tcPr>
          <w:p w14:paraId="1401F65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A54BF5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03CAAD2"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 xml:space="preserve">SISTEMA FECHADO ASPIRAÇÃO TRAQUEAL APLICAÇÃO: P/ TUBO ENDOTRAQUEAL TAMANHO: 8 FR TIPO SONDA: SONDA GRADUADA E </w:t>
            </w:r>
            <w:r w:rsidRPr="00681B13">
              <w:rPr>
                <w:rFonts w:ascii="Arial" w:eastAsia="Times New Roman" w:hAnsi="Arial" w:cs="Arial"/>
                <w:color w:val="000000"/>
                <w:lang w:eastAsia="pt-BR"/>
              </w:rPr>
              <w:lastRenderedPageBreak/>
              <w:t>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027201B3" w14:textId="292B236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AB7E779" w14:textId="57BBEC1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995B742"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9FF6D5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136</w:t>
            </w:r>
          </w:p>
        </w:tc>
        <w:tc>
          <w:tcPr>
            <w:tcW w:w="985" w:type="dxa"/>
            <w:tcBorders>
              <w:top w:val="nil"/>
              <w:left w:val="nil"/>
              <w:bottom w:val="single" w:sz="4" w:space="0" w:color="auto"/>
              <w:right w:val="single" w:sz="4" w:space="0" w:color="auto"/>
            </w:tcBorders>
            <w:shd w:val="clear" w:color="auto" w:fill="auto"/>
            <w:noWrap/>
            <w:vAlign w:val="center"/>
            <w:hideMark/>
          </w:tcPr>
          <w:p w14:paraId="5713882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454399</w:t>
            </w:r>
          </w:p>
        </w:tc>
        <w:tc>
          <w:tcPr>
            <w:tcW w:w="863" w:type="dxa"/>
            <w:tcBorders>
              <w:top w:val="nil"/>
              <w:left w:val="nil"/>
              <w:bottom w:val="single" w:sz="4" w:space="0" w:color="auto"/>
              <w:right w:val="single" w:sz="4" w:space="0" w:color="auto"/>
            </w:tcBorders>
            <w:shd w:val="clear" w:color="auto" w:fill="auto"/>
            <w:vAlign w:val="center"/>
            <w:hideMark/>
          </w:tcPr>
          <w:p w14:paraId="235B850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090A57B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CD41E4F"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10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209BAF31" w14:textId="0ADD283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F9CB342" w14:textId="291E48B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5466A75"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FA40F0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137</w:t>
            </w:r>
          </w:p>
        </w:tc>
        <w:tc>
          <w:tcPr>
            <w:tcW w:w="985" w:type="dxa"/>
            <w:tcBorders>
              <w:top w:val="nil"/>
              <w:left w:val="nil"/>
              <w:bottom w:val="single" w:sz="4" w:space="0" w:color="auto"/>
              <w:right w:val="single" w:sz="4" w:space="0" w:color="auto"/>
            </w:tcBorders>
            <w:shd w:val="clear" w:color="auto" w:fill="auto"/>
            <w:noWrap/>
            <w:vAlign w:val="center"/>
            <w:hideMark/>
          </w:tcPr>
          <w:p w14:paraId="63E083C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454400</w:t>
            </w:r>
          </w:p>
        </w:tc>
        <w:tc>
          <w:tcPr>
            <w:tcW w:w="863" w:type="dxa"/>
            <w:tcBorders>
              <w:top w:val="nil"/>
              <w:left w:val="nil"/>
              <w:bottom w:val="single" w:sz="4" w:space="0" w:color="auto"/>
              <w:right w:val="single" w:sz="4" w:space="0" w:color="auto"/>
            </w:tcBorders>
            <w:shd w:val="clear" w:color="auto" w:fill="auto"/>
            <w:vAlign w:val="center"/>
            <w:hideMark/>
          </w:tcPr>
          <w:p w14:paraId="372BA6F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400</w:t>
            </w:r>
          </w:p>
        </w:tc>
        <w:tc>
          <w:tcPr>
            <w:tcW w:w="1079" w:type="dxa"/>
            <w:tcBorders>
              <w:top w:val="nil"/>
              <w:left w:val="nil"/>
              <w:bottom w:val="single" w:sz="4" w:space="0" w:color="auto"/>
              <w:right w:val="single" w:sz="4" w:space="0" w:color="auto"/>
            </w:tcBorders>
            <w:shd w:val="clear" w:color="auto" w:fill="auto"/>
            <w:vAlign w:val="center"/>
            <w:hideMark/>
          </w:tcPr>
          <w:p w14:paraId="20B1CE8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04D586D"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12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24634B4" w14:textId="7717844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A608E78" w14:textId="5432A65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93E9DEE"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96EF4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138</w:t>
            </w:r>
          </w:p>
        </w:tc>
        <w:tc>
          <w:tcPr>
            <w:tcW w:w="985" w:type="dxa"/>
            <w:tcBorders>
              <w:top w:val="nil"/>
              <w:left w:val="nil"/>
              <w:bottom w:val="single" w:sz="4" w:space="0" w:color="auto"/>
              <w:right w:val="single" w:sz="4" w:space="0" w:color="auto"/>
            </w:tcBorders>
            <w:shd w:val="clear" w:color="auto" w:fill="auto"/>
            <w:noWrap/>
            <w:vAlign w:val="center"/>
            <w:hideMark/>
          </w:tcPr>
          <w:p w14:paraId="00AD797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454392</w:t>
            </w:r>
          </w:p>
        </w:tc>
        <w:tc>
          <w:tcPr>
            <w:tcW w:w="863" w:type="dxa"/>
            <w:tcBorders>
              <w:top w:val="nil"/>
              <w:left w:val="nil"/>
              <w:bottom w:val="single" w:sz="4" w:space="0" w:color="auto"/>
              <w:right w:val="single" w:sz="4" w:space="0" w:color="auto"/>
            </w:tcBorders>
            <w:shd w:val="clear" w:color="auto" w:fill="auto"/>
            <w:vAlign w:val="center"/>
            <w:hideMark/>
          </w:tcPr>
          <w:p w14:paraId="1A18FA2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4B40BD8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DB3947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14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3D543044" w14:textId="2838B52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1CC64A9" w14:textId="58B8234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56F4726"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3D9A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139</w:t>
            </w:r>
          </w:p>
        </w:tc>
        <w:tc>
          <w:tcPr>
            <w:tcW w:w="985" w:type="dxa"/>
            <w:tcBorders>
              <w:top w:val="nil"/>
              <w:left w:val="nil"/>
              <w:bottom w:val="single" w:sz="4" w:space="0" w:color="auto"/>
              <w:right w:val="single" w:sz="4" w:space="0" w:color="auto"/>
            </w:tcBorders>
            <w:shd w:val="clear" w:color="auto" w:fill="auto"/>
            <w:noWrap/>
            <w:vAlign w:val="center"/>
            <w:hideMark/>
          </w:tcPr>
          <w:p w14:paraId="406DBD2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454393</w:t>
            </w:r>
          </w:p>
        </w:tc>
        <w:tc>
          <w:tcPr>
            <w:tcW w:w="863" w:type="dxa"/>
            <w:tcBorders>
              <w:top w:val="nil"/>
              <w:left w:val="nil"/>
              <w:bottom w:val="single" w:sz="4" w:space="0" w:color="auto"/>
              <w:right w:val="single" w:sz="4" w:space="0" w:color="auto"/>
            </w:tcBorders>
            <w:shd w:val="clear" w:color="auto" w:fill="auto"/>
            <w:vAlign w:val="center"/>
            <w:hideMark/>
          </w:tcPr>
          <w:p w14:paraId="4CFF7F6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00C674C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87A7CD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SISTEMA FECHADO ASPIRAÇÃO TRAQUEAL APLICAÇÃO: P/ TUBO ENDOTRAQUEAL TAMANHO: 16 FR TIPO SONDA: SONDA GRADUADA E PROTEGIDA CONECTOR: CONECTORES PADRÃO VIAS: VIA IRRIGAÇÃO ANTIRREFLUXO VÁLVULA SUCÇÃO: VÁLVULA SUCÇÃO C/ TAMPA E TRAVA DE SEGURANÇA ESTERILIDADE: ESTÉRIL, USO ÚNICO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6E1309D5" w14:textId="3621EA2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B6D269D" w14:textId="04CCDA6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506D096"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9096F3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140</w:t>
            </w:r>
          </w:p>
        </w:tc>
        <w:tc>
          <w:tcPr>
            <w:tcW w:w="985" w:type="dxa"/>
            <w:tcBorders>
              <w:top w:val="nil"/>
              <w:left w:val="nil"/>
              <w:bottom w:val="single" w:sz="4" w:space="0" w:color="auto"/>
              <w:right w:val="single" w:sz="4" w:space="0" w:color="auto"/>
            </w:tcBorders>
            <w:shd w:val="clear" w:color="auto" w:fill="auto"/>
            <w:noWrap/>
            <w:vAlign w:val="center"/>
            <w:hideMark/>
          </w:tcPr>
          <w:p w14:paraId="69FC9F3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464227</w:t>
            </w:r>
          </w:p>
        </w:tc>
        <w:tc>
          <w:tcPr>
            <w:tcW w:w="863" w:type="dxa"/>
            <w:tcBorders>
              <w:top w:val="nil"/>
              <w:left w:val="nil"/>
              <w:bottom w:val="single" w:sz="4" w:space="0" w:color="auto"/>
              <w:right w:val="single" w:sz="4" w:space="0" w:color="auto"/>
            </w:tcBorders>
            <w:shd w:val="clear" w:color="auto" w:fill="auto"/>
            <w:vAlign w:val="center"/>
            <w:hideMark/>
          </w:tcPr>
          <w:p w14:paraId="1B74119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4ED2975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0045F71"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 xml:space="preserve">SONDA TRATO URINÁRIO MODELO: FOLEY MATERIAL: SILICONE C/ AGENTE REDUTOR DE BIOFILME CALIBRE: 20 FRENCH VIAS: 2 VIAS CONECTOR: CONECTOR PADRÃO VOLUME: C/ </w:t>
            </w:r>
            <w:r w:rsidRPr="00681B13">
              <w:rPr>
                <w:rFonts w:ascii="Arial" w:eastAsia="Times New Roman" w:hAnsi="Arial" w:cs="Arial"/>
                <w:color w:val="000000"/>
                <w:lang w:eastAsia="pt-BR"/>
              </w:rPr>
              <w:lastRenderedPageBreak/>
              <w:t>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2CE1112" w14:textId="2CC00EF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671C105" w14:textId="3F68F9A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59004775"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17CB00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141</w:t>
            </w:r>
          </w:p>
        </w:tc>
        <w:tc>
          <w:tcPr>
            <w:tcW w:w="985" w:type="dxa"/>
            <w:tcBorders>
              <w:top w:val="nil"/>
              <w:left w:val="nil"/>
              <w:bottom w:val="single" w:sz="4" w:space="0" w:color="auto"/>
              <w:right w:val="single" w:sz="4" w:space="0" w:color="auto"/>
            </w:tcBorders>
            <w:shd w:val="clear" w:color="auto" w:fill="auto"/>
            <w:noWrap/>
            <w:vAlign w:val="center"/>
            <w:hideMark/>
          </w:tcPr>
          <w:p w14:paraId="5779FCD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464225</w:t>
            </w:r>
          </w:p>
        </w:tc>
        <w:tc>
          <w:tcPr>
            <w:tcW w:w="863" w:type="dxa"/>
            <w:tcBorders>
              <w:top w:val="nil"/>
              <w:left w:val="nil"/>
              <w:bottom w:val="single" w:sz="4" w:space="0" w:color="auto"/>
              <w:right w:val="single" w:sz="4" w:space="0" w:color="auto"/>
            </w:tcBorders>
            <w:shd w:val="clear" w:color="auto" w:fill="auto"/>
            <w:vAlign w:val="center"/>
            <w:hideMark/>
          </w:tcPr>
          <w:p w14:paraId="7DE4DCE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4FFC6B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1BDB3AF"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16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05A316BF" w14:textId="2A62AB5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CAC4C84" w14:textId="29F01D4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3843AE7"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AC235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142</w:t>
            </w:r>
          </w:p>
        </w:tc>
        <w:tc>
          <w:tcPr>
            <w:tcW w:w="985" w:type="dxa"/>
            <w:tcBorders>
              <w:top w:val="nil"/>
              <w:left w:val="nil"/>
              <w:bottom w:val="single" w:sz="4" w:space="0" w:color="auto"/>
              <w:right w:val="single" w:sz="4" w:space="0" w:color="auto"/>
            </w:tcBorders>
            <w:shd w:val="clear" w:color="auto" w:fill="auto"/>
            <w:noWrap/>
            <w:vAlign w:val="center"/>
            <w:hideMark/>
          </w:tcPr>
          <w:p w14:paraId="07944C2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464222</w:t>
            </w:r>
          </w:p>
        </w:tc>
        <w:tc>
          <w:tcPr>
            <w:tcW w:w="863" w:type="dxa"/>
            <w:tcBorders>
              <w:top w:val="nil"/>
              <w:left w:val="nil"/>
              <w:bottom w:val="single" w:sz="4" w:space="0" w:color="auto"/>
              <w:right w:val="single" w:sz="4" w:space="0" w:color="auto"/>
            </w:tcBorders>
            <w:shd w:val="clear" w:color="auto" w:fill="auto"/>
            <w:vAlign w:val="center"/>
            <w:hideMark/>
          </w:tcPr>
          <w:p w14:paraId="5F3A72D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6055B4C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304C8A6"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18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79927566" w14:textId="45E05E6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2AEB5E1" w14:textId="24CC896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6EE23FD"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2D4725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143</w:t>
            </w:r>
          </w:p>
        </w:tc>
        <w:tc>
          <w:tcPr>
            <w:tcW w:w="985" w:type="dxa"/>
            <w:tcBorders>
              <w:top w:val="nil"/>
              <w:left w:val="nil"/>
              <w:bottom w:val="single" w:sz="4" w:space="0" w:color="auto"/>
              <w:right w:val="single" w:sz="4" w:space="0" w:color="auto"/>
            </w:tcBorders>
            <w:shd w:val="clear" w:color="auto" w:fill="auto"/>
            <w:noWrap/>
            <w:vAlign w:val="center"/>
            <w:hideMark/>
          </w:tcPr>
          <w:p w14:paraId="2B32089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464217</w:t>
            </w:r>
          </w:p>
        </w:tc>
        <w:tc>
          <w:tcPr>
            <w:tcW w:w="863" w:type="dxa"/>
            <w:tcBorders>
              <w:top w:val="nil"/>
              <w:left w:val="nil"/>
              <w:bottom w:val="single" w:sz="4" w:space="0" w:color="auto"/>
              <w:right w:val="single" w:sz="4" w:space="0" w:color="auto"/>
            </w:tcBorders>
            <w:shd w:val="clear" w:color="auto" w:fill="auto"/>
            <w:vAlign w:val="center"/>
            <w:hideMark/>
          </w:tcPr>
          <w:p w14:paraId="398194B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3B33B32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96BFA17"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22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4E661CEC" w14:textId="4DF3D84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E705809" w14:textId="645E87C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F8DDA43"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8E78F2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144</w:t>
            </w:r>
          </w:p>
        </w:tc>
        <w:tc>
          <w:tcPr>
            <w:tcW w:w="985" w:type="dxa"/>
            <w:tcBorders>
              <w:top w:val="nil"/>
              <w:left w:val="nil"/>
              <w:bottom w:val="single" w:sz="4" w:space="0" w:color="auto"/>
              <w:right w:val="single" w:sz="4" w:space="0" w:color="auto"/>
            </w:tcBorders>
            <w:shd w:val="clear" w:color="auto" w:fill="auto"/>
            <w:noWrap/>
            <w:vAlign w:val="center"/>
            <w:hideMark/>
          </w:tcPr>
          <w:p w14:paraId="566AC65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464224</w:t>
            </w:r>
          </w:p>
        </w:tc>
        <w:tc>
          <w:tcPr>
            <w:tcW w:w="863" w:type="dxa"/>
            <w:tcBorders>
              <w:top w:val="nil"/>
              <w:left w:val="nil"/>
              <w:bottom w:val="single" w:sz="4" w:space="0" w:color="auto"/>
              <w:right w:val="single" w:sz="4" w:space="0" w:color="auto"/>
            </w:tcBorders>
            <w:shd w:val="clear" w:color="auto" w:fill="auto"/>
            <w:vAlign w:val="center"/>
            <w:hideMark/>
          </w:tcPr>
          <w:p w14:paraId="59470FC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1634426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DE3EA04"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FOLEY MATERIAL: SILICONE C/ AGENTE REDUTOR DE BIOFILME CALIBRE: 24 FRENCH VIAS: 2 VIAS CONECTOR: CONECTOR PADRÃO VOLUME: C/ BALÃO CERCA 10 ML TIPO PONTA: PONTA DISTAL CILÍNDRICA C/ ORIFÍCIO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5B9586AD" w14:textId="01CEC0A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25C71FE" w14:textId="64B63E3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E2088DA"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FFB36F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145</w:t>
            </w:r>
          </w:p>
        </w:tc>
        <w:tc>
          <w:tcPr>
            <w:tcW w:w="985" w:type="dxa"/>
            <w:tcBorders>
              <w:top w:val="nil"/>
              <w:left w:val="nil"/>
              <w:bottom w:val="single" w:sz="4" w:space="0" w:color="auto"/>
              <w:right w:val="single" w:sz="4" w:space="0" w:color="auto"/>
            </w:tcBorders>
            <w:shd w:val="clear" w:color="auto" w:fill="auto"/>
            <w:noWrap/>
            <w:vAlign w:val="center"/>
            <w:hideMark/>
          </w:tcPr>
          <w:p w14:paraId="6379BBD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435988</w:t>
            </w:r>
          </w:p>
        </w:tc>
        <w:tc>
          <w:tcPr>
            <w:tcW w:w="863" w:type="dxa"/>
            <w:tcBorders>
              <w:top w:val="nil"/>
              <w:left w:val="nil"/>
              <w:bottom w:val="single" w:sz="4" w:space="0" w:color="auto"/>
              <w:right w:val="single" w:sz="4" w:space="0" w:color="auto"/>
            </w:tcBorders>
            <w:shd w:val="clear" w:color="auto" w:fill="auto"/>
            <w:vAlign w:val="center"/>
            <w:hideMark/>
          </w:tcPr>
          <w:p w14:paraId="5026F90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22D1D1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7C121F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14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6740E62F" w14:textId="0B044B2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FCB87AB" w14:textId="66227E5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0887123"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12F1C5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146</w:t>
            </w:r>
          </w:p>
        </w:tc>
        <w:tc>
          <w:tcPr>
            <w:tcW w:w="985" w:type="dxa"/>
            <w:tcBorders>
              <w:top w:val="nil"/>
              <w:left w:val="nil"/>
              <w:bottom w:val="single" w:sz="4" w:space="0" w:color="auto"/>
              <w:right w:val="single" w:sz="4" w:space="0" w:color="auto"/>
            </w:tcBorders>
            <w:shd w:val="clear" w:color="auto" w:fill="auto"/>
            <w:noWrap/>
            <w:vAlign w:val="center"/>
            <w:hideMark/>
          </w:tcPr>
          <w:p w14:paraId="475E127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436230</w:t>
            </w:r>
          </w:p>
        </w:tc>
        <w:tc>
          <w:tcPr>
            <w:tcW w:w="863" w:type="dxa"/>
            <w:tcBorders>
              <w:top w:val="nil"/>
              <w:left w:val="nil"/>
              <w:bottom w:val="single" w:sz="4" w:space="0" w:color="auto"/>
              <w:right w:val="single" w:sz="4" w:space="0" w:color="auto"/>
            </w:tcBorders>
            <w:shd w:val="clear" w:color="auto" w:fill="auto"/>
            <w:vAlign w:val="center"/>
            <w:hideMark/>
          </w:tcPr>
          <w:p w14:paraId="7EF80EB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D5868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3ADEC5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SONDA TRATO URINÁRIO MODELO: URETRAL MATERIAL:  PVC CALIBRE: 10 FRENCH CONECTOR: CONECTOR PADRÃO C/ TAMPA COMPRIMENTO: CERCA 20 CM TIPO  PONTA: PONTA DISTAL CILÍNDRICA FECHADA  COMPONENTES: C/ ORIFÍCIOS LATERAIS </w:t>
            </w:r>
            <w:r w:rsidRPr="00681B13">
              <w:rPr>
                <w:rFonts w:ascii="Arial" w:eastAsia="Times New Roman" w:hAnsi="Arial" w:cs="Arial"/>
                <w:color w:val="000000"/>
                <w:lang w:eastAsia="pt-BR"/>
              </w:rPr>
              <w:lastRenderedPageBreak/>
              <w:t>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2517AEA" w14:textId="7D2E71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AE50F4A" w14:textId="6DDBE8D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33B41A9"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D690AB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147</w:t>
            </w:r>
          </w:p>
        </w:tc>
        <w:tc>
          <w:tcPr>
            <w:tcW w:w="985" w:type="dxa"/>
            <w:tcBorders>
              <w:top w:val="nil"/>
              <w:left w:val="nil"/>
              <w:bottom w:val="single" w:sz="4" w:space="0" w:color="auto"/>
              <w:right w:val="single" w:sz="4" w:space="0" w:color="auto"/>
            </w:tcBorders>
            <w:shd w:val="clear" w:color="auto" w:fill="auto"/>
            <w:noWrap/>
            <w:vAlign w:val="center"/>
            <w:hideMark/>
          </w:tcPr>
          <w:p w14:paraId="31CD788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436136</w:t>
            </w:r>
          </w:p>
        </w:tc>
        <w:tc>
          <w:tcPr>
            <w:tcW w:w="863" w:type="dxa"/>
            <w:tcBorders>
              <w:top w:val="nil"/>
              <w:left w:val="nil"/>
              <w:bottom w:val="single" w:sz="4" w:space="0" w:color="auto"/>
              <w:right w:val="single" w:sz="4" w:space="0" w:color="auto"/>
            </w:tcBorders>
            <w:shd w:val="clear" w:color="auto" w:fill="auto"/>
            <w:vAlign w:val="center"/>
            <w:hideMark/>
          </w:tcPr>
          <w:p w14:paraId="3296CA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DE3BEC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51AEB8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12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74CA70F5" w14:textId="5C7DC7E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55C5BD2" w14:textId="6651A96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B66AF16"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52B6F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148</w:t>
            </w:r>
          </w:p>
        </w:tc>
        <w:tc>
          <w:tcPr>
            <w:tcW w:w="985" w:type="dxa"/>
            <w:tcBorders>
              <w:top w:val="nil"/>
              <w:left w:val="nil"/>
              <w:bottom w:val="single" w:sz="4" w:space="0" w:color="auto"/>
              <w:right w:val="single" w:sz="4" w:space="0" w:color="auto"/>
            </w:tcBorders>
            <w:shd w:val="clear" w:color="auto" w:fill="auto"/>
            <w:noWrap/>
            <w:vAlign w:val="center"/>
            <w:hideMark/>
          </w:tcPr>
          <w:p w14:paraId="774272B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452538</w:t>
            </w:r>
          </w:p>
        </w:tc>
        <w:tc>
          <w:tcPr>
            <w:tcW w:w="863" w:type="dxa"/>
            <w:tcBorders>
              <w:top w:val="nil"/>
              <w:left w:val="nil"/>
              <w:bottom w:val="single" w:sz="4" w:space="0" w:color="auto"/>
              <w:right w:val="single" w:sz="4" w:space="0" w:color="auto"/>
            </w:tcBorders>
            <w:shd w:val="clear" w:color="auto" w:fill="auto"/>
            <w:vAlign w:val="center"/>
            <w:hideMark/>
          </w:tcPr>
          <w:p w14:paraId="4B37541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4A18AA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45157D9"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4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1FA41399" w14:textId="4F12B88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490A068" w14:textId="3A7753C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0908F74"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D57E23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149</w:t>
            </w:r>
          </w:p>
        </w:tc>
        <w:tc>
          <w:tcPr>
            <w:tcW w:w="985" w:type="dxa"/>
            <w:tcBorders>
              <w:top w:val="nil"/>
              <w:left w:val="nil"/>
              <w:bottom w:val="single" w:sz="4" w:space="0" w:color="auto"/>
              <w:right w:val="single" w:sz="4" w:space="0" w:color="auto"/>
            </w:tcBorders>
            <w:shd w:val="clear" w:color="auto" w:fill="auto"/>
            <w:noWrap/>
            <w:vAlign w:val="center"/>
            <w:hideMark/>
          </w:tcPr>
          <w:p w14:paraId="0F8D4DB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437437</w:t>
            </w:r>
          </w:p>
        </w:tc>
        <w:tc>
          <w:tcPr>
            <w:tcW w:w="863" w:type="dxa"/>
            <w:tcBorders>
              <w:top w:val="nil"/>
              <w:left w:val="nil"/>
              <w:bottom w:val="single" w:sz="4" w:space="0" w:color="auto"/>
              <w:right w:val="single" w:sz="4" w:space="0" w:color="auto"/>
            </w:tcBorders>
            <w:shd w:val="clear" w:color="auto" w:fill="auto"/>
            <w:vAlign w:val="center"/>
            <w:hideMark/>
          </w:tcPr>
          <w:p w14:paraId="3AEC20A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FAC999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B8C9B7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6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0C3599EC" w14:textId="4F6A523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F5EBD49" w14:textId="7CF2B8A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9824C85" w14:textId="77777777" w:rsidTr="00F31183">
        <w:trPr>
          <w:trHeight w:val="102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4DC51B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150</w:t>
            </w:r>
          </w:p>
        </w:tc>
        <w:tc>
          <w:tcPr>
            <w:tcW w:w="985" w:type="dxa"/>
            <w:tcBorders>
              <w:top w:val="nil"/>
              <w:left w:val="nil"/>
              <w:bottom w:val="single" w:sz="4" w:space="0" w:color="auto"/>
              <w:right w:val="single" w:sz="4" w:space="0" w:color="auto"/>
            </w:tcBorders>
            <w:shd w:val="clear" w:color="auto" w:fill="auto"/>
            <w:noWrap/>
            <w:vAlign w:val="center"/>
            <w:hideMark/>
          </w:tcPr>
          <w:p w14:paraId="4338E8E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436229</w:t>
            </w:r>
          </w:p>
        </w:tc>
        <w:tc>
          <w:tcPr>
            <w:tcW w:w="863" w:type="dxa"/>
            <w:tcBorders>
              <w:top w:val="nil"/>
              <w:left w:val="nil"/>
              <w:bottom w:val="single" w:sz="4" w:space="0" w:color="auto"/>
              <w:right w:val="single" w:sz="4" w:space="0" w:color="auto"/>
            </w:tcBorders>
            <w:shd w:val="clear" w:color="auto" w:fill="auto"/>
            <w:vAlign w:val="center"/>
            <w:hideMark/>
          </w:tcPr>
          <w:p w14:paraId="794C8C2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8A9E65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8F6BC12"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SONDA TRATO URINÁRIO MODELO: URETRAL MATERIAL:  PVC CALIBRE: 8 FRENCH CONECTOR: CONECTOR PADRÃO C/ TAMPA COMPRIMENTO: CERCA 20 CM TIPO  PONTA: PONTA DISTAL CILÍNDRICA FECHADA  COMPONENTES: C/ ORIFÍCIOS LATERAIS ESTERILIDADE: ESTÉRIL, DESCARTÁVEL EMBALAGEM: EMBALAGEM INDIVIDUAL</w:t>
            </w:r>
          </w:p>
        </w:tc>
        <w:tc>
          <w:tcPr>
            <w:tcW w:w="1417" w:type="dxa"/>
            <w:tcBorders>
              <w:top w:val="nil"/>
              <w:left w:val="nil"/>
              <w:bottom w:val="single" w:sz="4" w:space="0" w:color="auto"/>
              <w:right w:val="single" w:sz="4" w:space="0" w:color="auto"/>
            </w:tcBorders>
            <w:shd w:val="clear" w:color="auto" w:fill="auto"/>
            <w:noWrap/>
            <w:vAlign w:val="center"/>
            <w:hideMark/>
          </w:tcPr>
          <w:p w14:paraId="2C99F347" w14:textId="0BBDB36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916C4A2" w14:textId="1FAFAB7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17287C8"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6BE8A1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151</w:t>
            </w:r>
          </w:p>
        </w:tc>
        <w:tc>
          <w:tcPr>
            <w:tcW w:w="985" w:type="dxa"/>
            <w:tcBorders>
              <w:top w:val="nil"/>
              <w:left w:val="nil"/>
              <w:bottom w:val="single" w:sz="4" w:space="0" w:color="auto"/>
              <w:right w:val="single" w:sz="4" w:space="0" w:color="auto"/>
            </w:tcBorders>
            <w:shd w:val="clear" w:color="auto" w:fill="auto"/>
            <w:noWrap/>
            <w:vAlign w:val="center"/>
            <w:hideMark/>
          </w:tcPr>
          <w:p w14:paraId="16C3A2C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431084</w:t>
            </w:r>
          </w:p>
        </w:tc>
        <w:tc>
          <w:tcPr>
            <w:tcW w:w="863" w:type="dxa"/>
            <w:tcBorders>
              <w:top w:val="nil"/>
              <w:left w:val="nil"/>
              <w:bottom w:val="single" w:sz="4" w:space="0" w:color="auto"/>
              <w:right w:val="single" w:sz="4" w:space="0" w:color="auto"/>
            </w:tcBorders>
            <w:shd w:val="clear" w:color="auto" w:fill="auto"/>
            <w:vAlign w:val="center"/>
            <w:hideMark/>
          </w:tcPr>
          <w:p w14:paraId="6A4804F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67F2F6F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EF9DC1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CARACTERÍSTICAS ADICIONAIS: COLETOR DE 3 LITROS</w:t>
            </w:r>
          </w:p>
        </w:tc>
        <w:tc>
          <w:tcPr>
            <w:tcW w:w="1417" w:type="dxa"/>
            <w:tcBorders>
              <w:top w:val="nil"/>
              <w:left w:val="nil"/>
              <w:bottom w:val="single" w:sz="4" w:space="0" w:color="auto"/>
              <w:right w:val="single" w:sz="4" w:space="0" w:color="auto"/>
            </w:tcBorders>
            <w:shd w:val="clear" w:color="auto" w:fill="auto"/>
            <w:noWrap/>
            <w:vAlign w:val="center"/>
            <w:hideMark/>
          </w:tcPr>
          <w:p w14:paraId="027C4CB3" w14:textId="45738226"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75971E4E" w14:textId="7CEA4B3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819EEB9"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1CFCE5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152</w:t>
            </w:r>
          </w:p>
        </w:tc>
        <w:tc>
          <w:tcPr>
            <w:tcW w:w="985" w:type="dxa"/>
            <w:tcBorders>
              <w:top w:val="nil"/>
              <w:left w:val="nil"/>
              <w:bottom w:val="single" w:sz="4" w:space="0" w:color="auto"/>
              <w:right w:val="single" w:sz="4" w:space="0" w:color="auto"/>
            </w:tcBorders>
            <w:shd w:val="clear" w:color="auto" w:fill="auto"/>
            <w:noWrap/>
            <w:vAlign w:val="center"/>
            <w:hideMark/>
          </w:tcPr>
          <w:p w14:paraId="7C2C7CE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431085</w:t>
            </w:r>
          </w:p>
        </w:tc>
        <w:tc>
          <w:tcPr>
            <w:tcW w:w="863" w:type="dxa"/>
            <w:tcBorders>
              <w:top w:val="nil"/>
              <w:left w:val="nil"/>
              <w:bottom w:val="single" w:sz="4" w:space="0" w:color="auto"/>
              <w:right w:val="single" w:sz="4" w:space="0" w:color="auto"/>
            </w:tcBorders>
            <w:shd w:val="clear" w:color="auto" w:fill="auto"/>
            <w:vAlign w:val="center"/>
            <w:hideMark/>
          </w:tcPr>
          <w:p w14:paraId="51C1AAA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DBD7E3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99F2BB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CARACTERÍSTICAS ADICIONAIS: COLETOR DE 13 LITROS</w:t>
            </w:r>
          </w:p>
        </w:tc>
        <w:tc>
          <w:tcPr>
            <w:tcW w:w="1417" w:type="dxa"/>
            <w:tcBorders>
              <w:top w:val="nil"/>
              <w:left w:val="nil"/>
              <w:bottom w:val="single" w:sz="4" w:space="0" w:color="auto"/>
              <w:right w:val="single" w:sz="4" w:space="0" w:color="auto"/>
            </w:tcBorders>
            <w:shd w:val="clear" w:color="auto" w:fill="auto"/>
            <w:noWrap/>
            <w:vAlign w:val="center"/>
            <w:hideMark/>
          </w:tcPr>
          <w:p w14:paraId="2A5CE65F" w14:textId="279078D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8FE8AA6" w14:textId="03914C6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77BC7CC" w14:textId="77777777" w:rsidTr="00F31183">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5E8290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153</w:t>
            </w:r>
          </w:p>
        </w:tc>
        <w:tc>
          <w:tcPr>
            <w:tcW w:w="985" w:type="dxa"/>
            <w:tcBorders>
              <w:top w:val="nil"/>
              <w:left w:val="nil"/>
              <w:bottom w:val="single" w:sz="4" w:space="0" w:color="auto"/>
              <w:right w:val="single" w:sz="4" w:space="0" w:color="auto"/>
            </w:tcBorders>
            <w:shd w:val="clear" w:color="auto" w:fill="auto"/>
            <w:noWrap/>
            <w:vAlign w:val="center"/>
            <w:hideMark/>
          </w:tcPr>
          <w:p w14:paraId="767B4BC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464550</w:t>
            </w:r>
          </w:p>
        </w:tc>
        <w:tc>
          <w:tcPr>
            <w:tcW w:w="863" w:type="dxa"/>
            <w:tcBorders>
              <w:top w:val="nil"/>
              <w:left w:val="nil"/>
              <w:bottom w:val="single" w:sz="4" w:space="0" w:color="auto"/>
              <w:right w:val="single" w:sz="4" w:space="0" w:color="auto"/>
            </w:tcBorders>
            <w:shd w:val="clear" w:color="auto" w:fill="auto"/>
            <w:vAlign w:val="center"/>
            <w:hideMark/>
          </w:tcPr>
          <w:p w14:paraId="7318229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FF48F6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42EC02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SUPORTE, MATERIAL: METAL, APLICAÇÃO: COLETOR DE PERFUROCORTANTE, TIPO: COLETOR DE 20 LITROS</w:t>
            </w:r>
          </w:p>
        </w:tc>
        <w:tc>
          <w:tcPr>
            <w:tcW w:w="1417" w:type="dxa"/>
            <w:tcBorders>
              <w:top w:val="nil"/>
              <w:left w:val="nil"/>
              <w:bottom w:val="single" w:sz="4" w:space="0" w:color="auto"/>
              <w:right w:val="single" w:sz="4" w:space="0" w:color="auto"/>
            </w:tcBorders>
            <w:shd w:val="clear" w:color="auto" w:fill="auto"/>
            <w:noWrap/>
            <w:vAlign w:val="center"/>
            <w:hideMark/>
          </w:tcPr>
          <w:p w14:paraId="708D9E1B" w14:textId="0D80F4C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3F77623" w14:textId="2825098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A5CC4CA" w14:textId="77777777" w:rsidTr="00F31183">
        <w:trPr>
          <w:trHeight w:val="178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ACC7F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154</w:t>
            </w:r>
          </w:p>
        </w:tc>
        <w:tc>
          <w:tcPr>
            <w:tcW w:w="985" w:type="dxa"/>
            <w:tcBorders>
              <w:top w:val="nil"/>
              <w:left w:val="nil"/>
              <w:bottom w:val="single" w:sz="4" w:space="0" w:color="auto"/>
              <w:right w:val="single" w:sz="4" w:space="0" w:color="auto"/>
            </w:tcBorders>
            <w:shd w:val="clear" w:color="auto" w:fill="auto"/>
            <w:noWrap/>
            <w:vAlign w:val="center"/>
            <w:hideMark/>
          </w:tcPr>
          <w:p w14:paraId="697FDC9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408993</w:t>
            </w:r>
          </w:p>
        </w:tc>
        <w:tc>
          <w:tcPr>
            <w:tcW w:w="863" w:type="dxa"/>
            <w:tcBorders>
              <w:top w:val="nil"/>
              <w:left w:val="nil"/>
              <w:bottom w:val="single" w:sz="4" w:space="0" w:color="auto"/>
              <w:right w:val="single" w:sz="4" w:space="0" w:color="auto"/>
            </w:tcBorders>
            <w:shd w:val="clear" w:color="auto" w:fill="auto"/>
            <w:vAlign w:val="center"/>
            <w:hideMark/>
          </w:tcPr>
          <w:p w14:paraId="693E7DE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150</w:t>
            </w:r>
          </w:p>
        </w:tc>
        <w:tc>
          <w:tcPr>
            <w:tcW w:w="1079" w:type="dxa"/>
            <w:tcBorders>
              <w:top w:val="nil"/>
              <w:left w:val="nil"/>
              <w:bottom w:val="single" w:sz="4" w:space="0" w:color="auto"/>
              <w:right w:val="single" w:sz="4" w:space="0" w:color="auto"/>
            </w:tcBorders>
            <w:shd w:val="clear" w:color="auto" w:fill="auto"/>
            <w:vAlign w:val="center"/>
            <w:hideMark/>
          </w:tcPr>
          <w:p w14:paraId="1D71A43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BB6D2B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TERMÔMETROS PARA MÁXIMA E MÍNIMA, LEITURA EM  ºC E ºF. INDICAÇÃO - INDICADO PARA MEDIR A TEMPERATURA. CARACTERÍSTICAS - O INDICADOR DE ºC E ºF. INDICAÇÃO - INDICADO PARA MEDIR A TEMP. CARACTERÍSTICAS - O INDICADOR DE TEMPERATURA EXTERNA E INTERNA - FUNÇÃO MÁXIMA E MÍNIMA - LEITURA EM °C E °F - VISOR EM CRISTAL LÍQUIDO 70°C DE FÁCIL VISUALIZAÇÃO - CABO DE APROXIMADAMENTE 2,30M. INFORMAÇÕES TÉCNICAS - ESCALA INTERNA: -20°C À 70°C (32ºF A 122ºF) - ESCALA EXTERNA: -50°C  À 70°C (-58ºF A 158ºF) - RESOLUÇÃO: 0,1°C/ºF - PRECISÃO: ± 1°C/ºF - ALIMENTAÇÃO: 1 PILHA AAA</w:t>
            </w:r>
          </w:p>
        </w:tc>
        <w:tc>
          <w:tcPr>
            <w:tcW w:w="1417" w:type="dxa"/>
            <w:tcBorders>
              <w:top w:val="nil"/>
              <w:left w:val="nil"/>
              <w:bottom w:val="single" w:sz="4" w:space="0" w:color="auto"/>
              <w:right w:val="single" w:sz="4" w:space="0" w:color="auto"/>
            </w:tcBorders>
            <w:shd w:val="clear" w:color="auto" w:fill="auto"/>
            <w:noWrap/>
            <w:vAlign w:val="center"/>
            <w:hideMark/>
          </w:tcPr>
          <w:p w14:paraId="1FBF6BF0" w14:textId="0930C3F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D9C9069" w14:textId="674ABFB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B0216B5" w14:textId="77777777" w:rsidTr="00F31183">
        <w:trPr>
          <w:trHeight w:val="153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F65F8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155</w:t>
            </w:r>
          </w:p>
        </w:tc>
        <w:tc>
          <w:tcPr>
            <w:tcW w:w="985" w:type="dxa"/>
            <w:tcBorders>
              <w:top w:val="nil"/>
              <w:left w:val="nil"/>
              <w:bottom w:val="single" w:sz="4" w:space="0" w:color="auto"/>
              <w:right w:val="single" w:sz="4" w:space="0" w:color="auto"/>
            </w:tcBorders>
            <w:shd w:val="clear" w:color="auto" w:fill="auto"/>
            <w:noWrap/>
            <w:vAlign w:val="center"/>
            <w:hideMark/>
          </w:tcPr>
          <w:p w14:paraId="7DBAEE2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280999</w:t>
            </w:r>
          </w:p>
        </w:tc>
        <w:tc>
          <w:tcPr>
            <w:tcW w:w="863" w:type="dxa"/>
            <w:tcBorders>
              <w:top w:val="nil"/>
              <w:left w:val="nil"/>
              <w:bottom w:val="single" w:sz="4" w:space="0" w:color="auto"/>
              <w:right w:val="single" w:sz="4" w:space="0" w:color="auto"/>
            </w:tcBorders>
            <w:shd w:val="clear" w:color="auto" w:fill="auto"/>
            <w:vAlign w:val="center"/>
            <w:hideMark/>
          </w:tcPr>
          <w:p w14:paraId="074FCFB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w:t>
            </w:r>
          </w:p>
        </w:tc>
        <w:tc>
          <w:tcPr>
            <w:tcW w:w="1079" w:type="dxa"/>
            <w:tcBorders>
              <w:top w:val="nil"/>
              <w:left w:val="nil"/>
              <w:bottom w:val="single" w:sz="4" w:space="0" w:color="auto"/>
              <w:right w:val="single" w:sz="4" w:space="0" w:color="auto"/>
            </w:tcBorders>
            <w:shd w:val="clear" w:color="auto" w:fill="auto"/>
            <w:vAlign w:val="center"/>
            <w:hideMark/>
          </w:tcPr>
          <w:p w14:paraId="1BDFC50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297079E"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TOMADA DUPLA TIPO Y PARA OXIGÊNIO. CORPO EM ALUMÍNIO INJETADO E PINTURA ELETROSTÁTICA;TOMADA DUPLA TIPO Y PARA OXIGÊNIO. CORPO EM ALUMÍNIO INJETADO E PINTURA ELETROSTÁTICA; NIPLES EM LATÃO CROMADO; BORBOLETA EM POLIPROPILENO; DIMENSÕES: 35MM; PRESSÃO DE ENTRADA E SAÍDA IGUAL A PRESSÃO DO DISPOSITIVO/EQUIPAMENTO DE ALIMENTAÇÃO DO GÁS; PRESSÃO MÁXIMA DE TRABALHO: 8KGF/CM².</w:t>
            </w:r>
          </w:p>
        </w:tc>
        <w:tc>
          <w:tcPr>
            <w:tcW w:w="1417" w:type="dxa"/>
            <w:tcBorders>
              <w:top w:val="nil"/>
              <w:left w:val="nil"/>
              <w:bottom w:val="single" w:sz="4" w:space="0" w:color="auto"/>
              <w:right w:val="single" w:sz="4" w:space="0" w:color="auto"/>
            </w:tcBorders>
            <w:shd w:val="clear" w:color="auto" w:fill="auto"/>
            <w:noWrap/>
            <w:vAlign w:val="center"/>
            <w:hideMark/>
          </w:tcPr>
          <w:p w14:paraId="270C2353" w14:textId="332F2F6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7B3E26C" w14:textId="5B96CC3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DCA7EE3"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4A2E16E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156</w:t>
            </w:r>
          </w:p>
        </w:tc>
        <w:tc>
          <w:tcPr>
            <w:tcW w:w="985" w:type="dxa"/>
            <w:tcBorders>
              <w:top w:val="nil"/>
              <w:left w:val="nil"/>
              <w:bottom w:val="single" w:sz="4" w:space="0" w:color="auto"/>
              <w:right w:val="single" w:sz="4" w:space="0" w:color="auto"/>
            </w:tcBorders>
            <w:shd w:val="clear" w:color="auto" w:fill="auto"/>
            <w:noWrap/>
            <w:vAlign w:val="center"/>
            <w:hideMark/>
          </w:tcPr>
          <w:p w14:paraId="6531DDE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428622</w:t>
            </w:r>
          </w:p>
        </w:tc>
        <w:tc>
          <w:tcPr>
            <w:tcW w:w="863" w:type="dxa"/>
            <w:tcBorders>
              <w:top w:val="nil"/>
              <w:left w:val="nil"/>
              <w:bottom w:val="single" w:sz="4" w:space="0" w:color="auto"/>
              <w:right w:val="single" w:sz="4" w:space="0" w:color="auto"/>
            </w:tcBorders>
            <w:shd w:val="clear" w:color="auto" w:fill="auto"/>
            <w:vAlign w:val="center"/>
            <w:hideMark/>
          </w:tcPr>
          <w:p w14:paraId="451AF16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300</w:t>
            </w:r>
          </w:p>
        </w:tc>
        <w:tc>
          <w:tcPr>
            <w:tcW w:w="1079" w:type="dxa"/>
            <w:tcBorders>
              <w:top w:val="nil"/>
              <w:left w:val="nil"/>
              <w:bottom w:val="single" w:sz="4" w:space="0" w:color="auto"/>
              <w:right w:val="single" w:sz="4" w:space="0" w:color="auto"/>
            </w:tcBorders>
            <w:shd w:val="clear" w:color="auto" w:fill="auto"/>
            <w:vAlign w:val="center"/>
            <w:hideMark/>
          </w:tcPr>
          <w:p w14:paraId="35AB303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0365923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TOUCA DESCARTÁVEL COM ELÁSTICO NA COR BRANCA TAMANHO ÚNICO 45X50 CONFECCIONADA A BASE DE FIBRAS 100% DE POLIPROPILENO,  HIPOALÉRGICA; FORMATO REDONDA, ANATÔMICA, MEDINDO 50 CM DE DIÂMETRO DE UMA EXTREMIDADE P/ OUTRA; COM TOTAL CAPACIDADE DE VENTILAÇÃO E RESISTENTE; COM ELÁSTICO EM TODO O PERÍMETRO; O PRODUTO DEVERA OBEDECER A LEGISLAÇÃO VIGENTE CM COM 100 UND</w:t>
            </w:r>
          </w:p>
        </w:tc>
        <w:tc>
          <w:tcPr>
            <w:tcW w:w="1417" w:type="dxa"/>
            <w:tcBorders>
              <w:top w:val="nil"/>
              <w:left w:val="nil"/>
              <w:bottom w:val="single" w:sz="4" w:space="0" w:color="auto"/>
              <w:right w:val="single" w:sz="4" w:space="0" w:color="auto"/>
            </w:tcBorders>
            <w:shd w:val="clear" w:color="auto" w:fill="auto"/>
            <w:noWrap/>
            <w:vAlign w:val="center"/>
            <w:hideMark/>
          </w:tcPr>
          <w:p w14:paraId="6AA7E2FB" w14:textId="18C5B03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5BBB98F" w14:textId="2891CF1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E7714B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C729F6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157</w:t>
            </w:r>
          </w:p>
        </w:tc>
        <w:tc>
          <w:tcPr>
            <w:tcW w:w="985" w:type="dxa"/>
            <w:tcBorders>
              <w:top w:val="nil"/>
              <w:left w:val="nil"/>
              <w:bottom w:val="single" w:sz="4" w:space="0" w:color="auto"/>
              <w:right w:val="single" w:sz="4" w:space="0" w:color="auto"/>
            </w:tcBorders>
            <w:shd w:val="clear" w:color="auto" w:fill="auto"/>
            <w:noWrap/>
            <w:vAlign w:val="center"/>
            <w:hideMark/>
          </w:tcPr>
          <w:p w14:paraId="045B3E6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451324</w:t>
            </w:r>
          </w:p>
        </w:tc>
        <w:tc>
          <w:tcPr>
            <w:tcW w:w="863" w:type="dxa"/>
            <w:tcBorders>
              <w:top w:val="nil"/>
              <w:left w:val="nil"/>
              <w:bottom w:val="single" w:sz="4" w:space="0" w:color="auto"/>
              <w:right w:val="single" w:sz="4" w:space="0" w:color="auto"/>
            </w:tcBorders>
            <w:shd w:val="clear" w:color="auto" w:fill="auto"/>
            <w:vAlign w:val="center"/>
            <w:hideMark/>
          </w:tcPr>
          <w:p w14:paraId="3B76414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2B3E3D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A378F49"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2.0 CONFECCIONADA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1080AC81" w14:textId="69DF218D"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3668131" w14:textId="0105982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EC2CF59"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96250C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158</w:t>
            </w:r>
          </w:p>
        </w:tc>
        <w:tc>
          <w:tcPr>
            <w:tcW w:w="985" w:type="dxa"/>
            <w:tcBorders>
              <w:top w:val="nil"/>
              <w:left w:val="nil"/>
              <w:bottom w:val="single" w:sz="4" w:space="0" w:color="auto"/>
              <w:right w:val="single" w:sz="4" w:space="0" w:color="auto"/>
            </w:tcBorders>
            <w:shd w:val="clear" w:color="auto" w:fill="auto"/>
            <w:noWrap/>
            <w:vAlign w:val="center"/>
            <w:hideMark/>
          </w:tcPr>
          <w:p w14:paraId="0BC1A0D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451313</w:t>
            </w:r>
          </w:p>
        </w:tc>
        <w:tc>
          <w:tcPr>
            <w:tcW w:w="863" w:type="dxa"/>
            <w:tcBorders>
              <w:top w:val="nil"/>
              <w:left w:val="nil"/>
              <w:bottom w:val="single" w:sz="4" w:space="0" w:color="auto"/>
              <w:right w:val="single" w:sz="4" w:space="0" w:color="auto"/>
            </w:tcBorders>
            <w:shd w:val="clear" w:color="auto" w:fill="auto"/>
            <w:vAlign w:val="center"/>
            <w:hideMark/>
          </w:tcPr>
          <w:p w14:paraId="1E44E51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415CD5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3746E75"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TUBO ENDOTRAQUEAL COM BALÃO DESCARTÁVEL Nº 2.5 CONFECCIONADA EM PVC OU SIMILAR COM EXTREMIDADE ATRAUMÁTICA 100% LIVRE DE LÁTEX CONECTOR PADRÃO DE 15 MM </w:t>
            </w:r>
            <w:r w:rsidRPr="00681B13">
              <w:rPr>
                <w:rFonts w:ascii="Arial" w:eastAsia="Times New Roman" w:hAnsi="Arial" w:cs="Arial"/>
                <w:color w:val="000000"/>
                <w:lang w:eastAsia="pt-BR"/>
              </w:rPr>
              <w:lastRenderedPageBreak/>
              <w:t>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04BE5A25" w14:textId="7132AAB2"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594F68A" w14:textId="785B03F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05A16715"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2993A2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159</w:t>
            </w:r>
          </w:p>
        </w:tc>
        <w:tc>
          <w:tcPr>
            <w:tcW w:w="985" w:type="dxa"/>
            <w:tcBorders>
              <w:top w:val="nil"/>
              <w:left w:val="nil"/>
              <w:bottom w:val="single" w:sz="4" w:space="0" w:color="auto"/>
              <w:right w:val="single" w:sz="4" w:space="0" w:color="auto"/>
            </w:tcBorders>
            <w:shd w:val="clear" w:color="auto" w:fill="auto"/>
            <w:noWrap/>
            <w:vAlign w:val="center"/>
            <w:hideMark/>
          </w:tcPr>
          <w:p w14:paraId="2B5A076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451311</w:t>
            </w:r>
          </w:p>
        </w:tc>
        <w:tc>
          <w:tcPr>
            <w:tcW w:w="863" w:type="dxa"/>
            <w:tcBorders>
              <w:top w:val="nil"/>
              <w:left w:val="nil"/>
              <w:bottom w:val="single" w:sz="4" w:space="0" w:color="auto"/>
              <w:right w:val="single" w:sz="4" w:space="0" w:color="auto"/>
            </w:tcBorders>
            <w:shd w:val="clear" w:color="auto" w:fill="auto"/>
            <w:vAlign w:val="center"/>
            <w:hideMark/>
          </w:tcPr>
          <w:p w14:paraId="37DAA43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9DB2C8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4848CAC7"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3.0 INFECCIONADA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2B981EEB" w14:textId="713080F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5E6E30F" w14:textId="2673A09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5D58E70"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BFC3FB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160</w:t>
            </w:r>
          </w:p>
        </w:tc>
        <w:tc>
          <w:tcPr>
            <w:tcW w:w="985" w:type="dxa"/>
            <w:tcBorders>
              <w:top w:val="nil"/>
              <w:left w:val="nil"/>
              <w:bottom w:val="single" w:sz="4" w:space="0" w:color="auto"/>
              <w:right w:val="single" w:sz="4" w:space="0" w:color="auto"/>
            </w:tcBorders>
            <w:shd w:val="clear" w:color="auto" w:fill="auto"/>
            <w:noWrap/>
            <w:vAlign w:val="center"/>
            <w:hideMark/>
          </w:tcPr>
          <w:p w14:paraId="3723F91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451299</w:t>
            </w:r>
          </w:p>
        </w:tc>
        <w:tc>
          <w:tcPr>
            <w:tcW w:w="863" w:type="dxa"/>
            <w:tcBorders>
              <w:top w:val="nil"/>
              <w:left w:val="nil"/>
              <w:bottom w:val="single" w:sz="4" w:space="0" w:color="auto"/>
              <w:right w:val="single" w:sz="4" w:space="0" w:color="auto"/>
            </w:tcBorders>
            <w:shd w:val="clear" w:color="auto" w:fill="auto"/>
            <w:vAlign w:val="center"/>
            <w:hideMark/>
          </w:tcPr>
          <w:p w14:paraId="7A188D8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1AFA2C2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A7D230C"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3.5 CONFECCIONADA EM PVC OU SIMILAR COM EXTREMIDADE ATRAUMÁTICA 100% LIVRE DE LÁTEX CONECTOR PADRÃO DE 15 MM RADIOPACA GRADUADA EM NEGRITO A BASE DEINK</w:t>
            </w:r>
          </w:p>
        </w:tc>
        <w:tc>
          <w:tcPr>
            <w:tcW w:w="1417" w:type="dxa"/>
            <w:tcBorders>
              <w:top w:val="nil"/>
              <w:left w:val="nil"/>
              <w:bottom w:val="single" w:sz="4" w:space="0" w:color="auto"/>
              <w:right w:val="single" w:sz="4" w:space="0" w:color="auto"/>
            </w:tcBorders>
            <w:shd w:val="clear" w:color="auto" w:fill="auto"/>
            <w:noWrap/>
            <w:vAlign w:val="center"/>
            <w:hideMark/>
          </w:tcPr>
          <w:p w14:paraId="7DB64A63" w14:textId="1B738D1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550BFA9" w14:textId="5AE99B5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E7FDF36"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CC6229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161</w:t>
            </w:r>
          </w:p>
        </w:tc>
        <w:tc>
          <w:tcPr>
            <w:tcW w:w="985" w:type="dxa"/>
            <w:tcBorders>
              <w:top w:val="nil"/>
              <w:left w:val="nil"/>
              <w:bottom w:val="single" w:sz="4" w:space="0" w:color="auto"/>
              <w:right w:val="single" w:sz="4" w:space="0" w:color="auto"/>
            </w:tcBorders>
            <w:shd w:val="clear" w:color="auto" w:fill="auto"/>
            <w:noWrap/>
            <w:vAlign w:val="center"/>
            <w:hideMark/>
          </w:tcPr>
          <w:p w14:paraId="18292A9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451294</w:t>
            </w:r>
          </w:p>
        </w:tc>
        <w:tc>
          <w:tcPr>
            <w:tcW w:w="863" w:type="dxa"/>
            <w:tcBorders>
              <w:top w:val="nil"/>
              <w:left w:val="nil"/>
              <w:bottom w:val="single" w:sz="4" w:space="0" w:color="auto"/>
              <w:right w:val="single" w:sz="4" w:space="0" w:color="auto"/>
            </w:tcBorders>
            <w:shd w:val="clear" w:color="auto" w:fill="auto"/>
            <w:vAlign w:val="center"/>
            <w:hideMark/>
          </w:tcPr>
          <w:p w14:paraId="7E5467E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072302D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653046D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4.5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081BBA46" w14:textId="3171213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AC5BA11" w14:textId="61371D3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6279FF6"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AA30D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162</w:t>
            </w:r>
          </w:p>
        </w:tc>
        <w:tc>
          <w:tcPr>
            <w:tcW w:w="985" w:type="dxa"/>
            <w:tcBorders>
              <w:top w:val="nil"/>
              <w:left w:val="nil"/>
              <w:bottom w:val="single" w:sz="4" w:space="0" w:color="auto"/>
              <w:right w:val="single" w:sz="4" w:space="0" w:color="auto"/>
            </w:tcBorders>
            <w:shd w:val="clear" w:color="auto" w:fill="auto"/>
            <w:noWrap/>
            <w:vAlign w:val="center"/>
            <w:hideMark/>
          </w:tcPr>
          <w:p w14:paraId="2C5A524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451350</w:t>
            </w:r>
          </w:p>
        </w:tc>
        <w:tc>
          <w:tcPr>
            <w:tcW w:w="863" w:type="dxa"/>
            <w:tcBorders>
              <w:top w:val="nil"/>
              <w:left w:val="nil"/>
              <w:bottom w:val="single" w:sz="4" w:space="0" w:color="auto"/>
              <w:right w:val="single" w:sz="4" w:space="0" w:color="auto"/>
            </w:tcBorders>
            <w:shd w:val="clear" w:color="auto" w:fill="auto"/>
            <w:vAlign w:val="center"/>
            <w:hideMark/>
          </w:tcPr>
          <w:p w14:paraId="2013606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226758B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1C34EE0"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5.0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6CB5E4E1" w14:textId="2E217D6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91A6F2C" w14:textId="4D1D488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63D40CC"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593063F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163</w:t>
            </w:r>
          </w:p>
        </w:tc>
        <w:tc>
          <w:tcPr>
            <w:tcW w:w="985" w:type="dxa"/>
            <w:tcBorders>
              <w:top w:val="nil"/>
              <w:left w:val="nil"/>
              <w:bottom w:val="single" w:sz="4" w:space="0" w:color="auto"/>
              <w:right w:val="single" w:sz="4" w:space="0" w:color="auto"/>
            </w:tcBorders>
            <w:shd w:val="clear" w:color="auto" w:fill="auto"/>
            <w:noWrap/>
            <w:vAlign w:val="center"/>
            <w:hideMark/>
          </w:tcPr>
          <w:p w14:paraId="30775B5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467659</w:t>
            </w:r>
          </w:p>
        </w:tc>
        <w:tc>
          <w:tcPr>
            <w:tcW w:w="863" w:type="dxa"/>
            <w:tcBorders>
              <w:top w:val="nil"/>
              <w:left w:val="nil"/>
              <w:bottom w:val="single" w:sz="4" w:space="0" w:color="auto"/>
              <w:right w:val="single" w:sz="4" w:space="0" w:color="auto"/>
            </w:tcBorders>
            <w:shd w:val="clear" w:color="auto" w:fill="auto"/>
            <w:vAlign w:val="center"/>
            <w:hideMark/>
          </w:tcPr>
          <w:p w14:paraId="6DF7C7F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55BEFA6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A998A74"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6.5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0F6144BB" w14:textId="5FAD1E1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1968371" w14:textId="175DE00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3737ECB8"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6EB952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164</w:t>
            </w:r>
          </w:p>
        </w:tc>
        <w:tc>
          <w:tcPr>
            <w:tcW w:w="985" w:type="dxa"/>
            <w:tcBorders>
              <w:top w:val="nil"/>
              <w:left w:val="nil"/>
              <w:bottom w:val="single" w:sz="4" w:space="0" w:color="auto"/>
              <w:right w:val="single" w:sz="4" w:space="0" w:color="auto"/>
            </w:tcBorders>
            <w:shd w:val="clear" w:color="auto" w:fill="auto"/>
            <w:noWrap/>
            <w:vAlign w:val="center"/>
            <w:hideMark/>
          </w:tcPr>
          <w:p w14:paraId="66C6824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451320</w:t>
            </w:r>
          </w:p>
        </w:tc>
        <w:tc>
          <w:tcPr>
            <w:tcW w:w="863" w:type="dxa"/>
            <w:tcBorders>
              <w:top w:val="nil"/>
              <w:left w:val="nil"/>
              <w:bottom w:val="single" w:sz="4" w:space="0" w:color="auto"/>
              <w:right w:val="single" w:sz="4" w:space="0" w:color="auto"/>
            </w:tcBorders>
            <w:shd w:val="clear" w:color="auto" w:fill="auto"/>
            <w:vAlign w:val="center"/>
            <w:hideMark/>
          </w:tcPr>
          <w:p w14:paraId="688036E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900</w:t>
            </w:r>
          </w:p>
        </w:tc>
        <w:tc>
          <w:tcPr>
            <w:tcW w:w="1079" w:type="dxa"/>
            <w:tcBorders>
              <w:top w:val="nil"/>
              <w:left w:val="nil"/>
              <w:bottom w:val="single" w:sz="4" w:space="0" w:color="auto"/>
              <w:right w:val="single" w:sz="4" w:space="0" w:color="auto"/>
            </w:tcBorders>
            <w:shd w:val="clear" w:color="auto" w:fill="auto"/>
            <w:vAlign w:val="center"/>
            <w:hideMark/>
          </w:tcPr>
          <w:p w14:paraId="19C731B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9CAB4E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8.5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408B2569" w14:textId="53059DA7"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5271406" w14:textId="0EA1EFD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457DE41"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7810DB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165</w:t>
            </w:r>
          </w:p>
        </w:tc>
        <w:tc>
          <w:tcPr>
            <w:tcW w:w="985" w:type="dxa"/>
            <w:tcBorders>
              <w:top w:val="nil"/>
              <w:left w:val="nil"/>
              <w:bottom w:val="single" w:sz="4" w:space="0" w:color="auto"/>
              <w:right w:val="single" w:sz="4" w:space="0" w:color="auto"/>
            </w:tcBorders>
            <w:shd w:val="clear" w:color="auto" w:fill="auto"/>
            <w:noWrap/>
            <w:vAlign w:val="center"/>
            <w:hideMark/>
          </w:tcPr>
          <w:p w14:paraId="2CF7C1C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451319</w:t>
            </w:r>
          </w:p>
        </w:tc>
        <w:tc>
          <w:tcPr>
            <w:tcW w:w="863" w:type="dxa"/>
            <w:tcBorders>
              <w:top w:val="nil"/>
              <w:left w:val="nil"/>
              <w:bottom w:val="single" w:sz="4" w:space="0" w:color="auto"/>
              <w:right w:val="single" w:sz="4" w:space="0" w:color="auto"/>
            </w:tcBorders>
            <w:shd w:val="clear" w:color="auto" w:fill="auto"/>
            <w:vAlign w:val="center"/>
            <w:hideMark/>
          </w:tcPr>
          <w:p w14:paraId="37D2C8C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2C6DB5C4"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7E2E584"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 9.0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268BAD1B" w14:textId="76FB5E6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77CA878" w14:textId="2D28C8F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2FDF8E7"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19F65B9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166</w:t>
            </w:r>
          </w:p>
        </w:tc>
        <w:tc>
          <w:tcPr>
            <w:tcW w:w="985" w:type="dxa"/>
            <w:tcBorders>
              <w:top w:val="nil"/>
              <w:left w:val="nil"/>
              <w:bottom w:val="single" w:sz="4" w:space="0" w:color="auto"/>
              <w:right w:val="single" w:sz="4" w:space="0" w:color="auto"/>
            </w:tcBorders>
            <w:shd w:val="clear" w:color="auto" w:fill="auto"/>
            <w:noWrap/>
            <w:vAlign w:val="center"/>
            <w:hideMark/>
          </w:tcPr>
          <w:p w14:paraId="1B23E8D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451318</w:t>
            </w:r>
          </w:p>
        </w:tc>
        <w:tc>
          <w:tcPr>
            <w:tcW w:w="863" w:type="dxa"/>
            <w:tcBorders>
              <w:top w:val="nil"/>
              <w:left w:val="nil"/>
              <w:bottom w:val="single" w:sz="4" w:space="0" w:color="auto"/>
              <w:right w:val="single" w:sz="4" w:space="0" w:color="auto"/>
            </w:tcBorders>
            <w:shd w:val="clear" w:color="auto" w:fill="auto"/>
            <w:vAlign w:val="center"/>
            <w:hideMark/>
          </w:tcPr>
          <w:p w14:paraId="4BA7B90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7C71006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162858B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TUBO ENDOTRAQUEAL COM BALÃO DESCARTÁVEL Nº4.0 CONFECCIONADA EM PVC OU SIMILAR COM EXTREMIDADE ATRAUMÁTICA 100% LIVRE DE LÁTEX </w:t>
            </w:r>
            <w:r w:rsidRPr="00681B13">
              <w:rPr>
                <w:rFonts w:ascii="Arial" w:eastAsia="Times New Roman" w:hAnsi="Arial" w:cs="Arial"/>
                <w:color w:val="000000"/>
                <w:lang w:eastAsia="pt-BR"/>
              </w:rPr>
              <w:lastRenderedPageBreak/>
              <w:t>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24E119DD" w14:textId="7E94ABB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6AA9E689" w14:textId="43B2282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3777469"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442754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167</w:t>
            </w:r>
          </w:p>
        </w:tc>
        <w:tc>
          <w:tcPr>
            <w:tcW w:w="985" w:type="dxa"/>
            <w:tcBorders>
              <w:top w:val="nil"/>
              <w:left w:val="nil"/>
              <w:bottom w:val="single" w:sz="4" w:space="0" w:color="auto"/>
              <w:right w:val="single" w:sz="4" w:space="0" w:color="auto"/>
            </w:tcBorders>
            <w:shd w:val="clear" w:color="auto" w:fill="auto"/>
            <w:noWrap/>
            <w:vAlign w:val="center"/>
            <w:hideMark/>
          </w:tcPr>
          <w:p w14:paraId="749B24CC"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451430</w:t>
            </w:r>
          </w:p>
        </w:tc>
        <w:tc>
          <w:tcPr>
            <w:tcW w:w="863" w:type="dxa"/>
            <w:tcBorders>
              <w:top w:val="nil"/>
              <w:left w:val="nil"/>
              <w:bottom w:val="single" w:sz="4" w:space="0" w:color="auto"/>
              <w:right w:val="single" w:sz="4" w:space="0" w:color="auto"/>
            </w:tcBorders>
            <w:shd w:val="clear" w:color="auto" w:fill="auto"/>
            <w:vAlign w:val="center"/>
            <w:hideMark/>
          </w:tcPr>
          <w:p w14:paraId="7EDFA2C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47502D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7F9C0E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Nº5.5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436A2181" w14:textId="19BBEE60"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99425B5" w14:textId="7D96149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31505AD"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8B9A9F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168</w:t>
            </w:r>
          </w:p>
        </w:tc>
        <w:tc>
          <w:tcPr>
            <w:tcW w:w="985" w:type="dxa"/>
            <w:tcBorders>
              <w:top w:val="nil"/>
              <w:left w:val="nil"/>
              <w:bottom w:val="single" w:sz="4" w:space="0" w:color="auto"/>
              <w:right w:val="single" w:sz="4" w:space="0" w:color="auto"/>
            </w:tcBorders>
            <w:shd w:val="clear" w:color="auto" w:fill="auto"/>
            <w:noWrap/>
            <w:vAlign w:val="center"/>
            <w:hideMark/>
          </w:tcPr>
          <w:p w14:paraId="45B9A5E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451431</w:t>
            </w:r>
          </w:p>
        </w:tc>
        <w:tc>
          <w:tcPr>
            <w:tcW w:w="863" w:type="dxa"/>
            <w:tcBorders>
              <w:top w:val="nil"/>
              <w:left w:val="nil"/>
              <w:bottom w:val="single" w:sz="4" w:space="0" w:color="auto"/>
              <w:right w:val="single" w:sz="4" w:space="0" w:color="auto"/>
            </w:tcBorders>
            <w:shd w:val="clear" w:color="auto" w:fill="auto"/>
            <w:vAlign w:val="center"/>
            <w:hideMark/>
          </w:tcPr>
          <w:p w14:paraId="7E1E1B2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403B22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7CD5809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Nº6.0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25B40511" w14:textId="05FB897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63324BC" w14:textId="44BE35F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F8C6DC8"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887C5B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169</w:t>
            </w:r>
          </w:p>
        </w:tc>
        <w:tc>
          <w:tcPr>
            <w:tcW w:w="985" w:type="dxa"/>
            <w:tcBorders>
              <w:top w:val="nil"/>
              <w:left w:val="nil"/>
              <w:bottom w:val="single" w:sz="4" w:space="0" w:color="auto"/>
              <w:right w:val="single" w:sz="4" w:space="0" w:color="auto"/>
            </w:tcBorders>
            <w:shd w:val="clear" w:color="auto" w:fill="auto"/>
            <w:noWrap/>
            <w:vAlign w:val="center"/>
            <w:hideMark/>
          </w:tcPr>
          <w:p w14:paraId="5BB7FD4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451418</w:t>
            </w:r>
          </w:p>
        </w:tc>
        <w:tc>
          <w:tcPr>
            <w:tcW w:w="863" w:type="dxa"/>
            <w:tcBorders>
              <w:top w:val="nil"/>
              <w:left w:val="nil"/>
              <w:bottom w:val="single" w:sz="4" w:space="0" w:color="auto"/>
              <w:right w:val="single" w:sz="4" w:space="0" w:color="auto"/>
            </w:tcBorders>
            <w:shd w:val="clear" w:color="auto" w:fill="auto"/>
            <w:vAlign w:val="center"/>
            <w:hideMark/>
          </w:tcPr>
          <w:p w14:paraId="3C7C6ECD"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0CB3786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5C1FD226"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Nº7.0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4BCDF2DE" w14:textId="7FCE562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36EAFA2D" w14:textId="4295452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03DBD7F"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95C7EE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170</w:t>
            </w:r>
          </w:p>
        </w:tc>
        <w:tc>
          <w:tcPr>
            <w:tcW w:w="985" w:type="dxa"/>
            <w:tcBorders>
              <w:top w:val="nil"/>
              <w:left w:val="nil"/>
              <w:bottom w:val="single" w:sz="4" w:space="0" w:color="auto"/>
              <w:right w:val="single" w:sz="4" w:space="0" w:color="auto"/>
            </w:tcBorders>
            <w:shd w:val="clear" w:color="auto" w:fill="auto"/>
            <w:noWrap/>
            <w:vAlign w:val="center"/>
            <w:hideMark/>
          </w:tcPr>
          <w:p w14:paraId="6C7D377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451314</w:t>
            </w:r>
          </w:p>
        </w:tc>
        <w:tc>
          <w:tcPr>
            <w:tcW w:w="863" w:type="dxa"/>
            <w:tcBorders>
              <w:top w:val="nil"/>
              <w:left w:val="nil"/>
              <w:bottom w:val="single" w:sz="4" w:space="0" w:color="auto"/>
              <w:right w:val="single" w:sz="4" w:space="0" w:color="auto"/>
            </w:tcBorders>
            <w:shd w:val="clear" w:color="auto" w:fill="auto"/>
            <w:vAlign w:val="center"/>
            <w:hideMark/>
          </w:tcPr>
          <w:p w14:paraId="1AC59817"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500</w:t>
            </w:r>
          </w:p>
        </w:tc>
        <w:tc>
          <w:tcPr>
            <w:tcW w:w="1079" w:type="dxa"/>
            <w:tcBorders>
              <w:top w:val="nil"/>
              <w:left w:val="nil"/>
              <w:bottom w:val="single" w:sz="4" w:space="0" w:color="auto"/>
              <w:right w:val="single" w:sz="4" w:space="0" w:color="auto"/>
            </w:tcBorders>
            <w:shd w:val="clear" w:color="auto" w:fill="auto"/>
            <w:vAlign w:val="center"/>
            <w:hideMark/>
          </w:tcPr>
          <w:p w14:paraId="2968655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503F91F"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Nº7.5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2478D72E" w14:textId="21C8DB41"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AE3CD09" w14:textId="7D5D38A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42A48FED" w14:textId="77777777" w:rsidTr="00F31183">
        <w:trPr>
          <w:trHeight w:val="76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B9B61D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171</w:t>
            </w:r>
          </w:p>
        </w:tc>
        <w:tc>
          <w:tcPr>
            <w:tcW w:w="985" w:type="dxa"/>
            <w:tcBorders>
              <w:top w:val="nil"/>
              <w:left w:val="nil"/>
              <w:bottom w:val="single" w:sz="4" w:space="0" w:color="auto"/>
              <w:right w:val="single" w:sz="4" w:space="0" w:color="auto"/>
            </w:tcBorders>
            <w:shd w:val="clear" w:color="auto" w:fill="auto"/>
            <w:noWrap/>
            <w:vAlign w:val="center"/>
            <w:hideMark/>
          </w:tcPr>
          <w:p w14:paraId="1305517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451423</w:t>
            </w:r>
          </w:p>
        </w:tc>
        <w:tc>
          <w:tcPr>
            <w:tcW w:w="863" w:type="dxa"/>
            <w:tcBorders>
              <w:top w:val="nil"/>
              <w:left w:val="nil"/>
              <w:bottom w:val="single" w:sz="4" w:space="0" w:color="auto"/>
              <w:right w:val="single" w:sz="4" w:space="0" w:color="auto"/>
            </w:tcBorders>
            <w:shd w:val="clear" w:color="auto" w:fill="auto"/>
            <w:vAlign w:val="center"/>
            <w:hideMark/>
          </w:tcPr>
          <w:p w14:paraId="4E14274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7633230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22D3E71D"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ENDOTRAQUEAL COM BALÃO DESCARTÁVEL Nº8.0 CONFECCIONADA EM PVC OU SIMILAR COM EXTREMIDADE ATRAUMÁTICA 100% LIVRE DE LÁTEX CONECTOR PADRÃO DE 15 MM RADIOPACA GRADUADA EM NEGRITO A BASE DE INK</w:t>
            </w:r>
          </w:p>
        </w:tc>
        <w:tc>
          <w:tcPr>
            <w:tcW w:w="1417" w:type="dxa"/>
            <w:tcBorders>
              <w:top w:val="nil"/>
              <w:left w:val="nil"/>
              <w:bottom w:val="single" w:sz="4" w:space="0" w:color="auto"/>
              <w:right w:val="single" w:sz="4" w:space="0" w:color="auto"/>
            </w:tcBorders>
            <w:shd w:val="clear" w:color="auto" w:fill="auto"/>
            <w:noWrap/>
            <w:vAlign w:val="center"/>
            <w:hideMark/>
          </w:tcPr>
          <w:p w14:paraId="36560B18" w14:textId="173FC5F8"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DF45D1B" w14:textId="37CF37D4"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7E6A1B7"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E325D00"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172</w:t>
            </w:r>
          </w:p>
        </w:tc>
        <w:tc>
          <w:tcPr>
            <w:tcW w:w="985" w:type="dxa"/>
            <w:tcBorders>
              <w:top w:val="nil"/>
              <w:left w:val="nil"/>
              <w:bottom w:val="single" w:sz="4" w:space="0" w:color="auto"/>
              <w:right w:val="single" w:sz="4" w:space="0" w:color="auto"/>
            </w:tcBorders>
            <w:shd w:val="clear" w:color="auto" w:fill="auto"/>
            <w:noWrap/>
            <w:vAlign w:val="center"/>
            <w:hideMark/>
          </w:tcPr>
          <w:p w14:paraId="2D26A40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459103</w:t>
            </w:r>
          </w:p>
        </w:tc>
        <w:tc>
          <w:tcPr>
            <w:tcW w:w="863" w:type="dxa"/>
            <w:tcBorders>
              <w:top w:val="nil"/>
              <w:left w:val="nil"/>
              <w:bottom w:val="single" w:sz="4" w:space="0" w:color="auto"/>
              <w:right w:val="single" w:sz="4" w:space="0" w:color="auto"/>
            </w:tcBorders>
            <w:shd w:val="clear" w:color="auto" w:fill="auto"/>
            <w:vAlign w:val="center"/>
            <w:hideMark/>
          </w:tcPr>
          <w:p w14:paraId="3E6FE1B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50</w:t>
            </w:r>
          </w:p>
        </w:tc>
        <w:tc>
          <w:tcPr>
            <w:tcW w:w="1079" w:type="dxa"/>
            <w:tcBorders>
              <w:top w:val="nil"/>
              <w:left w:val="nil"/>
              <w:bottom w:val="single" w:sz="4" w:space="0" w:color="auto"/>
              <w:right w:val="single" w:sz="4" w:space="0" w:color="auto"/>
            </w:tcBorders>
            <w:shd w:val="clear" w:color="auto" w:fill="auto"/>
            <w:vAlign w:val="center"/>
            <w:hideMark/>
          </w:tcPr>
          <w:p w14:paraId="6532C0E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6720650B"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LÁTEX FLEXÍVEL SEM EMENDAS, PACOTE COM 15 M 200</w:t>
            </w:r>
          </w:p>
        </w:tc>
        <w:tc>
          <w:tcPr>
            <w:tcW w:w="1417" w:type="dxa"/>
            <w:tcBorders>
              <w:top w:val="nil"/>
              <w:left w:val="nil"/>
              <w:bottom w:val="single" w:sz="4" w:space="0" w:color="auto"/>
              <w:right w:val="single" w:sz="4" w:space="0" w:color="auto"/>
            </w:tcBorders>
            <w:shd w:val="clear" w:color="auto" w:fill="auto"/>
            <w:noWrap/>
            <w:vAlign w:val="center"/>
            <w:hideMark/>
          </w:tcPr>
          <w:p w14:paraId="60D13721" w14:textId="51260C3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553CC88D" w14:textId="481FC50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9B4A91F"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05D6B0D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173</w:t>
            </w:r>
          </w:p>
        </w:tc>
        <w:tc>
          <w:tcPr>
            <w:tcW w:w="985" w:type="dxa"/>
            <w:tcBorders>
              <w:top w:val="nil"/>
              <w:left w:val="nil"/>
              <w:bottom w:val="single" w:sz="4" w:space="0" w:color="auto"/>
              <w:right w:val="single" w:sz="4" w:space="0" w:color="auto"/>
            </w:tcBorders>
            <w:shd w:val="clear" w:color="auto" w:fill="auto"/>
            <w:noWrap/>
            <w:vAlign w:val="center"/>
            <w:hideMark/>
          </w:tcPr>
          <w:p w14:paraId="1849F26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459106</w:t>
            </w:r>
          </w:p>
        </w:tc>
        <w:tc>
          <w:tcPr>
            <w:tcW w:w="863" w:type="dxa"/>
            <w:tcBorders>
              <w:top w:val="nil"/>
              <w:left w:val="nil"/>
              <w:bottom w:val="single" w:sz="4" w:space="0" w:color="auto"/>
              <w:right w:val="single" w:sz="4" w:space="0" w:color="auto"/>
            </w:tcBorders>
            <w:shd w:val="clear" w:color="auto" w:fill="auto"/>
            <w:vAlign w:val="center"/>
            <w:hideMark/>
          </w:tcPr>
          <w:p w14:paraId="67E5474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61EBBA1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PACOTE</w:t>
            </w:r>
          </w:p>
        </w:tc>
        <w:tc>
          <w:tcPr>
            <w:tcW w:w="4111" w:type="dxa"/>
            <w:tcBorders>
              <w:top w:val="nil"/>
              <w:left w:val="nil"/>
              <w:bottom w:val="single" w:sz="4" w:space="0" w:color="auto"/>
              <w:right w:val="single" w:sz="4" w:space="0" w:color="auto"/>
            </w:tcBorders>
            <w:shd w:val="clear" w:color="auto" w:fill="auto"/>
            <w:hideMark/>
          </w:tcPr>
          <w:p w14:paraId="2B4FF681"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TUBO LÁTEX FLEXÍVEL SEM EMENDAS, PACOTE COM 15 M 204</w:t>
            </w:r>
          </w:p>
        </w:tc>
        <w:tc>
          <w:tcPr>
            <w:tcW w:w="1417" w:type="dxa"/>
            <w:tcBorders>
              <w:top w:val="nil"/>
              <w:left w:val="nil"/>
              <w:bottom w:val="single" w:sz="4" w:space="0" w:color="auto"/>
              <w:right w:val="single" w:sz="4" w:space="0" w:color="auto"/>
            </w:tcBorders>
            <w:shd w:val="clear" w:color="auto" w:fill="auto"/>
            <w:noWrap/>
            <w:vAlign w:val="center"/>
            <w:hideMark/>
          </w:tcPr>
          <w:p w14:paraId="35B07207" w14:textId="20D9D689"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4D13551A" w14:textId="3133268C"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2B1416A1" w14:textId="77777777" w:rsidTr="00F31183">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22C912E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174</w:t>
            </w:r>
          </w:p>
        </w:tc>
        <w:tc>
          <w:tcPr>
            <w:tcW w:w="985" w:type="dxa"/>
            <w:tcBorders>
              <w:top w:val="nil"/>
              <w:left w:val="nil"/>
              <w:bottom w:val="single" w:sz="4" w:space="0" w:color="auto"/>
              <w:right w:val="single" w:sz="4" w:space="0" w:color="auto"/>
            </w:tcBorders>
            <w:shd w:val="clear" w:color="auto" w:fill="auto"/>
            <w:noWrap/>
            <w:vAlign w:val="center"/>
            <w:hideMark/>
          </w:tcPr>
          <w:p w14:paraId="16E81A4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474440</w:t>
            </w:r>
          </w:p>
        </w:tc>
        <w:tc>
          <w:tcPr>
            <w:tcW w:w="863" w:type="dxa"/>
            <w:tcBorders>
              <w:top w:val="nil"/>
              <w:left w:val="nil"/>
              <w:bottom w:val="single" w:sz="4" w:space="0" w:color="auto"/>
              <w:right w:val="single" w:sz="4" w:space="0" w:color="auto"/>
            </w:tcBorders>
            <w:shd w:val="clear" w:color="auto" w:fill="auto"/>
            <w:vAlign w:val="center"/>
            <w:hideMark/>
          </w:tcPr>
          <w:p w14:paraId="61455CF3"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120</w:t>
            </w:r>
          </w:p>
        </w:tc>
        <w:tc>
          <w:tcPr>
            <w:tcW w:w="1079" w:type="dxa"/>
            <w:tcBorders>
              <w:top w:val="nil"/>
              <w:left w:val="nil"/>
              <w:bottom w:val="single" w:sz="4" w:space="0" w:color="auto"/>
              <w:right w:val="single" w:sz="4" w:space="0" w:color="auto"/>
            </w:tcBorders>
            <w:shd w:val="clear" w:color="auto" w:fill="auto"/>
            <w:vAlign w:val="center"/>
            <w:hideMark/>
          </w:tcPr>
          <w:p w14:paraId="3D0BCED6"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090ACB8D" w14:textId="77777777" w:rsidR="009C043E" w:rsidRPr="00681B13" w:rsidRDefault="009C043E" w:rsidP="009C043E">
            <w:pPr>
              <w:rPr>
                <w:rFonts w:ascii="Arial" w:eastAsia="Times New Roman" w:hAnsi="Arial" w:cs="Arial"/>
                <w:color w:val="000000"/>
                <w:lang w:eastAsia="pt-BR"/>
              </w:rPr>
            </w:pPr>
            <w:r w:rsidRPr="00681B13">
              <w:rPr>
                <w:rFonts w:ascii="Arial" w:eastAsia="Times New Roman" w:hAnsi="Arial" w:cs="Arial"/>
                <w:color w:val="000000"/>
                <w:lang w:eastAsia="pt-BR"/>
              </w:rPr>
              <w:t>UMIDIFICADOR C/ FRASCO PLÁSTICO 250ML OXIGÊNIO: TAMPA EM NYLON CONFORME ESPECIFICAÇÃO; FRASCO PLÁSTICO C/ 250ML; TUBO COM BORBULHADOR PARA PERMITIR A CIRCULAÇÃO DAS PARTÍCULAS; CONEXÃO DE ENTRADA DE OXIGÊNIO COM ROSCA METÁLICA.</w:t>
            </w:r>
          </w:p>
        </w:tc>
        <w:tc>
          <w:tcPr>
            <w:tcW w:w="1417" w:type="dxa"/>
            <w:tcBorders>
              <w:top w:val="nil"/>
              <w:left w:val="nil"/>
              <w:bottom w:val="single" w:sz="4" w:space="0" w:color="auto"/>
              <w:right w:val="single" w:sz="4" w:space="0" w:color="auto"/>
            </w:tcBorders>
            <w:shd w:val="clear" w:color="auto" w:fill="auto"/>
            <w:noWrap/>
            <w:vAlign w:val="center"/>
            <w:hideMark/>
          </w:tcPr>
          <w:p w14:paraId="7E2F9199" w14:textId="35F60EA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1F18F53" w14:textId="36FF05D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6FA04718" w14:textId="77777777" w:rsidTr="00F31183">
        <w:trPr>
          <w:trHeight w:val="127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3CB4F02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175</w:t>
            </w:r>
          </w:p>
        </w:tc>
        <w:tc>
          <w:tcPr>
            <w:tcW w:w="985" w:type="dxa"/>
            <w:tcBorders>
              <w:top w:val="nil"/>
              <w:left w:val="nil"/>
              <w:bottom w:val="single" w:sz="4" w:space="0" w:color="auto"/>
              <w:right w:val="single" w:sz="4" w:space="0" w:color="auto"/>
            </w:tcBorders>
            <w:shd w:val="clear" w:color="auto" w:fill="auto"/>
            <w:noWrap/>
            <w:vAlign w:val="center"/>
            <w:hideMark/>
          </w:tcPr>
          <w:p w14:paraId="046E454A"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454894</w:t>
            </w:r>
          </w:p>
        </w:tc>
        <w:tc>
          <w:tcPr>
            <w:tcW w:w="863" w:type="dxa"/>
            <w:tcBorders>
              <w:top w:val="nil"/>
              <w:left w:val="nil"/>
              <w:bottom w:val="single" w:sz="4" w:space="0" w:color="auto"/>
              <w:right w:val="single" w:sz="4" w:space="0" w:color="auto"/>
            </w:tcBorders>
            <w:shd w:val="clear" w:color="auto" w:fill="auto"/>
            <w:vAlign w:val="center"/>
            <w:hideMark/>
          </w:tcPr>
          <w:p w14:paraId="1564ED0B"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40</w:t>
            </w:r>
          </w:p>
        </w:tc>
        <w:tc>
          <w:tcPr>
            <w:tcW w:w="1079" w:type="dxa"/>
            <w:tcBorders>
              <w:top w:val="nil"/>
              <w:left w:val="nil"/>
              <w:bottom w:val="single" w:sz="4" w:space="0" w:color="auto"/>
              <w:right w:val="single" w:sz="4" w:space="0" w:color="auto"/>
            </w:tcBorders>
            <w:shd w:val="clear" w:color="auto" w:fill="auto"/>
            <w:vAlign w:val="center"/>
            <w:hideMark/>
          </w:tcPr>
          <w:p w14:paraId="5BE68B92"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UNIDADE</w:t>
            </w:r>
          </w:p>
        </w:tc>
        <w:tc>
          <w:tcPr>
            <w:tcW w:w="4111" w:type="dxa"/>
            <w:tcBorders>
              <w:top w:val="nil"/>
              <w:left w:val="nil"/>
              <w:bottom w:val="single" w:sz="4" w:space="0" w:color="auto"/>
              <w:right w:val="single" w:sz="4" w:space="0" w:color="auto"/>
            </w:tcBorders>
            <w:shd w:val="clear" w:color="auto" w:fill="auto"/>
            <w:hideMark/>
          </w:tcPr>
          <w:p w14:paraId="3685524E"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 xml:space="preserve">VÁLVULA REGULADORA REDE P/ OXIGÊNIO, CORPO EM LATÃO CROMADO; MANÔMETRO PARA INDICAÇÃO DE PRESSÃO DA REDE DE GASES; BOTÃO DE REGULAGEM. ESPECIFICAÇÕES TÉCNICAS: PRESSÃO </w:t>
            </w:r>
            <w:r w:rsidRPr="00681B13">
              <w:rPr>
                <w:rFonts w:ascii="Arial" w:eastAsia="Times New Roman" w:hAnsi="Arial" w:cs="Arial"/>
                <w:color w:val="000000"/>
                <w:lang w:eastAsia="pt-BR"/>
              </w:rPr>
              <w:lastRenderedPageBreak/>
              <w:t>DE ENTRADA: MÁXIMO DE 75KGF/CM² (BAR); ESCALA DE PRESSÃO DO MANÔMETRO: 0 À 11 KGF/CM; CONEXÃO DE ENTRADA E SAÍDA: NORMAS ABNT; PRESSÃO DE SAÍDA: 0 À 7 KGF/CM² (BAR) REGULÁVEL.</w:t>
            </w:r>
          </w:p>
        </w:tc>
        <w:tc>
          <w:tcPr>
            <w:tcW w:w="1417" w:type="dxa"/>
            <w:tcBorders>
              <w:top w:val="nil"/>
              <w:left w:val="nil"/>
              <w:bottom w:val="single" w:sz="4" w:space="0" w:color="auto"/>
              <w:right w:val="single" w:sz="4" w:space="0" w:color="auto"/>
            </w:tcBorders>
            <w:shd w:val="clear" w:color="auto" w:fill="auto"/>
            <w:noWrap/>
            <w:vAlign w:val="center"/>
            <w:hideMark/>
          </w:tcPr>
          <w:p w14:paraId="33B35440" w14:textId="0737126F"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lastRenderedPageBreak/>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01B3F3E5" w14:textId="1060087E"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794B939F"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72D458AE"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lastRenderedPageBreak/>
              <w:t>176</w:t>
            </w:r>
          </w:p>
        </w:tc>
        <w:tc>
          <w:tcPr>
            <w:tcW w:w="985" w:type="dxa"/>
            <w:tcBorders>
              <w:top w:val="nil"/>
              <w:left w:val="nil"/>
              <w:bottom w:val="single" w:sz="4" w:space="0" w:color="auto"/>
              <w:right w:val="single" w:sz="4" w:space="0" w:color="auto"/>
            </w:tcBorders>
            <w:shd w:val="clear" w:color="auto" w:fill="auto"/>
            <w:noWrap/>
            <w:vAlign w:val="center"/>
            <w:hideMark/>
          </w:tcPr>
          <w:p w14:paraId="575B10C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421259</w:t>
            </w:r>
          </w:p>
        </w:tc>
        <w:tc>
          <w:tcPr>
            <w:tcW w:w="863" w:type="dxa"/>
            <w:tcBorders>
              <w:top w:val="nil"/>
              <w:left w:val="nil"/>
              <w:bottom w:val="single" w:sz="4" w:space="0" w:color="auto"/>
              <w:right w:val="single" w:sz="4" w:space="0" w:color="auto"/>
            </w:tcBorders>
            <w:shd w:val="clear" w:color="auto" w:fill="auto"/>
            <w:vAlign w:val="center"/>
            <w:hideMark/>
          </w:tcPr>
          <w:p w14:paraId="5BA0A9F1"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200</w:t>
            </w:r>
          </w:p>
        </w:tc>
        <w:tc>
          <w:tcPr>
            <w:tcW w:w="1079" w:type="dxa"/>
            <w:tcBorders>
              <w:top w:val="nil"/>
              <w:left w:val="nil"/>
              <w:bottom w:val="single" w:sz="4" w:space="0" w:color="auto"/>
              <w:right w:val="single" w:sz="4" w:space="0" w:color="auto"/>
            </w:tcBorders>
            <w:shd w:val="clear" w:color="auto" w:fill="auto"/>
            <w:vAlign w:val="center"/>
            <w:hideMark/>
          </w:tcPr>
          <w:p w14:paraId="3DA46D19"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FRASCO</w:t>
            </w:r>
          </w:p>
        </w:tc>
        <w:tc>
          <w:tcPr>
            <w:tcW w:w="4111" w:type="dxa"/>
            <w:tcBorders>
              <w:top w:val="nil"/>
              <w:left w:val="nil"/>
              <w:bottom w:val="single" w:sz="4" w:space="0" w:color="auto"/>
              <w:right w:val="single" w:sz="4" w:space="0" w:color="auto"/>
            </w:tcBorders>
            <w:shd w:val="clear" w:color="auto" w:fill="auto"/>
            <w:hideMark/>
          </w:tcPr>
          <w:p w14:paraId="67FA3D28"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VASELINA LIQUIDA COM1 LITRO  100% NOTIFICADA ANVISA</w:t>
            </w:r>
          </w:p>
        </w:tc>
        <w:tc>
          <w:tcPr>
            <w:tcW w:w="1417" w:type="dxa"/>
            <w:tcBorders>
              <w:top w:val="nil"/>
              <w:left w:val="nil"/>
              <w:bottom w:val="single" w:sz="4" w:space="0" w:color="auto"/>
              <w:right w:val="single" w:sz="4" w:space="0" w:color="auto"/>
            </w:tcBorders>
            <w:shd w:val="clear" w:color="auto" w:fill="auto"/>
            <w:noWrap/>
            <w:vAlign w:val="center"/>
            <w:hideMark/>
          </w:tcPr>
          <w:p w14:paraId="06092903" w14:textId="2D591D75"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287706C6" w14:textId="7B8714E3"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9C043E" w:rsidRPr="00681B13" w14:paraId="1839B435" w14:textId="77777777" w:rsidTr="00F31183">
        <w:trPr>
          <w:trHeight w:val="255"/>
        </w:trPr>
        <w:tc>
          <w:tcPr>
            <w:tcW w:w="618" w:type="dxa"/>
            <w:tcBorders>
              <w:top w:val="nil"/>
              <w:left w:val="single" w:sz="4" w:space="0" w:color="auto"/>
              <w:bottom w:val="single" w:sz="4" w:space="0" w:color="auto"/>
              <w:right w:val="single" w:sz="4" w:space="0" w:color="auto"/>
            </w:tcBorders>
            <w:shd w:val="clear" w:color="auto" w:fill="auto"/>
            <w:vAlign w:val="center"/>
            <w:hideMark/>
          </w:tcPr>
          <w:p w14:paraId="636B35B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177</w:t>
            </w:r>
          </w:p>
        </w:tc>
        <w:tc>
          <w:tcPr>
            <w:tcW w:w="985" w:type="dxa"/>
            <w:tcBorders>
              <w:top w:val="nil"/>
              <w:left w:val="nil"/>
              <w:bottom w:val="single" w:sz="4" w:space="0" w:color="auto"/>
              <w:right w:val="single" w:sz="4" w:space="0" w:color="auto"/>
            </w:tcBorders>
            <w:shd w:val="clear" w:color="auto" w:fill="auto"/>
            <w:noWrap/>
            <w:vAlign w:val="center"/>
            <w:hideMark/>
          </w:tcPr>
          <w:p w14:paraId="22F8B088"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428611</w:t>
            </w:r>
          </w:p>
        </w:tc>
        <w:tc>
          <w:tcPr>
            <w:tcW w:w="863" w:type="dxa"/>
            <w:tcBorders>
              <w:top w:val="nil"/>
              <w:left w:val="nil"/>
              <w:bottom w:val="single" w:sz="4" w:space="0" w:color="auto"/>
              <w:right w:val="single" w:sz="4" w:space="0" w:color="auto"/>
            </w:tcBorders>
            <w:shd w:val="clear" w:color="auto" w:fill="auto"/>
            <w:vAlign w:val="center"/>
            <w:hideMark/>
          </w:tcPr>
          <w:p w14:paraId="39991F55"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100</w:t>
            </w:r>
          </w:p>
        </w:tc>
        <w:tc>
          <w:tcPr>
            <w:tcW w:w="1079" w:type="dxa"/>
            <w:tcBorders>
              <w:top w:val="nil"/>
              <w:left w:val="nil"/>
              <w:bottom w:val="single" w:sz="4" w:space="0" w:color="auto"/>
              <w:right w:val="single" w:sz="4" w:space="0" w:color="auto"/>
            </w:tcBorders>
            <w:shd w:val="clear" w:color="auto" w:fill="auto"/>
            <w:vAlign w:val="center"/>
            <w:hideMark/>
          </w:tcPr>
          <w:p w14:paraId="4253D61F" w14:textId="77777777" w:rsidR="009C043E" w:rsidRPr="00681B13" w:rsidRDefault="009C043E" w:rsidP="009C043E">
            <w:pPr>
              <w:jc w:val="center"/>
              <w:rPr>
                <w:rFonts w:ascii="Arial" w:eastAsia="Times New Roman" w:hAnsi="Arial" w:cs="Arial"/>
                <w:color w:val="000000"/>
                <w:lang w:eastAsia="pt-BR"/>
              </w:rPr>
            </w:pPr>
            <w:r w:rsidRPr="00681B13">
              <w:rPr>
                <w:rFonts w:ascii="Arial" w:eastAsia="Times New Roman" w:hAnsi="Arial" w:cs="Arial"/>
                <w:color w:val="000000"/>
                <w:lang w:eastAsia="pt-BR"/>
              </w:rPr>
              <w:t>POTE</w:t>
            </w:r>
          </w:p>
        </w:tc>
        <w:tc>
          <w:tcPr>
            <w:tcW w:w="4111" w:type="dxa"/>
            <w:tcBorders>
              <w:top w:val="nil"/>
              <w:left w:val="nil"/>
              <w:bottom w:val="single" w:sz="4" w:space="0" w:color="auto"/>
              <w:right w:val="single" w:sz="4" w:space="0" w:color="auto"/>
            </w:tcBorders>
            <w:shd w:val="clear" w:color="auto" w:fill="auto"/>
            <w:hideMark/>
          </w:tcPr>
          <w:p w14:paraId="254A3FBA" w14:textId="77777777" w:rsidR="009C043E" w:rsidRPr="00681B13" w:rsidRDefault="009C043E" w:rsidP="009C043E">
            <w:pPr>
              <w:jc w:val="both"/>
              <w:rPr>
                <w:rFonts w:ascii="Arial" w:eastAsia="Times New Roman" w:hAnsi="Arial" w:cs="Arial"/>
                <w:color w:val="000000"/>
                <w:lang w:eastAsia="pt-BR"/>
              </w:rPr>
            </w:pPr>
            <w:r w:rsidRPr="00681B13">
              <w:rPr>
                <w:rFonts w:ascii="Arial" w:eastAsia="Times New Roman" w:hAnsi="Arial" w:cs="Arial"/>
                <w:color w:val="000000"/>
                <w:lang w:eastAsia="pt-BR"/>
              </w:rPr>
              <w:t>VASELINA SÓLIDA 500GRAMAS NOTIFICADA ANVISA</w:t>
            </w:r>
          </w:p>
        </w:tc>
        <w:tc>
          <w:tcPr>
            <w:tcW w:w="1417" w:type="dxa"/>
            <w:tcBorders>
              <w:top w:val="nil"/>
              <w:left w:val="nil"/>
              <w:bottom w:val="single" w:sz="4" w:space="0" w:color="auto"/>
              <w:right w:val="single" w:sz="4" w:space="0" w:color="auto"/>
            </w:tcBorders>
            <w:shd w:val="clear" w:color="auto" w:fill="auto"/>
            <w:noWrap/>
            <w:vAlign w:val="center"/>
            <w:hideMark/>
          </w:tcPr>
          <w:p w14:paraId="2C7B7B98" w14:textId="151F027B"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c>
          <w:tcPr>
            <w:tcW w:w="1701" w:type="dxa"/>
            <w:tcBorders>
              <w:top w:val="nil"/>
              <w:left w:val="nil"/>
              <w:bottom w:val="single" w:sz="4" w:space="0" w:color="auto"/>
              <w:right w:val="single" w:sz="4" w:space="0" w:color="auto"/>
            </w:tcBorders>
            <w:shd w:val="clear" w:color="auto" w:fill="auto"/>
            <w:noWrap/>
            <w:vAlign w:val="center"/>
            <w:hideMark/>
          </w:tcPr>
          <w:p w14:paraId="18413277" w14:textId="0BAE492A" w:rsidR="009C043E" w:rsidRPr="00681B13" w:rsidRDefault="009C043E" w:rsidP="009C043E">
            <w:pPr>
              <w:jc w:val="center"/>
              <w:rPr>
                <w:rFonts w:ascii="Arial" w:eastAsia="Times New Roman" w:hAnsi="Arial" w:cs="Arial"/>
                <w:color w:val="000000"/>
                <w:lang w:eastAsia="pt-BR"/>
              </w:rPr>
            </w:pPr>
            <w:r w:rsidRPr="00ED1740">
              <w:rPr>
                <w:rFonts w:ascii="Arial" w:eastAsia="Times New Roman" w:hAnsi="Arial" w:cs="Arial"/>
                <w:color w:val="FF0000"/>
                <w:lang w:eastAsia="pt-BR"/>
              </w:rPr>
              <w:t xml:space="preserve">R$ </w:t>
            </w:r>
            <w:r w:rsidRPr="00E93AA9">
              <w:rPr>
                <w:rFonts w:ascii="Arial" w:eastAsia="Times New Roman" w:hAnsi="Arial" w:cs="Arial"/>
                <w:color w:val="FF0000"/>
                <w:lang w:eastAsia="pt-BR"/>
              </w:rPr>
              <w:t>XXX,XX</w:t>
            </w:r>
          </w:p>
        </w:tc>
      </w:tr>
      <w:tr w:rsidR="00A570E1" w:rsidRPr="00681B13" w14:paraId="6C106543" w14:textId="77777777" w:rsidTr="00F31183">
        <w:trPr>
          <w:trHeight w:val="447"/>
        </w:trPr>
        <w:tc>
          <w:tcPr>
            <w:tcW w:w="765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318D6" w14:textId="77777777" w:rsidR="00A570E1" w:rsidRPr="00681B13" w:rsidRDefault="00A570E1" w:rsidP="00F31183">
            <w:pPr>
              <w:jc w:val="right"/>
              <w:rPr>
                <w:rFonts w:ascii="Arial" w:eastAsia="Times New Roman" w:hAnsi="Arial" w:cs="Arial"/>
                <w:b/>
                <w:bCs/>
                <w:lang w:eastAsia="pt-BR"/>
              </w:rPr>
            </w:pPr>
            <w:r w:rsidRPr="009C043E">
              <w:rPr>
                <w:rFonts w:ascii="Arial" w:eastAsia="Times New Roman" w:hAnsi="Arial" w:cs="Arial"/>
                <w:b/>
                <w:bCs/>
                <w:lang w:eastAsia="pt-BR"/>
              </w:rPr>
              <w:t>VALOR TOTAL ESTIMADO</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C3CC" w14:textId="5A3FA35A" w:rsidR="00A570E1" w:rsidRPr="00681B13" w:rsidRDefault="009C043E" w:rsidP="00F31183">
            <w:pPr>
              <w:jc w:val="center"/>
              <w:rPr>
                <w:rFonts w:ascii="Arial" w:eastAsia="Times New Roman" w:hAnsi="Arial" w:cs="Arial"/>
                <w:b/>
                <w:bCs/>
                <w:color w:val="000000"/>
                <w:lang w:eastAsia="pt-BR"/>
              </w:rPr>
            </w:pPr>
            <w:r w:rsidRPr="009C043E">
              <w:rPr>
                <w:rFonts w:ascii="Arial" w:eastAsia="Times New Roman" w:hAnsi="Arial" w:cs="Arial"/>
                <w:b/>
                <w:bCs/>
                <w:color w:val="FF0000"/>
                <w:lang w:eastAsia="pt-BR"/>
              </w:rPr>
              <w:t>R$ XXX,XX</w:t>
            </w:r>
          </w:p>
        </w:tc>
      </w:tr>
    </w:tbl>
    <w:p w14:paraId="16740BD1" w14:textId="77777777" w:rsidR="00A570E1" w:rsidRDefault="00A570E1">
      <w:pPr>
        <w:pStyle w:val="Normal1"/>
        <w:spacing w:before="57" w:after="57" w:line="360" w:lineRule="auto"/>
        <w:ind w:left="-709" w:right="-284"/>
        <w:jc w:val="both"/>
        <w:rPr>
          <w:rFonts w:ascii="Arial" w:eastAsia="Arial" w:hAnsi="Arial"/>
          <w:sz w:val="24"/>
          <w:szCs w:val="24"/>
        </w:rPr>
      </w:pPr>
    </w:p>
    <w:p w14:paraId="1B2BA85B" w14:textId="77777777" w:rsidR="00385CD9" w:rsidRDefault="008B0420">
      <w:pPr>
        <w:pStyle w:val="PargrafodaLista"/>
        <w:tabs>
          <w:tab w:val="left" w:pos="851"/>
        </w:tabs>
        <w:spacing w:before="57" w:after="57" w:line="276" w:lineRule="auto"/>
        <w:ind w:left="0" w:right="49"/>
        <w:contextualSpacing w:val="0"/>
        <w:jc w:val="both"/>
        <w:rPr>
          <w:rFonts w:ascii="Arial" w:hAnsi="Arial"/>
          <w:i/>
        </w:rPr>
      </w:pPr>
      <w:r>
        <w:rPr>
          <w:rFonts w:ascii="Arial" w:hAnsi="Arial"/>
          <w:i/>
        </w:rPr>
        <w:t xml:space="preserve">OBS.:O prazo de validade da proposta não será inferior a </w:t>
      </w:r>
      <w:r>
        <w:rPr>
          <w:rFonts w:ascii="Arial" w:hAnsi="Arial"/>
          <w:bCs/>
          <w:i/>
          <w:iCs/>
        </w:rPr>
        <w:t>90 (noventa</w:t>
      </w:r>
      <w:r>
        <w:rPr>
          <w:rFonts w:ascii="Arial" w:hAnsi="Arial"/>
          <w:i/>
        </w:rPr>
        <w:t xml:space="preserve">) </w:t>
      </w:r>
      <w:r>
        <w:rPr>
          <w:rFonts w:ascii="Arial" w:hAnsi="Arial"/>
          <w:bCs/>
          <w:i/>
          <w:iCs/>
        </w:rPr>
        <w:t>dias</w:t>
      </w:r>
      <w:r>
        <w:rPr>
          <w:rFonts w:ascii="Arial" w:hAnsi="Arial"/>
          <w:i/>
        </w:rPr>
        <w:t xml:space="preserve">, a contar da data de sua apresentação, consoante cláusula 6.5 do edital. </w:t>
      </w:r>
    </w:p>
    <w:p w14:paraId="74E6613B" w14:textId="77777777" w:rsidR="00385CD9" w:rsidRDefault="008B0420">
      <w:pPr>
        <w:pStyle w:val="Normal1"/>
        <w:spacing w:before="57" w:after="57"/>
        <w:jc w:val="both"/>
        <w:rPr>
          <w:rFonts w:ascii="Arial" w:eastAsia="Arial" w:hAnsi="Arial"/>
          <w:b/>
          <w:sz w:val="22"/>
          <w:szCs w:val="22"/>
        </w:rPr>
      </w:pPr>
      <w:r>
        <w:rPr>
          <w:rFonts w:ascii="Arial" w:eastAsia="Arial" w:hAnsi="Arial"/>
          <w:b/>
          <w:sz w:val="22"/>
          <w:szCs w:val="22"/>
        </w:rPr>
        <w:t>(local e data)</w:t>
      </w:r>
    </w:p>
    <w:p w14:paraId="452CFAC9" w14:textId="77777777" w:rsidR="00385CD9" w:rsidRDefault="008B0420">
      <w:pPr>
        <w:pStyle w:val="Normal1"/>
        <w:spacing w:before="57" w:after="57"/>
        <w:jc w:val="both"/>
        <w:rPr>
          <w:rFonts w:ascii="Arial" w:eastAsia="Arial" w:hAnsi="Arial"/>
          <w:b/>
          <w:sz w:val="22"/>
          <w:szCs w:val="22"/>
        </w:rPr>
      </w:pPr>
      <w:r>
        <w:rPr>
          <w:rFonts w:ascii="Arial" w:eastAsia="Arial" w:hAnsi="Arial"/>
          <w:b/>
          <w:sz w:val="22"/>
          <w:szCs w:val="22"/>
        </w:rPr>
        <w:t>(nome completo, C.P.F., cargo ou função e assinatura do representante legal)</w:t>
      </w:r>
    </w:p>
    <w:p w14:paraId="699DCFA7" w14:textId="77777777" w:rsidR="00385CD9" w:rsidRDefault="008B0420">
      <w:pPr>
        <w:pStyle w:val="Normal1"/>
        <w:spacing w:before="57" w:after="57"/>
        <w:jc w:val="both"/>
        <w:rPr>
          <w:rFonts w:ascii="Arial" w:eastAsia="Arial" w:hAnsi="Arial"/>
          <w:sz w:val="18"/>
        </w:rPr>
      </w:pPr>
      <w:r>
        <w:rPr>
          <w:rFonts w:ascii="Arial" w:eastAsia="Arial" w:hAnsi="Arial"/>
          <w:sz w:val="18"/>
        </w:rPr>
        <w:t>Proposta escrita, impressa nos moldes do Edital.</w:t>
      </w:r>
    </w:p>
    <w:p w14:paraId="66342351" w14:textId="77777777" w:rsidR="00385CD9" w:rsidRDefault="00385CD9">
      <w:pPr>
        <w:pStyle w:val="Normal1"/>
        <w:spacing w:before="57" w:after="57"/>
        <w:jc w:val="both"/>
        <w:rPr>
          <w:rFonts w:ascii="Arial" w:eastAsia="Arial" w:hAnsi="Arial"/>
          <w:sz w:val="18"/>
        </w:rPr>
      </w:pPr>
    </w:p>
    <w:p w14:paraId="793BB89C" w14:textId="77777777" w:rsidR="00385CD9" w:rsidRDefault="00385CD9">
      <w:pPr>
        <w:pStyle w:val="Normal1"/>
        <w:spacing w:before="57" w:after="57"/>
        <w:jc w:val="both"/>
        <w:rPr>
          <w:rFonts w:ascii="Arial" w:eastAsia="Arial" w:hAnsi="Arial"/>
          <w:sz w:val="18"/>
        </w:rPr>
      </w:pPr>
    </w:p>
    <w:p w14:paraId="03261EE1" w14:textId="77777777" w:rsidR="00385CD9" w:rsidRDefault="00385CD9">
      <w:pPr>
        <w:pStyle w:val="Normal1"/>
        <w:spacing w:before="57" w:after="57"/>
        <w:jc w:val="both"/>
        <w:rPr>
          <w:rFonts w:ascii="Arial" w:eastAsia="Arial" w:hAnsi="Arial"/>
          <w:sz w:val="18"/>
        </w:rPr>
      </w:pPr>
    </w:p>
    <w:p w14:paraId="687B47EC" w14:textId="77777777" w:rsidR="00385CD9" w:rsidRDefault="00385CD9">
      <w:pPr>
        <w:pStyle w:val="Normal1"/>
        <w:spacing w:before="57" w:after="57"/>
        <w:jc w:val="both"/>
        <w:rPr>
          <w:rFonts w:ascii="Arial" w:eastAsia="Arial" w:hAnsi="Arial"/>
          <w:sz w:val="18"/>
        </w:rPr>
      </w:pPr>
    </w:p>
    <w:p w14:paraId="5C830CB1" w14:textId="77777777" w:rsidR="00385CD9" w:rsidRDefault="00385CD9">
      <w:pPr>
        <w:pStyle w:val="Normal1"/>
        <w:spacing w:before="57" w:after="57"/>
        <w:jc w:val="both"/>
        <w:rPr>
          <w:rFonts w:ascii="Arial" w:eastAsia="Arial" w:hAnsi="Arial"/>
          <w:sz w:val="18"/>
        </w:rPr>
      </w:pPr>
    </w:p>
    <w:p w14:paraId="2A8AB89F" w14:textId="77777777" w:rsidR="00385CD9" w:rsidRDefault="00385CD9">
      <w:pPr>
        <w:pStyle w:val="Normal1"/>
        <w:spacing w:before="57" w:after="57"/>
        <w:jc w:val="both"/>
        <w:rPr>
          <w:rFonts w:ascii="Arial" w:eastAsia="Arial" w:hAnsi="Arial"/>
          <w:sz w:val="18"/>
        </w:rPr>
      </w:pPr>
    </w:p>
    <w:p w14:paraId="26D968D5" w14:textId="77777777" w:rsidR="00385CD9" w:rsidRDefault="00385CD9">
      <w:pPr>
        <w:pStyle w:val="Normal1"/>
        <w:spacing w:before="57" w:after="57"/>
        <w:jc w:val="both"/>
        <w:rPr>
          <w:rFonts w:ascii="Arial" w:eastAsia="Arial" w:hAnsi="Arial"/>
          <w:sz w:val="18"/>
        </w:rPr>
      </w:pPr>
    </w:p>
    <w:p w14:paraId="7D976846" w14:textId="566A8EBB" w:rsidR="00385CD9" w:rsidRDefault="00385CD9">
      <w:pPr>
        <w:pStyle w:val="Normal1"/>
        <w:spacing w:before="57" w:after="57"/>
        <w:jc w:val="both"/>
        <w:rPr>
          <w:rFonts w:ascii="Arial" w:eastAsia="Arial" w:hAnsi="Arial"/>
          <w:sz w:val="18"/>
        </w:rPr>
      </w:pPr>
    </w:p>
    <w:p w14:paraId="50F2905F" w14:textId="049970B2" w:rsidR="009C043E" w:rsidRDefault="009C043E">
      <w:pPr>
        <w:pStyle w:val="Normal1"/>
        <w:spacing w:before="57" w:after="57"/>
        <w:jc w:val="both"/>
        <w:rPr>
          <w:rFonts w:ascii="Arial" w:eastAsia="Arial" w:hAnsi="Arial"/>
          <w:sz w:val="18"/>
        </w:rPr>
      </w:pPr>
    </w:p>
    <w:p w14:paraId="0D850A86" w14:textId="43F17073" w:rsidR="009C043E" w:rsidRDefault="009C043E">
      <w:pPr>
        <w:pStyle w:val="Normal1"/>
        <w:spacing w:before="57" w:after="57"/>
        <w:jc w:val="both"/>
        <w:rPr>
          <w:rFonts w:ascii="Arial" w:eastAsia="Arial" w:hAnsi="Arial"/>
          <w:sz w:val="18"/>
        </w:rPr>
      </w:pPr>
    </w:p>
    <w:p w14:paraId="2073C758" w14:textId="14B32D19" w:rsidR="009C043E" w:rsidRDefault="009C043E">
      <w:pPr>
        <w:pStyle w:val="Normal1"/>
        <w:spacing w:before="57" w:after="57"/>
        <w:jc w:val="both"/>
        <w:rPr>
          <w:rFonts w:ascii="Arial" w:eastAsia="Arial" w:hAnsi="Arial"/>
          <w:sz w:val="18"/>
        </w:rPr>
      </w:pPr>
    </w:p>
    <w:p w14:paraId="38D5DF6A" w14:textId="7FE8BC59" w:rsidR="009C043E" w:rsidRDefault="009C043E">
      <w:pPr>
        <w:pStyle w:val="Normal1"/>
        <w:spacing w:before="57" w:after="57"/>
        <w:jc w:val="both"/>
        <w:rPr>
          <w:rFonts w:ascii="Arial" w:eastAsia="Arial" w:hAnsi="Arial"/>
          <w:sz w:val="18"/>
        </w:rPr>
      </w:pPr>
    </w:p>
    <w:p w14:paraId="1E8E902E" w14:textId="5E3DF346" w:rsidR="009C043E" w:rsidRDefault="009C043E">
      <w:pPr>
        <w:pStyle w:val="Normal1"/>
        <w:spacing w:before="57" w:after="57"/>
        <w:jc w:val="both"/>
        <w:rPr>
          <w:rFonts w:ascii="Arial" w:eastAsia="Arial" w:hAnsi="Arial"/>
          <w:sz w:val="18"/>
        </w:rPr>
      </w:pPr>
    </w:p>
    <w:p w14:paraId="09AAB7F9" w14:textId="75608260" w:rsidR="009C043E" w:rsidRDefault="009C043E">
      <w:pPr>
        <w:pStyle w:val="Normal1"/>
        <w:spacing w:before="57" w:after="57"/>
        <w:jc w:val="both"/>
        <w:rPr>
          <w:rFonts w:ascii="Arial" w:eastAsia="Arial" w:hAnsi="Arial"/>
          <w:sz w:val="18"/>
        </w:rPr>
      </w:pPr>
    </w:p>
    <w:p w14:paraId="1276A28D" w14:textId="6C46B07F" w:rsidR="009C043E" w:rsidRDefault="009C043E">
      <w:pPr>
        <w:pStyle w:val="Normal1"/>
        <w:spacing w:before="57" w:after="57"/>
        <w:jc w:val="both"/>
        <w:rPr>
          <w:rFonts w:ascii="Arial" w:eastAsia="Arial" w:hAnsi="Arial"/>
          <w:sz w:val="18"/>
        </w:rPr>
      </w:pPr>
    </w:p>
    <w:p w14:paraId="6EEDD798" w14:textId="3574CBF2" w:rsidR="009C043E" w:rsidRDefault="009C043E">
      <w:pPr>
        <w:pStyle w:val="Normal1"/>
        <w:spacing w:before="57" w:after="57"/>
        <w:jc w:val="both"/>
        <w:rPr>
          <w:rFonts w:ascii="Arial" w:eastAsia="Arial" w:hAnsi="Arial"/>
          <w:sz w:val="18"/>
        </w:rPr>
      </w:pPr>
    </w:p>
    <w:p w14:paraId="5CC0C1C7" w14:textId="69D6D857" w:rsidR="009C043E" w:rsidRDefault="009C043E">
      <w:pPr>
        <w:pStyle w:val="Normal1"/>
        <w:spacing w:before="57" w:after="57"/>
        <w:jc w:val="both"/>
        <w:rPr>
          <w:rFonts w:ascii="Arial" w:eastAsia="Arial" w:hAnsi="Arial"/>
          <w:sz w:val="18"/>
        </w:rPr>
      </w:pPr>
    </w:p>
    <w:p w14:paraId="723674C4" w14:textId="2E2A8A60" w:rsidR="009C043E" w:rsidRDefault="009C043E">
      <w:pPr>
        <w:pStyle w:val="Normal1"/>
        <w:spacing w:before="57" w:after="57"/>
        <w:jc w:val="both"/>
        <w:rPr>
          <w:rFonts w:ascii="Arial" w:eastAsia="Arial" w:hAnsi="Arial"/>
          <w:sz w:val="18"/>
        </w:rPr>
      </w:pPr>
    </w:p>
    <w:p w14:paraId="310B526D" w14:textId="1A65F95D" w:rsidR="009C043E" w:rsidRDefault="009C043E">
      <w:pPr>
        <w:pStyle w:val="Normal1"/>
        <w:spacing w:before="57" w:after="57"/>
        <w:jc w:val="both"/>
        <w:rPr>
          <w:rFonts w:ascii="Arial" w:eastAsia="Arial" w:hAnsi="Arial"/>
          <w:sz w:val="18"/>
        </w:rPr>
      </w:pPr>
    </w:p>
    <w:p w14:paraId="551C2F7D" w14:textId="3556ABEC" w:rsidR="009C043E" w:rsidRDefault="009C043E">
      <w:pPr>
        <w:pStyle w:val="Normal1"/>
        <w:spacing w:before="57" w:after="57"/>
        <w:jc w:val="both"/>
        <w:rPr>
          <w:rFonts w:ascii="Arial" w:eastAsia="Arial" w:hAnsi="Arial"/>
          <w:sz w:val="18"/>
        </w:rPr>
      </w:pPr>
    </w:p>
    <w:p w14:paraId="590E4A95" w14:textId="14502BC5" w:rsidR="009C043E" w:rsidRDefault="009C043E">
      <w:pPr>
        <w:pStyle w:val="Normal1"/>
        <w:spacing w:before="57" w:after="57"/>
        <w:jc w:val="both"/>
        <w:rPr>
          <w:rFonts w:ascii="Arial" w:eastAsia="Arial" w:hAnsi="Arial"/>
          <w:sz w:val="18"/>
        </w:rPr>
      </w:pPr>
    </w:p>
    <w:p w14:paraId="62ABDEC9" w14:textId="768EA407" w:rsidR="009C043E" w:rsidRDefault="009C043E">
      <w:pPr>
        <w:pStyle w:val="Normal1"/>
        <w:spacing w:before="57" w:after="57"/>
        <w:jc w:val="both"/>
        <w:rPr>
          <w:rFonts w:ascii="Arial" w:eastAsia="Arial" w:hAnsi="Arial"/>
          <w:sz w:val="18"/>
        </w:rPr>
      </w:pPr>
    </w:p>
    <w:p w14:paraId="593786AB" w14:textId="42363E24" w:rsidR="009C043E" w:rsidRDefault="009C043E">
      <w:pPr>
        <w:pStyle w:val="Normal1"/>
        <w:spacing w:before="57" w:after="57"/>
        <w:jc w:val="both"/>
        <w:rPr>
          <w:rFonts w:ascii="Arial" w:eastAsia="Arial" w:hAnsi="Arial"/>
          <w:sz w:val="18"/>
        </w:rPr>
      </w:pPr>
    </w:p>
    <w:p w14:paraId="35FAB3C2" w14:textId="6DCEFAA8" w:rsidR="009C043E" w:rsidRDefault="009C043E">
      <w:pPr>
        <w:pStyle w:val="Normal1"/>
        <w:spacing w:before="57" w:after="57"/>
        <w:jc w:val="both"/>
        <w:rPr>
          <w:rFonts w:ascii="Arial" w:eastAsia="Arial" w:hAnsi="Arial"/>
          <w:sz w:val="18"/>
        </w:rPr>
      </w:pPr>
    </w:p>
    <w:p w14:paraId="3872EF6D" w14:textId="2C57EDC2" w:rsidR="009C043E" w:rsidRDefault="009C043E">
      <w:pPr>
        <w:pStyle w:val="Normal1"/>
        <w:spacing w:before="57" w:after="57"/>
        <w:jc w:val="both"/>
        <w:rPr>
          <w:rFonts w:ascii="Arial" w:eastAsia="Arial" w:hAnsi="Arial"/>
          <w:sz w:val="18"/>
        </w:rPr>
      </w:pPr>
    </w:p>
    <w:p w14:paraId="4448F80E" w14:textId="3E60FCFD" w:rsidR="009C043E" w:rsidRDefault="009C043E">
      <w:pPr>
        <w:pStyle w:val="Normal1"/>
        <w:spacing w:before="57" w:after="57"/>
        <w:jc w:val="both"/>
        <w:rPr>
          <w:rFonts w:ascii="Arial" w:eastAsia="Arial" w:hAnsi="Arial"/>
          <w:sz w:val="18"/>
        </w:rPr>
      </w:pPr>
    </w:p>
    <w:p w14:paraId="29D64FD3" w14:textId="77777777" w:rsidR="009C043E" w:rsidRDefault="009C043E">
      <w:pPr>
        <w:pStyle w:val="Normal1"/>
        <w:spacing w:before="57" w:after="57"/>
        <w:jc w:val="both"/>
        <w:rPr>
          <w:rFonts w:ascii="Arial" w:eastAsia="Arial" w:hAnsi="Arial"/>
          <w:sz w:val="18"/>
        </w:rPr>
      </w:pPr>
    </w:p>
    <w:p w14:paraId="51655995" w14:textId="382A8D89" w:rsidR="00982373" w:rsidRDefault="00982373">
      <w:pPr>
        <w:pStyle w:val="Normal1"/>
        <w:spacing w:before="57" w:after="57"/>
        <w:jc w:val="both"/>
        <w:rPr>
          <w:rFonts w:ascii="Arial" w:eastAsia="Arial" w:hAnsi="Arial"/>
          <w:sz w:val="18"/>
        </w:rPr>
      </w:pPr>
    </w:p>
    <w:p w14:paraId="53848388" w14:textId="1DB6CC2E" w:rsidR="00982373" w:rsidRDefault="00982373">
      <w:pPr>
        <w:pStyle w:val="Normal1"/>
        <w:spacing w:before="57" w:after="57"/>
        <w:jc w:val="both"/>
        <w:rPr>
          <w:rFonts w:ascii="Arial" w:eastAsia="Arial" w:hAnsi="Arial"/>
          <w:sz w:val="18"/>
        </w:rPr>
      </w:pPr>
    </w:p>
    <w:p w14:paraId="08C3B70A" w14:textId="77777777" w:rsidR="00982373" w:rsidRDefault="00982373">
      <w:pPr>
        <w:pStyle w:val="Normal1"/>
        <w:spacing w:before="57" w:after="57"/>
        <w:jc w:val="both"/>
        <w:rPr>
          <w:rFonts w:ascii="Arial" w:eastAsia="Arial" w:hAnsi="Arial"/>
          <w:sz w:val="18"/>
        </w:rPr>
      </w:pPr>
    </w:p>
    <w:p w14:paraId="5B7C1A03" w14:textId="77777777" w:rsidR="00385CD9" w:rsidRDefault="00385CD9">
      <w:pPr>
        <w:pStyle w:val="Normal1"/>
        <w:spacing w:before="57" w:after="57"/>
        <w:jc w:val="both"/>
        <w:rPr>
          <w:rFonts w:ascii="Arial" w:eastAsia="Arial" w:hAnsi="Arial"/>
          <w:sz w:val="18"/>
        </w:rPr>
      </w:pPr>
    </w:p>
    <w:p w14:paraId="42FECF6A" w14:textId="77777777" w:rsidR="00385CD9" w:rsidRDefault="008B0420">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4467E5AE" w14:textId="77777777" w:rsidR="00385CD9" w:rsidRDefault="00385CD9">
      <w:pPr>
        <w:pStyle w:val="Normal1"/>
        <w:spacing w:line="276" w:lineRule="auto"/>
        <w:jc w:val="center"/>
        <w:rPr>
          <w:rFonts w:ascii="Arial" w:eastAsia="Arial" w:hAnsi="Arial" w:cs="Arial"/>
          <w:sz w:val="24"/>
          <w:szCs w:val="24"/>
          <w:u w:val="single"/>
        </w:rPr>
      </w:pPr>
    </w:p>
    <w:p w14:paraId="60E32BAF" w14:textId="77777777" w:rsidR="00385CD9" w:rsidRDefault="008B0420">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FINANCEIRA</w:t>
      </w:r>
    </w:p>
    <w:p w14:paraId="060FD2DC" w14:textId="697371D2" w:rsidR="00385CD9" w:rsidRDefault="008B0420">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D16D76">
        <w:rPr>
          <w:rFonts w:ascii="Arial" w:eastAsia="Arial" w:hAnsi="Arial" w:cs="Arial"/>
          <w:sz w:val="24"/>
          <w:szCs w:val="24"/>
        </w:rPr>
        <w:t>2.207</w:t>
      </w:r>
      <w:r>
        <w:rPr>
          <w:rFonts w:ascii="Arial" w:eastAsia="Arial" w:hAnsi="Arial" w:cs="Arial"/>
          <w:sz w:val="24"/>
          <w:szCs w:val="24"/>
        </w:rPr>
        <w:t xml:space="preserve">/2022, e processo licitatório Pregão Eletrônico nº </w:t>
      </w:r>
      <w:r w:rsidR="00C534F9">
        <w:rPr>
          <w:rFonts w:ascii="Arial" w:eastAsia="Arial" w:hAnsi="Arial" w:cs="Arial"/>
          <w:sz w:val="24"/>
          <w:szCs w:val="24"/>
        </w:rPr>
        <w:t>076/2022</w:t>
      </w:r>
      <w:r>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2819062F" w14:textId="77777777" w:rsidR="00385CD9" w:rsidRDefault="00385CD9">
      <w:pPr>
        <w:pStyle w:val="Normal1"/>
        <w:spacing w:line="276" w:lineRule="auto"/>
        <w:jc w:val="both"/>
        <w:rPr>
          <w:rFonts w:ascii="Arial" w:eastAsia="Arial" w:hAnsi="Arial" w:cs="Arial"/>
          <w:sz w:val="24"/>
          <w:szCs w:val="24"/>
        </w:rPr>
      </w:pPr>
    </w:p>
    <w:p w14:paraId="630EFEC1" w14:textId="77777777" w:rsidR="00385CD9" w:rsidRDefault="008B0420">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51502F78"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0C39E404" w14:textId="77777777" w:rsidR="00385CD9" w:rsidRDefault="00385CD9">
      <w:pPr>
        <w:pStyle w:val="Normal1"/>
        <w:spacing w:line="276" w:lineRule="auto"/>
        <w:jc w:val="both"/>
        <w:rPr>
          <w:rFonts w:ascii="Arial" w:eastAsia="Arial" w:hAnsi="Arial" w:cs="Arial"/>
          <w:sz w:val="24"/>
          <w:szCs w:val="24"/>
        </w:rPr>
      </w:pPr>
    </w:p>
    <w:p w14:paraId="23ED23A1" w14:textId="77777777" w:rsidR="00385CD9" w:rsidRDefault="008B0420">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5B7C977A"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55CC01CE" w14:textId="77777777" w:rsidR="00385CD9" w:rsidRDefault="00385CD9">
      <w:pPr>
        <w:pStyle w:val="Normal1"/>
        <w:spacing w:line="276" w:lineRule="auto"/>
        <w:jc w:val="both"/>
        <w:rPr>
          <w:rFonts w:ascii="Arial" w:eastAsia="Arial" w:hAnsi="Arial" w:cs="Arial"/>
          <w:sz w:val="24"/>
          <w:szCs w:val="24"/>
        </w:rPr>
      </w:pPr>
    </w:p>
    <w:p w14:paraId="0E6E178D" w14:textId="77777777" w:rsidR="00385CD9" w:rsidRDefault="008B0420">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SG  =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308A3C4A"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4237A1F9" w14:textId="77777777" w:rsidR="00385CD9" w:rsidRDefault="00385CD9">
      <w:pPr>
        <w:pStyle w:val="Normal1"/>
        <w:spacing w:line="276" w:lineRule="auto"/>
        <w:jc w:val="both"/>
        <w:rPr>
          <w:rFonts w:ascii="Arial" w:eastAsia="Arial" w:hAnsi="Arial" w:cs="Arial"/>
          <w:sz w:val="24"/>
          <w:szCs w:val="24"/>
        </w:rPr>
      </w:pPr>
    </w:p>
    <w:p w14:paraId="6B4DA50C"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1CC1A42A" w14:textId="77777777" w:rsidR="00385CD9" w:rsidRDefault="00385CD9">
      <w:pPr>
        <w:pStyle w:val="Normal1"/>
        <w:spacing w:line="276" w:lineRule="auto"/>
        <w:jc w:val="both"/>
        <w:rPr>
          <w:rFonts w:ascii="Arial" w:eastAsia="Arial" w:hAnsi="Arial" w:cs="Arial"/>
          <w:sz w:val="24"/>
          <w:szCs w:val="24"/>
        </w:rPr>
      </w:pPr>
    </w:p>
    <w:p w14:paraId="4BC39AD3"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índice maior ou igual  a  1,00</w:t>
      </w:r>
    </w:p>
    <w:p w14:paraId="2A177A01"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índice maior ou igual  a  1,00</w:t>
      </w:r>
    </w:p>
    <w:p w14:paraId="61B03AAC" w14:textId="77777777" w:rsidR="00385CD9" w:rsidRDefault="008B0420">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índice maior ou igual  a  1,00</w:t>
      </w:r>
    </w:p>
    <w:p w14:paraId="40C7CF2C" w14:textId="77777777" w:rsidR="00385CD9" w:rsidRDefault="00385CD9">
      <w:pPr>
        <w:pStyle w:val="Normal1"/>
        <w:spacing w:line="276" w:lineRule="auto"/>
        <w:jc w:val="both"/>
        <w:rPr>
          <w:rFonts w:ascii="Arial" w:eastAsia="Arial" w:hAnsi="Arial" w:cs="Arial"/>
          <w:sz w:val="24"/>
          <w:szCs w:val="24"/>
        </w:rPr>
      </w:pPr>
    </w:p>
    <w:p w14:paraId="4C639A09" w14:textId="77777777" w:rsidR="00385CD9" w:rsidRDefault="008B0420">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241916F3" w14:textId="77777777" w:rsidR="00385CD9" w:rsidRDefault="008B0420">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71922D49" w14:textId="77777777" w:rsidR="00385CD9" w:rsidRDefault="008B0420">
      <w:pPr>
        <w:pStyle w:val="Ttulo3"/>
        <w:numPr>
          <w:ilvl w:val="2"/>
          <w:numId w:val="13"/>
        </w:numPr>
        <w:tabs>
          <w:tab w:val="left" w:pos="0"/>
        </w:tabs>
        <w:spacing w:line="276" w:lineRule="auto"/>
        <w:jc w:val="both"/>
        <w:rPr>
          <w:u w:val="none"/>
        </w:rPr>
      </w:pPr>
      <w:bookmarkStart w:id="6" w:name="_fxx89wbbp9la"/>
      <w:bookmarkEnd w:id="6"/>
      <w:r>
        <w:rPr>
          <w:u w:val="none"/>
        </w:rPr>
        <w:t>(nome completo e CRC do contador responsável)</w:t>
      </w:r>
    </w:p>
    <w:p w14:paraId="0FE02E87" w14:textId="77777777" w:rsidR="00385CD9" w:rsidRDefault="00385CD9">
      <w:pPr>
        <w:pStyle w:val="Normal1"/>
        <w:spacing w:before="57" w:after="57" w:line="276" w:lineRule="auto"/>
        <w:rPr>
          <w:rFonts w:ascii="Arial" w:eastAsia="Arial" w:hAnsi="Arial"/>
          <w:b/>
          <w:sz w:val="24"/>
          <w:szCs w:val="24"/>
          <w:u w:val="single"/>
        </w:rPr>
      </w:pPr>
    </w:p>
    <w:p w14:paraId="26659ED3" w14:textId="5751A232" w:rsidR="00385CD9" w:rsidRDefault="00385CD9">
      <w:pPr>
        <w:pStyle w:val="Normal1"/>
        <w:spacing w:before="57" w:after="57" w:line="276" w:lineRule="auto"/>
        <w:rPr>
          <w:rFonts w:ascii="Arial" w:eastAsia="Arial" w:hAnsi="Arial"/>
          <w:b/>
          <w:sz w:val="24"/>
          <w:szCs w:val="24"/>
          <w:u w:val="single"/>
        </w:rPr>
      </w:pPr>
    </w:p>
    <w:p w14:paraId="71C82E67" w14:textId="77777777" w:rsidR="00982373" w:rsidRDefault="00982373">
      <w:pPr>
        <w:pStyle w:val="Normal1"/>
        <w:spacing w:before="57" w:after="57" w:line="276" w:lineRule="auto"/>
        <w:rPr>
          <w:rFonts w:ascii="Arial" w:eastAsia="Arial" w:hAnsi="Arial"/>
          <w:b/>
          <w:sz w:val="24"/>
          <w:szCs w:val="24"/>
          <w:u w:val="single"/>
        </w:rPr>
      </w:pPr>
    </w:p>
    <w:p w14:paraId="238ADDD2" w14:textId="77777777" w:rsidR="00385CD9" w:rsidRDefault="00385CD9">
      <w:pPr>
        <w:pStyle w:val="Normal1"/>
        <w:spacing w:before="57" w:after="57" w:line="276" w:lineRule="auto"/>
        <w:rPr>
          <w:rFonts w:ascii="Arial" w:eastAsia="Arial" w:hAnsi="Arial"/>
          <w:b/>
          <w:sz w:val="24"/>
          <w:szCs w:val="24"/>
          <w:u w:val="single"/>
        </w:rPr>
      </w:pPr>
    </w:p>
    <w:p w14:paraId="216C7A9D" w14:textId="77777777" w:rsidR="00385CD9" w:rsidRDefault="008B0420">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59A88AC9" w14:textId="77777777" w:rsidR="00385CD9" w:rsidRDefault="00385CD9">
      <w:pPr>
        <w:pStyle w:val="Normal1"/>
        <w:jc w:val="center"/>
        <w:rPr>
          <w:rFonts w:ascii="Arial" w:eastAsia="Arial" w:hAnsi="Arial" w:cs="Arial"/>
          <w:b/>
          <w:sz w:val="24"/>
          <w:szCs w:val="24"/>
          <w:u w:val="single"/>
        </w:rPr>
      </w:pPr>
    </w:p>
    <w:p w14:paraId="31E1323D" w14:textId="77777777" w:rsidR="00385CD9" w:rsidRDefault="008B0420">
      <w:pPr>
        <w:pStyle w:val="Normal1"/>
        <w:jc w:val="center"/>
        <w:rPr>
          <w:rFonts w:ascii="Arial" w:eastAsia="Arial" w:hAnsi="Arial" w:cs="Arial"/>
          <w:sz w:val="24"/>
          <w:szCs w:val="24"/>
        </w:rPr>
      </w:pPr>
      <w:r>
        <w:rPr>
          <w:rFonts w:ascii="Arial" w:eastAsia="Arial" w:hAnsi="Arial" w:cs="Arial"/>
          <w:b/>
          <w:sz w:val="24"/>
          <w:szCs w:val="24"/>
        </w:rPr>
        <w:t>MINUTA DA ATA DE REGISTRO DE PREÇO</w:t>
      </w:r>
    </w:p>
    <w:p w14:paraId="2751133F" w14:textId="77777777" w:rsidR="00385CD9" w:rsidRDefault="00385CD9">
      <w:pPr>
        <w:pStyle w:val="Normal1"/>
        <w:jc w:val="both"/>
        <w:rPr>
          <w:rFonts w:ascii="Arial" w:eastAsia="Arial" w:hAnsi="Arial" w:cs="Arial"/>
          <w:sz w:val="24"/>
          <w:szCs w:val="24"/>
        </w:rPr>
      </w:pPr>
    </w:p>
    <w:p w14:paraId="6C5C1D7E" w14:textId="3AFC89E9" w:rsidR="00385CD9" w:rsidRDefault="008B0420">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Saúde</w:t>
      </w:r>
      <w:r>
        <w:rPr>
          <w:rFonts w:ascii="Arial" w:hAnsi="Arial" w:cs="Arial"/>
          <w:b/>
          <w:sz w:val="24"/>
          <w:szCs w:val="24"/>
        </w:rPr>
        <w:t xml:space="preserve"> </w:t>
      </w:r>
      <w:r>
        <w:rPr>
          <w:rFonts w:ascii="Arial" w:hAnsi="Arial" w:cs="Arial"/>
          <w:bCs/>
          <w:sz w:val="24"/>
          <w:szCs w:val="24"/>
        </w:rPr>
        <w:t>da Prefeitura de Teresópolis</w:t>
      </w:r>
      <w:r>
        <w:rPr>
          <w:rFonts w:ascii="Arial" w:eastAsia="Arial" w:hAnsi="Arial" w:cs="Arial"/>
          <w:sz w:val="24"/>
          <w:szCs w:val="24"/>
        </w:rPr>
        <w:t xml:space="preserve">, neste ato representado pelo FUNÇAO _________________________________, Sr(a).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C534F9">
        <w:rPr>
          <w:rFonts w:ascii="Arial" w:eastAsia="Arial" w:hAnsi="Arial" w:cs="Arial"/>
          <w:sz w:val="24"/>
          <w:szCs w:val="24"/>
        </w:rPr>
        <w:t>076/</w:t>
      </w:r>
      <w:r>
        <w:rPr>
          <w:rFonts w:ascii="Arial" w:eastAsia="Arial" w:hAnsi="Arial" w:cs="Arial"/>
          <w:sz w:val="24"/>
          <w:szCs w:val="24"/>
        </w:rPr>
        <w:t xml:space="preserve">2022 resultante no processo administrativo nº </w:t>
      </w:r>
      <w:r w:rsidR="00D16D76">
        <w:rPr>
          <w:rFonts w:ascii="Arial" w:eastAsia="Arial" w:hAnsi="Arial" w:cs="Arial"/>
          <w:sz w:val="24"/>
          <w:szCs w:val="24"/>
        </w:rPr>
        <w:t>2.207</w:t>
      </w:r>
      <w:r>
        <w:rPr>
          <w:rFonts w:ascii="Arial" w:eastAsia="Arial" w:hAnsi="Arial" w:cs="Arial"/>
          <w:sz w:val="24"/>
          <w:szCs w:val="24"/>
        </w:rPr>
        <w:t>/2022, supra referido, doravante denominada simplesmente DETENTORA, resolvem firmar o presente instrumento, objetivando registrar o(s) preço(s) do(s) objeto(s) discriminado(s) na cláusula primeira, em conformidade com o ajustado a seguir:</w:t>
      </w:r>
    </w:p>
    <w:p w14:paraId="24E4612A" w14:textId="77777777" w:rsidR="00385CD9" w:rsidRDefault="00385CD9">
      <w:pPr>
        <w:spacing w:line="276" w:lineRule="auto"/>
        <w:jc w:val="both"/>
        <w:rPr>
          <w:rFonts w:ascii="Arial" w:eastAsia="Arial" w:hAnsi="Arial" w:cs="Arial"/>
          <w:sz w:val="24"/>
          <w:szCs w:val="24"/>
        </w:rPr>
      </w:pPr>
    </w:p>
    <w:p w14:paraId="68703B6F" w14:textId="77777777" w:rsidR="00385CD9" w:rsidRDefault="008B0420">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PRIMEIRA – OBJETO</w:t>
      </w:r>
    </w:p>
    <w:p w14:paraId="34A4ED7D" w14:textId="2ADD6B63" w:rsidR="00385CD9" w:rsidRPr="008447AF" w:rsidRDefault="008B0420" w:rsidP="008447AF">
      <w:pPr>
        <w:pStyle w:val="Normal1"/>
        <w:numPr>
          <w:ilvl w:val="1"/>
          <w:numId w:val="17"/>
        </w:numPr>
        <w:spacing w:before="120" w:after="120" w:line="360" w:lineRule="auto"/>
        <w:ind w:left="851" w:hanging="142"/>
        <w:jc w:val="both"/>
        <w:rPr>
          <w:rFonts w:ascii="Arial" w:eastAsia="Arial" w:hAnsi="Arial"/>
          <w:b/>
          <w:sz w:val="24"/>
          <w:szCs w:val="24"/>
        </w:rPr>
      </w:pPr>
      <w:r>
        <w:rPr>
          <w:rFonts w:ascii="Arial" w:eastAsia="Arial" w:hAnsi="Arial" w:cs="Arial"/>
          <w:sz w:val="24"/>
          <w:szCs w:val="24"/>
        </w:rPr>
        <w:t xml:space="preserve">Constitui objeto desta ata o registro do preço, para fornecimento pela DETENTORA, ao Município de Teresópolis do(s) seguinte(s) objeto: realizar </w:t>
      </w:r>
      <w:r w:rsidR="008447AF">
        <w:rPr>
          <w:rFonts w:ascii="Arial" w:eastAsia="Times New Roman" w:hAnsi="Arial"/>
          <w:b/>
          <w:bCs/>
          <w:sz w:val="24"/>
          <w:szCs w:val="24"/>
        </w:rPr>
        <w:t xml:space="preserve">REGISTRO DE PREÇOS PARA AQUISIÇÃO DE </w:t>
      </w:r>
      <w:r w:rsidR="008447AF" w:rsidRPr="00126B26">
        <w:rPr>
          <w:rFonts w:ascii="Arial" w:eastAsia="Times New Roman" w:hAnsi="Arial"/>
          <w:b/>
          <w:bCs/>
          <w:sz w:val="24"/>
          <w:szCs w:val="24"/>
        </w:rPr>
        <w:t>MATERIAL HOSPITALAR PARA ATENDER AS UNIDADES DE SAÚDE MUNICÍPIO DE TERESÓPOLIS</w:t>
      </w:r>
      <w:r>
        <w:rPr>
          <w:rFonts w:ascii="Arial" w:eastAsia="Times New Roman" w:hAnsi="Arial"/>
          <w:b/>
          <w:bCs/>
          <w:sz w:val="24"/>
          <w:szCs w:val="24"/>
        </w:rPr>
        <w:t xml:space="preserve">,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Municipal de Saúde </w:t>
      </w:r>
      <w:r w:rsidRPr="008447AF">
        <w:rPr>
          <w:rFonts w:ascii="Arial" w:hAnsi="Arial" w:cs="Arial"/>
          <w:bCs/>
          <w:sz w:val="24"/>
          <w:szCs w:val="24"/>
        </w:rPr>
        <w:t>da Prefeitura Municipal de Teresópolis</w:t>
      </w:r>
      <w:r w:rsidRPr="008447AF">
        <w:rPr>
          <w:rFonts w:ascii="Arial" w:eastAsia="Arial" w:hAnsi="Arial" w:cs="Arial"/>
          <w:b/>
          <w:sz w:val="24"/>
          <w:szCs w:val="24"/>
        </w:rPr>
        <w:t xml:space="preserve">, </w:t>
      </w:r>
      <w:r w:rsidRPr="008447AF">
        <w:rPr>
          <w:rFonts w:ascii="Arial" w:eastAsia="Arial" w:hAnsi="Arial" w:cs="Arial"/>
          <w:sz w:val="24"/>
          <w:szCs w:val="24"/>
        </w:rPr>
        <w:t>conforme processo licitatório Pregão Eletrônico nº XXX/2022</w:t>
      </w:r>
      <w:r w:rsidRPr="008447AF">
        <w:rPr>
          <w:rFonts w:ascii="Arial" w:eastAsia="Arial" w:hAnsi="Arial" w:cs="Arial"/>
          <w:b/>
          <w:sz w:val="24"/>
          <w:szCs w:val="24"/>
        </w:rPr>
        <w:t xml:space="preserve"> </w:t>
      </w:r>
      <w:r w:rsidRPr="008447AF">
        <w:rPr>
          <w:rFonts w:ascii="Arial" w:eastAsia="Arial" w:hAnsi="Arial" w:cs="Arial"/>
          <w:sz w:val="24"/>
          <w:szCs w:val="24"/>
        </w:rPr>
        <w:t xml:space="preserve">resultante do processo administrativo nº </w:t>
      </w:r>
      <w:r w:rsidR="00D16D76" w:rsidRPr="008447AF">
        <w:rPr>
          <w:rFonts w:ascii="Arial" w:eastAsia="Arial" w:hAnsi="Arial" w:cs="Arial"/>
          <w:sz w:val="24"/>
          <w:szCs w:val="24"/>
        </w:rPr>
        <w:t>2.207</w:t>
      </w:r>
      <w:r w:rsidRPr="008447AF">
        <w:rPr>
          <w:rFonts w:ascii="Arial" w:eastAsia="Arial" w:hAnsi="Arial" w:cs="Arial"/>
          <w:sz w:val="24"/>
          <w:szCs w:val="24"/>
        </w:rPr>
        <w:t>/2022, e a proposta da DETENTORA, cujos termos são parte integrante do presente instrumento.</w:t>
      </w:r>
    </w:p>
    <w:p w14:paraId="363797EC"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color w:val="000000" w:themeColor="text1"/>
          <w:sz w:val="24"/>
          <w:szCs w:val="24"/>
        </w:rPr>
        <w:t>As despesas inerentes a este Termo de Referência correrão à conta da Dotação Orçamentária:</w:t>
      </w:r>
    </w:p>
    <w:p w14:paraId="0DCC0577" w14:textId="77777777" w:rsidR="00385CD9" w:rsidRPr="00BD4158" w:rsidRDefault="008B0420" w:rsidP="00982373">
      <w:pPr>
        <w:pStyle w:val="Normal1"/>
        <w:numPr>
          <w:ilvl w:val="2"/>
          <w:numId w:val="17"/>
        </w:numPr>
        <w:spacing w:before="120" w:after="120" w:line="276" w:lineRule="auto"/>
        <w:ind w:left="1560" w:hanging="142"/>
        <w:jc w:val="both"/>
        <w:rPr>
          <w:rFonts w:ascii="Arial" w:hAnsi="Arial" w:cs="Arial"/>
          <w:sz w:val="24"/>
          <w:szCs w:val="24"/>
        </w:rPr>
      </w:pPr>
      <w:r w:rsidRPr="00BD4158">
        <w:rPr>
          <w:rFonts w:ascii="Arial" w:hAnsi="Arial" w:cs="Arial"/>
          <w:sz w:val="24"/>
          <w:szCs w:val="24"/>
        </w:rPr>
        <w:t>Fundo Municipal de Saúde:</w:t>
      </w:r>
    </w:p>
    <w:p w14:paraId="36F3CA4C" w14:textId="77777777" w:rsidR="00982373" w:rsidRDefault="005F03A5" w:rsidP="00982373">
      <w:pPr>
        <w:spacing w:before="57" w:after="57" w:line="360" w:lineRule="auto"/>
        <w:ind w:left="284" w:firstLine="567"/>
        <w:jc w:val="both"/>
        <w:rPr>
          <w:rFonts w:ascii="Arial" w:hAnsi="Arial"/>
          <w:b/>
          <w:bCs/>
          <w:color w:val="000000" w:themeColor="text1"/>
          <w:sz w:val="24"/>
          <w:szCs w:val="24"/>
        </w:rPr>
      </w:pPr>
      <w:r w:rsidRPr="001D2FC9">
        <w:rPr>
          <w:rFonts w:ascii="Arial" w:hAnsi="Arial"/>
          <w:b/>
          <w:bCs/>
          <w:color w:val="000000" w:themeColor="text1"/>
          <w:sz w:val="24"/>
          <w:szCs w:val="24"/>
        </w:rPr>
        <w:t>02.0</w:t>
      </w:r>
      <w:r>
        <w:rPr>
          <w:rFonts w:ascii="Arial" w:hAnsi="Arial"/>
          <w:b/>
          <w:bCs/>
          <w:color w:val="000000" w:themeColor="text1"/>
          <w:sz w:val="24"/>
          <w:szCs w:val="24"/>
        </w:rPr>
        <w:t>01</w:t>
      </w:r>
      <w:r w:rsidRPr="001D2FC9">
        <w:rPr>
          <w:rFonts w:ascii="Arial" w:hAnsi="Arial"/>
          <w:b/>
          <w:bCs/>
          <w:color w:val="000000" w:themeColor="text1"/>
          <w:sz w:val="24"/>
          <w:szCs w:val="24"/>
        </w:rPr>
        <w:t>.</w:t>
      </w:r>
      <w:r>
        <w:rPr>
          <w:rFonts w:ascii="Arial" w:hAnsi="Arial"/>
          <w:b/>
          <w:bCs/>
          <w:color w:val="000000" w:themeColor="text1"/>
          <w:sz w:val="24"/>
          <w:szCs w:val="24"/>
        </w:rPr>
        <w:t>04</w:t>
      </w:r>
      <w:r w:rsidRPr="001D2FC9">
        <w:rPr>
          <w:rFonts w:ascii="Arial" w:hAnsi="Arial"/>
          <w:b/>
          <w:bCs/>
          <w:color w:val="000000" w:themeColor="text1"/>
          <w:sz w:val="24"/>
          <w:szCs w:val="24"/>
        </w:rPr>
        <w:t>.122.0001.</w:t>
      </w:r>
      <w:r>
        <w:rPr>
          <w:rFonts w:ascii="Arial" w:hAnsi="Arial"/>
          <w:b/>
          <w:bCs/>
          <w:color w:val="000000" w:themeColor="text1"/>
          <w:sz w:val="24"/>
          <w:szCs w:val="24"/>
        </w:rPr>
        <w:t>3053</w:t>
      </w:r>
      <w:r w:rsidRPr="001D2FC9">
        <w:rPr>
          <w:rFonts w:ascii="Arial" w:hAnsi="Arial"/>
          <w:b/>
          <w:bCs/>
          <w:color w:val="000000" w:themeColor="text1"/>
          <w:sz w:val="24"/>
          <w:szCs w:val="24"/>
        </w:rPr>
        <w:t xml:space="preserve">   </w:t>
      </w:r>
      <w:r w:rsidRPr="001D2FC9">
        <w:rPr>
          <w:rFonts w:ascii="Arial" w:hAnsi="Arial"/>
          <w:b/>
          <w:bCs/>
          <w:sz w:val="24"/>
          <w:szCs w:val="24"/>
        </w:rPr>
        <w:t>3.3.90.3</w:t>
      </w:r>
      <w:r>
        <w:rPr>
          <w:rFonts w:ascii="Arial" w:hAnsi="Arial"/>
          <w:b/>
          <w:bCs/>
          <w:sz w:val="24"/>
          <w:szCs w:val="24"/>
        </w:rPr>
        <w:t>9</w:t>
      </w:r>
      <w:r w:rsidRPr="001D2FC9">
        <w:rPr>
          <w:rFonts w:ascii="Arial" w:hAnsi="Arial"/>
          <w:b/>
          <w:bCs/>
          <w:sz w:val="24"/>
          <w:szCs w:val="24"/>
        </w:rPr>
        <w:t xml:space="preserve">.00.00   </w:t>
      </w:r>
      <w:r w:rsidRPr="001D2FC9">
        <w:rPr>
          <w:rFonts w:ascii="Arial" w:hAnsi="Arial"/>
          <w:b/>
          <w:bCs/>
          <w:color w:val="000000" w:themeColor="text1"/>
          <w:sz w:val="24"/>
          <w:szCs w:val="24"/>
        </w:rPr>
        <w:t>Fonte: 100    Conta: 1</w:t>
      </w:r>
      <w:r>
        <w:rPr>
          <w:rFonts w:ascii="Arial" w:hAnsi="Arial"/>
          <w:b/>
          <w:bCs/>
          <w:color w:val="000000" w:themeColor="text1"/>
          <w:sz w:val="24"/>
          <w:szCs w:val="24"/>
        </w:rPr>
        <w:t>6</w:t>
      </w:r>
    </w:p>
    <w:p w14:paraId="71C38F96" w14:textId="08C98B5B" w:rsidR="00BD4158" w:rsidRPr="00982373" w:rsidRDefault="00BD4158" w:rsidP="00982373">
      <w:pPr>
        <w:spacing w:before="57" w:after="57" w:line="360" w:lineRule="auto"/>
        <w:ind w:left="284" w:firstLine="567"/>
        <w:jc w:val="both"/>
        <w:rPr>
          <w:rFonts w:ascii="Arial" w:hAnsi="Arial"/>
          <w:b/>
          <w:bCs/>
          <w:color w:val="000000" w:themeColor="text1"/>
          <w:sz w:val="24"/>
          <w:szCs w:val="24"/>
        </w:rPr>
      </w:pPr>
      <w:r w:rsidRPr="001D2FC9">
        <w:rPr>
          <w:rFonts w:ascii="Arial" w:hAnsi="Arial"/>
          <w:b/>
          <w:bCs/>
          <w:color w:val="000000" w:themeColor="text1"/>
          <w:sz w:val="24"/>
          <w:szCs w:val="24"/>
        </w:rPr>
        <w:lastRenderedPageBreak/>
        <w:t xml:space="preserve">02.012.10.122.0001.2111   </w:t>
      </w:r>
      <w:r w:rsidRPr="001D2FC9">
        <w:rPr>
          <w:rFonts w:ascii="Arial" w:hAnsi="Arial"/>
          <w:b/>
          <w:bCs/>
          <w:sz w:val="24"/>
          <w:szCs w:val="24"/>
        </w:rPr>
        <w:t xml:space="preserve">3.3.90.30.00.00   </w:t>
      </w:r>
      <w:r w:rsidRPr="001D2FC9">
        <w:rPr>
          <w:rFonts w:ascii="Arial" w:hAnsi="Arial"/>
          <w:b/>
          <w:bCs/>
          <w:color w:val="000000" w:themeColor="text1"/>
          <w:sz w:val="24"/>
          <w:szCs w:val="24"/>
        </w:rPr>
        <w:t>Fonte: 360    Conta: 18</w:t>
      </w:r>
    </w:p>
    <w:p w14:paraId="2D50466D" w14:textId="77777777" w:rsidR="00385CD9" w:rsidRDefault="008B0420">
      <w:pPr>
        <w:pStyle w:val="Normal1"/>
        <w:numPr>
          <w:ilvl w:val="0"/>
          <w:numId w:val="17"/>
        </w:numPr>
        <w:spacing w:before="120" w:after="240" w:line="276" w:lineRule="auto"/>
        <w:ind w:left="284" w:hanging="142"/>
        <w:jc w:val="both"/>
        <w:rPr>
          <w:sz w:val="24"/>
          <w:szCs w:val="24"/>
        </w:rPr>
      </w:pPr>
      <w:r>
        <w:rPr>
          <w:rFonts w:ascii="Arial" w:eastAsia="Arial" w:hAnsi="Arial" w:cs="Arial"/>
          <w:b/>
          <w:sz w:val="24"/>
          <w:szCs w:val="24"/>
        </w:rPr>
        <w:t>CLÁUSULA SEGUNDA – DA SOLICITAÇÃO DOS PRODUTOS</w:t>
      </w:r>
    </w:p>
    <w:p w14:paraId="7BAA9CFC"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O fornecimento do material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  </w:t>
      </w:r>
    </w:p>
    <w:p w14:paraId="5B556422" w14:textId="77777777" w:rsidR="00385CD9" w:rsidRDefault="008B0420">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TERCEIRA – PRAZO PARA RETIRADA DO TERMO CONTRATUAL</w:t>
      </w:r>
    </w:p>
    <w:p w14:paraId="75EF5E77"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07ED91"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7A31DB11" w14:textId="77777777" w:rsidR="00385CD9" w:rsidRDefault="008B0420">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5AE2411"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unitários são de:</w:t>
      </w:r>
    </w:p>
    <w:tbl>
      <w:tblPr>
        <w:tblW w:w="5004" w:type="pct"/>
        <w:tblCellMar>
          <w:top w:w="15" w:type="dxa"/>
          <w:left w:w="15" w:type="dxa"/>
          <w:bottom w:w="15" w:type="dxa"/>
          <w:right w:w="15" w:type="dxa"/>
        </w:tblCellMar>
        <w:tblLook w:val="0000" w:firstRow="0" w:lastRow="0" w:firstColumn="0" w:lastColumn="0" w:noHBand="0" w:noVBand="0"/>
      </w:tblPr>
      <w:tblGrid>
        <w:gridCol w:w="849"/>
        <w:gridCol w:w="848"/>
        <w:gridCol w:w="754"/>
        <w:gridCol w:w="1796"/>
        <w:gridCol w:w="1129"/>
        <w:gridCol w:w="1987"/>
        <w:gridCol w:w="1700"/>
      </w:tblGrid>
      <w:tr w:rsidR="00385CD9" w14:paraId="38C5A6CE" w14:textId="77777777">
        <w:trPr>
          <w:trHeight w:val="4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A9AFB"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ITEM</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8843A"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QTD.</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C54DE8"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UNI.</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A96E5"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DESCRIÇÃO</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D8BBFF5" w14:textId="77777777" w:rsidR="00385CD9" w:rsidRDefault="008B0420">
            <w:pPr>
              <w:pStyle w:val="Normal1"/>
              <w:jc w:val="center"/>
              <w:rPr>
                <w:rFonts w:ascii="Arial" w:eastAsia="Arial" w:hAnsi="Arial" w:cs="Arial"/>
                <w:b/>
              </w:rPr>
            </w:pPr>
            <w:r>
              <w:rPr>
                <w:rFonts w:ascii="Arial" w:eastAsia="Arial" w:hAnsi="Arial" w:cs="Arial"/>
                <w:b/>
              </w:rPr>
              <w:t>MARCA</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500202"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VALOR UNITÁRIO</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69BEB4" w14:textId="77777777" w:rsidR="00385CD9" w:rsidRDefault="008B0420">
            <w:pPr>
              <w:pStyle w:val="Normal1"/>
              <w:jc w:val="center"/>
              <w:rPr>
                <w:rFonts w:ascii="Times New Roman" w:eastAsia="Times New Roman" w:hAnsi="Times New Roman" w:cs="Times New Roman"/>
              </w:rPr>
            </w:pPr>
            <w:r>
              <w:rPr>
                <w:rFonts w:ascii="Arial" w:eastAsia="Arial" w:hAnsi="Arial" w:cs="Arial"/>
                <w:b/>
              </w:rPr>
              <w:t>VALOR TOTAL</w:t>
            </w:r>
          </w:p>
        </w:tc>
      </w:tr>
      <w:tr w:rsidR="00385CD9" w14:paraId="1E53767C" w14:textId="77777777">
        <w:trPr>
          <w:trHeight w:val="6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CF525" w14:textId="77777777" w:rsidR="00385CD9" w:rsidRDefault="008B0420">
            <w:pPr>
              <w:pStyle w:val="Normal1"/>
              <w:jc w:val="center"/>
              <w:rPr>
                <w:rFonts w:ascii="Times New Roman" w:eastAsia="Times New Roman" w:hAnsi="Times New Roman" w:cs="Times New Roman"/>
              </w:rPr>
            </w:pPr>
            <w:r>
              <w:rPr>
                <w:rFonts w:ascii="Arial" w:eastAsia="Arial" w:hAnsi="Arial" w:cs="Arial"/>
              </w:rPr>
              <w:t>XXX</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54AC8" w14:textId="77777777" w:rsidR="00385CD9" w:rsidRDefault="008B0420">
            <w:pPr>
              <w:pStyle w:val="Normal1"/>
              <w:jc w:val="center"/>
              <w:rPr>
                <w:rFonts w:ascii="Times New Roman" w:eastAsia="Times New Roman" w:hAnsi="Times New Roman" w:cs="Times New Roman"/>
              </w:rPr>
            </w:pPr>
            <w:r>
              <w:rPr>
                <w:rFonts w:ascii="Arial" w:eastAsia="Arial" w:hAnsi="Arial" w:cs="Arial"/>
              </w:rPr>
              <w:t>XXX</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2B94B" w14:textId="77777777" w:rsidR="00385CD9" w:rsidRDefault="008B0420">
            <w:pPr>
              <w:pStyle w:val="Normal1"/>
              <w:jc w:val="center"/>
              <w:rPr>
                <w:rFonts w:ascii="Times New Roman" w:eastAsia="Times New Roman" w:hAnsi="Times New Roman" w:cs="Times New Roman"/>
              </w:rPr>
            </w:pPr>
            <w:r>
              <w:rPr>
                <w:rFonts w:ascii="Arial" w:eastAsia="Arial" w:hAnsi="Arial" w:cs="Arial"/>
              </w:rPr>
              <w:t>XXX</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4B3587" w14:textId="77777777" w:rsidR="00385CD9" w:rsidRDefault="008B0420">
            <w:pPr>
              <w:pStyle w:val="Normal1"/>
              <w:jc w:val="center"/>
              <w:rPr>
                <w:rFonts w:ascii="Times New Roman" w:eastAsia="Times New Roman" w:hAnsi="Times New Roman" w:cs="Times New Roman"/>
              </w:rPr>
            </w:pPr>
            <w:r>
              <w:rPr>
                <w:rFonts w:ascii="Arial" w:eastAsia="Arial" w:hAnsi="Arial" w:cs="Arial"/>
              </w:rPr>
              <w:t>XXX</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4518098" w14:textId="77777777" w:rsidR="00385CD9" w:rsidRDefault="008B0420">
            <w:pPr>
              <w:pStyle w:val="Normal1"/>
              <w:jc w:val="center"/>
              <w:rPr>
                <w:rFonts w:ascii="Arial" w:eastAsia="Arial" w:hAnsi="Arial" w:cs="Arial"/>
              </w:rPr>
            </w:pPr>
            <w:r>
              <w:rPr>
                <w:rFonts w:ascii="Arial" w:eastAsia="Arial" w:hAnsi="Arial" w:cs="Arial"/>
              </w:rPr>
              <w:t>XXX</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BF0722" w14:textId="77777777" w:rsidR="00385CD9" w:rsidRDefault="008B0420">
            <w:pPr>
              <w:pStyle w:val="Normal1"/>
              <w:jc w:val="center"/>
              <w:rPr>
                <w:rFonts w:ascii="Times New Roman" w:eastAsia="Times New Roman" w:hAnsi="Times New Roman" w:cs="Times New Roman"/>
              </w:rPr>
            </w:pPr>
            <w:r>
              <w:rPr>
                <w:rFonts w:ascii="Arial" w:eastAsia="Arial" w:hAnsi="Arial" w:cs="Arial"/>
              </w:rPr>
              <w:t>R$ XXX,XX</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17ADE" w14:textId="77777777" w:rsidR="00385CD9" w:rsidRDefault="008B0420">
            <w:pPr>
              <w:pStyle w:val="Normal1"/>
              <w:jc w:val="center"/>
              <w:rPr>
                <w:rFonts w:ascii="Times New Roman" w:eastAsia="Times New Roman" w:hAnsi="Times New Roman" w:cs="Times New Roman"/>
              </w:rPr>
            </w:pPr>
            <w:r>
              <w:rPr>
                <w:rFonts w:ascii="Arial" w:eastAsia="Arial" w:hAnsi="Arial" w:cs="Arial"/>
              </w:rPr>
              <w:t>R$ XXX.XXX,XX</w:t>
            </w:r>
          </w:p>
        </w:tc>
      </w:tr>
    </w:tbl>
    <w:p w14:paraId="02F532BD" w14:textId="77777777" w:rsidR="00385CD9" w:rsidRDefault="00385CD9">
      <w:pPr>
        <w:pStyle w:val="Normal1"/>
        <w:spacing w:before="120" w:after="120" w:line="276" w:lineRule="auto"/>
        <w:ind w:left="720"/>
        <w:jc w:val="both"/>
        <w:rPr>
          <w:sz w:val="10"/>
          <w:szCs w:val="10"/>
        </w:rPr>
      </w:pPr>
    </w:p>
    <w:p w14:paraId="13A83F46" w14:textId="77777777" w:rsidR="00385CD9" w:rsidRDefault="008B0420">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QUINTA – DO REEQUILÍBRIO ECONÔMICO FINANCEIRO</w:t>
      </w:r>
    </w:p>
    <w:p w14:paraId="38902644"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registrados poderão ser adequados pelo Departamento de Suprimento e Licitação, em função da dinâmica do mercado, com redução de seu respectivo valor, obedecendo o Decreto Municipal 4.845/2017 e a seguinte metodologia.</w:t>
      </w:r>
    </w:p>
    <w:p w14:paraId="0D18D446"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pelo Detentor da Ata que o preço sofreu aumento imprevisível desde o momento da apresentação da proposta;</w:t>
      </w:r>
    </w:p>
    <w:p w14:paraId="0C94458B" w14:textId="77777777" w:rsidR="00385CD9" w:rsidRDefault="008B0420">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w:t>
      </w:r>
      <w:r>
        <w:rPr>
          <w:rFonts w:ascii="Arial" w:hAnsi="Arial"/>
          <w:sz w:val="24"/>
          <w:szCs w:val="24"/>
        </w:rPr>
        <w:t xml:space="preserve">através do link: </w:t>
      </w:r>
      <w:r>
        <w:rPr>
          <w:rFonts w:ascii="Arial" w:hAnsi="Arial" w:cs="Arial"/>
          <w:sz w:val="24"/>
          <w:szCs w:val="24"/>
        </w:rPr>
        <w:t>https://teresopolis.1doc.com.br/b.php?pg=wp/wp&amp;itd=5.</w:t>
      </w:r>
      <w:r>
        <w:rPr>
          <w:rFonts w:ascii="Arial" w:eastAsia="Arial" w:hAnsi="Arial" w:cs="Arial"/>
          <w:sz w:val="24"/>
          <w:szCs w:val="24"/>
        </w:rPr>
        <w:t xml:space="preserve"> juntamente com os fatos e justificativas do pedido de majoração dos preços, bem </w:t>
      </w:r>
      <w:r>
        <w:rPr>
          <w:rFonts w:ascii="Arial" w:eastAsia="Arial" w:hAnsi="Arial" w:cs="Arial"/>
          <w:sz w:val="24"/>
          <w:szCs w:val="24"/>
        </w:rPr>
        <w:lastRenderedPageBreak/>
        <w:t>como planilhas de composição de custos, notas fiscais, dentre outros documentos capazes de comprovar o pleito;</w:t>
      </w:r>
    </w:p>
    <w:p w14:paraId="2F3C9D3E" w14:textId="77777777" w:rsidR="00385CD9" w:rsidRDefault="008B0420">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436932C2" w14:textId="77777777" w:rsidR="00385CD9" w:rsidRDefault="008B0420">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35CD1125" w14:textId="77777777" w:rsidR="00385CD9" w:rsidRDefault="008B0420">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14:paraId="17179C06"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7FC95503"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69CF5530"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52041171" w14:textId="77777777" w:rsidR="00385CD9" w:rsidRDefault="008B0420">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SEXTA – VALIDADE DO REGISTRO DE PREÇOS</w:t>
      </w:r>
    </w:p>
    <w:p w14:paraId="011DF153"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 prazo de vigência da presente ata de registro de preços é de </w:t>
      </w:r>
      <w:r>
        <w:rPr>
          <w:rFonts w:ascii="Arial" w:eastAsia="Arial" w:hAnsi="Arial" w:cs="Arial"/>
          <w:b/>
          <w:sz w:val="24"/>
          <w:szCs w:val="24"/>
        </w:rPr>
        <w:t>12 (doze) meses</w:t>
      </w:r>
      <w:r>
        <w:rPr>
          <w:rFonts w:ascii="Arial" w:eastAsia="Arial" w:hAnsi="Arial" w:cs="Arial"/>
          <w:sz w:val="24"/>
          <w:szCs w:val="24"/>
        </w:rPr>
        <w:t>, nos termos do art. 4º, do Decreto Municipal nº. 4.845 de 07/02/2017.</w:t>
      </w:r>
    </w:p>
    <w:p w14:paraId="74BFA563" w14:textId="77777777" w:rsidR="00385CD9" w:rsidRDefault="008B0420">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738B58F" w14:textId="77777777" w:rsidR="00385CD9" w:rsidRDefault="008B0420">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59A1839" w14:textId="77777777" w:rsidR="00385CD9" w:rsidRDefault="008B0420">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manifestação do órgão gerenciador de que trata o item 6.3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3A0247E" w14:textId="77777777" w:rsidR="00385CD9" w:rsidRDefault="008B0420">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01A4AAD4" w14:textId="77777777" w:rsidR="00385CD9" w:rsidRDefault="008B0420">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Aquisições regulares:</w:t>
      </w:r>
    </w:p>
    <w:p w14:paraId="253A2B35" w14:textId="77777777" w:rsidR="00385CD9" w:rsidRDefault="008B0420">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 xml:space="preserve">a) A quantidade solicitada para cada órgão carona não poderá exceder a 100% do quantitativo total da Ata de Registro de Preços. </w:t>
      </w:r>
    </w:p>
    <w:p w14:paraId="43985FD4" w14:textId="77777777" w:rsidR="00385CD9" w:rsidRDefault="008B0420">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b) A soma de todas as adesões não poderá exceder ao dobro (2x) do quantitativo total de cada item registrado na Ata de Registro de Preços.</w:t>
      </w:r>
    </w:p>
    <w:p w14:paraId="47A1299C" w14:textId="77777777" w:rsidR="00385CD9" w:rsidRDefault="008B0420">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SÉTIMA – DAS CONDIÇÕES DE FORNECIMENTO E DO PRAZO DE ENTREGA</w:t>
      </w:r>
    </w:p>
    <w:p w14:paraId="0CC622E3"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28351072"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A administração não estará obrigada a adquirir/contratar os materiais/serviços da detentora desta ata de registro de preços, </w:t>
      </w:r>
    </w:p>
    <w:p w14:paraId="16C49ED0"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100D4A49"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w:t>
      </w:r>
      <w:r>
        <w:rPr>
          <w:rFonts w:ascii="Arial" w:eastAsia="Arial" w:hAnsi="Arial" w:cs="Arial"/>
          <w:sz w:val="24"/>
          <w:szCs w:val="24"/>
        </w:rPr>
        <w:lastRenderedPageBreak/>
        <w:t>DETENTORA terá o prazo de três dias corridos, contados de sua convocação para fazê-lo através do Diário Oficial Eletrônico do Município;</w:t>
      </w:r>
    </w:p>
    <w:p w14:paraId="68E79940"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17EF1813"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Poderão extrapolar-se as quantidades de consumo médio estimado, desde que haja expressa anuência da detentora e necessidade da Administração;</w:t>
      </w:r>
    </w:p>
    <w:p w14:paraId="4A7B52FD"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Por ocasião de cada fornecimento, a DETENTORA deverá observar rigorosamente as especificações técnicas do material/serviço;</w:t>
      </w:r>
    </w:p>
    <w:p w14:paraId="782B95B0" w14:textId="3463CE6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 prazo máximo para o início da execução do serviço ou de entrega do produto, conforme o caso será de </w:t>
      </w:r>
      <w:r w:rsidR="00472D68">
        <w:rPr>
          <w:rFonts w:ascii="Arial" w:eastAsia="Arial" w:hAnsi="Arial" w:cs="Arial"/>
          <w:b/>
          <w:bCs/>
          <w:sz w:val="24"/>
          <w:szCs w:val="24"/>
        </w:rPr>
        <w:t>30</w:t>
      </w:r>
      <w:r>
        <w:rPr>
          <w:rFonts w:ascii="Arial" w:eastAsia="Arial" w:hAnsi="Arial" w:cs="Arial"/>
          <w:b/>
          <w:sz w:val="24"/>
          <w:szCs w:val="24"/>
        </w:rPr>
        <w:t xml:space="preserve"> (</w:t>
      </w:r>
      <w:r w:rsidR="00472D68">
        <w:rPr>
          <w:rFonts w:ascii="Arial" w:eastAsia="Arial" w:hAnsi="Arial" w:cs="Arial"/>
          <w:b/>
          <w:sz w:val="24"/>
          <w:szCs w:val="24"/>
        </w:rPr>
        <w:t>trinta</w:t>
      </w:r>
      <w:r>
        <w:rPr>
          <w:rFonts w:ascii="Arial" w:eastAsia="Arial" w:hAnsi="Arial" w:cs="Arial"/>
          <w:b/>
          <w:sz w:val="24"/>
          <w:szCs w:val="24"/>
        </w:rPr>
        <w:t>) dias</w:t>
      </w:r>
      <w:r w:rsidR="00472D68">
        <w:rPr>
          <w:rFonts w:ascii="Arial" w:eastAsia="Arial" w:hAnsi="Arial" w:cs="Arial"/>
          <w:b/>
          <w:sz w:val="24"/>
          <w:szCs w:val="24"/>
        </w:rPr>
        <w:t xml:space="preserve"> úteis</w:t>
      </w:r>
      <w:r>
        <w:rPr>
          <w:rFonts w:ascii="Arial" w:eastAsia="Arial" w:hAnsi="Arial" w:cs="Arial"/>
          <w:sz w:val="24"/>
          <w:szCs w:val="24"/>
        </w:rPr>
        <w:t>, contados da data de recebimento pela DETENTORA de cada ordem de fornecimento;</w:t>
      </w:r>
    </w:p>
    <w:p w14:paraId="3B1A82B7"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0315710A" w14:textId="77777777" w:rsidR="00385CD9" w:rsidRDefault="008B0420">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OITAVA – DA FORMA DE PAGAMENTO</w:t>
      </w:r>
    </w:p>
    <w:p w14:paraId="689E35D7" w14:textId="77777777" w:rsidR="00385CD9" w:rsidRDefault="008B0420">
      <w:pPr>
        <w:pStyle w:val="Normal1"/>
        <w:numPr>
          <w:ilvl w:val="1"/>
          <w:numId w:val="17"/>
        </w:numPr>
        <w:spacing w:before="120" w:after="120" w:line="276" w:lineRule="auto"/>
        <w:ind w:left="709" w:hanging="142"/>
        <w:jc w:val="both"/>
        <w:rPr>
          <w:rFonts w:ascii="Arial" w:hAnsi="Arial"/>
          <w:b/>
          <w:sz w:val="24"/>
          <w:szCs w:val="24"/>
        </w:rPr>
      </w:pPr>
      <w:r>
        <w:rPr>
          <w:rFonts w:ascii="Arial" w:eastAsia="Arial" w:hAnsi="Arial" w:cs="Arial"/>
          <w:sz w:val="24"/>
          <w:szCs w:val="24"/>
        </w:rPr>
        <w:t>O pagamento será efetuado no prazo máximo de até 30 (trinta) dias após a abertura do processo de pagamento que deverá ser realizada na forma digital, através do link: https://teresopolis.1doc.com.br/b.php?pg=wp/wp&amp;itd=5, devendo constar toda documentação abaixo elencada:</w:t>
      </w:r>
    </w:p>
    <w:p w14:paraId="18847591" w14:textId="77777777" w:rsidR="00385CD9" w:rsidRDefault="008B0420">
      <w:pPr>
        <w:numPr>
          <w:ilvl w:val="2"/>
          <w:numId w:val="17"/>
        </w:numPr>
        <w:tabs>
          <w:tab w:val="left" w:pos="1418"/>
        </w:tabs>
        <w:spacing w:before="57" w:after="57" w:line="276" w:lineRule="auto"/>
        <w:ind w:left="1418" w:hanging="76"/>
        <w:jc w:val="both"/>
        <w:rPr>
          <w:rFonts w:ascii="Arial" w:eastAsia="Arial" w:hAnsi="Arial" w:cs="Arial"/>
          <w:sz w:val="24"/>
          <w:szCs w:val="24"/>
        </w:rPr>
      </w:pPr>
      <w:r>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14:paraId="2C9EFAD8" w14:textId="77777777" w:rsidR="00385CD9" w:rsidRDefault="008B0420">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1993.</w:t>
      </w:r>
    </w:p>
    <w:p w14:paraId="6A09E8AA"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Para atestar o recebimento definitivo dos materiais/serviços entregues, a Secretaria Municipal de Saúde terá o prazo de dois (02) dias úteis, contados da data de recebimento do objeto;</w:t>
      </w:r>
    </w:p>
    <w:p w14:paraId="192FA471"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3C43EFE"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lastRenderedPageBreak/>
        <w:t>Ocorrendo atraso no pagamento dentro do prazo estabelecido, o valor será acrescido de 1% (um por cento) de juros de mora ao mês “pro rata tempore”, bem como a título de compensação financeira, de 1% (um por cento) ao mês, “pró rata dia”;</w:t>
      </w:r>
    </w:p>
    <w:p w14:paraId="2AB17C1A" w14:textId="77777777" w:rsidR="00385CD9" w:rsidRDefault="008B0420">
      <w:pPr>
        <w:pStyle w:val="Normal1"/>
        <w:numPr>
          <w:ilvl w:val="1"/>
          <w:numId w:val="17"/>
        </w:numPr>
        <w:spacing w:before="120" w:after="120" w:line="276" w:lineRule="auto"/>
        <w:ind w:left="709" w:hanging="142"/>
        <w:jc w:val="both"/>
        <w:rPr>
          <w:rFonts w:ascii="Arial" w:eastAsia="Arial" w:hAnsi="Arial" w:cs="Arial"/>
          <w:sz w:val="24"/>
          <w:szCs w:val="24"/>
        </w:rPr>
      </w:pPr>
      <w:r>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75F2C583" w14:textId="77777777" w:rsidR="00385CD9" w:rsidRDefault="008B0420">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NONA – DAS OUTRAS OBRIGAÇÕES DA DETENTORA</w:t>
      </w:r>
    </w:p>
    <w:p w14:paraId="7D902B25" w14:textId="77777777" w:rsidR="00385CD9" w:rsidRDefault="008B0420">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será responsável pela segurança do trabalho de seus empregados, em especial durante o transporte e descarga dos materiais/serviços;</w:t>
      </w:r>
    </w:p>
    <w:p w14:paraId="1ED434B0" w14:textId="77777777" w:rsidR="00385CD9" w:rsidRDefault="008B0420">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deverá arcar com todos os encargos de sua atividade, sejam eles trabalhistas, sociais, previdenciários, fiscais ou comerciais;</w:t>
      </w:r>
    </w:p>
    <w:p w14:paraId="4DF5FC5C" w14:textId="77777777" w:rsidR="00385CD9" w:rsidRDefault="008B0420">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70DF26A4" w14:textId="77777777" w:rsidR="00385CD9" w:rsidRDefault="008B0420">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3BDA5DE2" w14:textId="77777777" w:rsidR="00385CD9" w:rsidRDefault="008B0420">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DÉCIMA – DAS PENALIDADES</w:t>
      </w:r>
    </w:p>
    <w:p w14:paraId="43508E21" w14:textId="77777777" w:rsidR="00385CD9" w:rsidRDefault="008B0420">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04695877" w14:textId="77777777" w:rsidR="00385CD9" w:rsidRDefault="008B0420">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587383DA" w14:textId="77777777" w:rsidR="00385CD9" w:rsidRDefault="008B0420">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 xml:space="preserve">Pelo cancelamento da presente ata de registro de preço por culpa da DETENTORA, multa de 10% (dez por cento) sobre o valor do fornecimento estimado; </w:t>
      </w:r>
    </w:p>
    <w:p w14:paraId="62962BFE" w14:textId="77777777" w:rsidR="00385CD9" w:rsidRDefault="008B0420" w:rsidP="00D646DB">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As sanções são independentes e a aplicação de uma não exclui a das outras;</w:t>
      </w:r>
    </w:p>
    <w:p w14:paraId="36229B65" w14:textId="77777777" w:rsidR="00385CD9" w:rsidRDefault="008B0420" w:rsidP="00D646DB">
      <w:pPr>
        <w:pStyle w:val="PargrafodaLista"/>
        <w:widowControl w:val="0"/>
        <w:numPr>
          <w:ilvl w:val="1"/>
          <w:numId w:val="17"/>
        </w:numPr>
        <w:tabs>
          <w:tab w:val="left" w:pos="851"/>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que:</w:t>
      </w:r>
    </w:p>
    <w:p w14:paraId="68B04FA6" w14:textId="77777777" w:rsidR="00385CD9" w:rsidRDefault="008B0420" w:rsidP="00D646DB">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w:t>
      </w:r>
    </w:p>
    <w:p w14:paraId="4EEC8AF7" w14:textId="77777777" w:rsidR="00385CD9" w:rsidRDefault="008B0420" w:rsidP="00D646DB">
      <w:pPr>
        <w:pStyle w:val="PargrafodaLista"/>
        <w:widowControl w:val="0"/>
        <w:numPr>
          <w:ilvl w:val="2"/>
          <w:numId w:val="17"/>
        </w:numPr>
        <w:tabs>
          <w:tab w:val="left" w:pos="1418"/>
        </w:tabs>
        <w:spacing w:before="159" w:after="0" w:line="240" w:lineRule="auto"/>
        <w:ind w:left="1418" w:firstLine="0"/>
        <w:contextualSpacing w:val="0"/>
        <w:jc w:val="both"/>
        <w:rPr>
          <w:rFonts w:ascii="Arial" w:hAnsi="Arial" w:cs="Arial"/>
          <w:sz w:val="24"/>
          <w:szCs w:val="24"/>
        </w:rPr>
      </w:pPr>
      <w:r>
        <w:rPr>
          <w:rFonts w:ascii="Arial" w:hAnsi="Arial" w:cs="Arial"/>
          <w:sz w:val="24"/>
          <w:szCs w:val="24"/>
        </w:rPr>
        <w:t>Ensejar o retardamento da execução do</w:t>
      </w:r>
      <w:r>
        <w:rPr>
          <w:rFonts w:ascii="Arial" w:hAnsi="Arial" w:cs="Arial"/>
          <w:spacing w:val="-6"/>
          <w:sz w:val="24"/>
          <w:szCs w:val="24"/>
        </w:rPr>
        <w:t xml:space="preserve"> </w:t>
      </w:r>
      <w:r>
        <w:rPr>
          <w:rFonts w:ascii="Arial" w:hAnsi="Arial" w:cs="Arial"/>
          <w:sz w:val="24"/>
          <w:szCs w:val="24"/>
        </w:rPr>
        <w:t>objeto.</w:t>
      </w:r>
    </w:p>
    <w:p w14:paraId="639C02A4" w14:textId="77777777" w:rsidR="00385CD9" w:rsidRDefault="008B0420" w:rsidP="00D646DB">
      <w:pPr>
        <w:pStyle w:val="PargrafodaLista"/>
        <w:widowControl w:val="0"/>
        <w:numPr>
          <w:ilvl w:val="2"/>
          <w:numId w:val="17"/>
        </w:numPr>
        <w:tabs>
          <w:tab w:val="left" w:pos="1418"/>
        </w:tabs>
        <w:spacing w:before="152"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Falhar ou fraudar na execução do</w:t>
      </w:r>
      <w:r>
        <w:rPr>
          <w:rFonts w:ascii="Arial" w:hAnsi="Arial" w:cs="Arial"/>
          <w:spacing w:val="-1"/>
          <w:sz w:val="24"/>
          <w:szCs w:val="24"/>
        </w:rPr>
        <w:t xml:space="preserve"> </w:t>
      </w:r>
      <w:r>
        <w:rPr>
          <w:rFonts w:ascii="Arial" w:hAnsi="Arial" w:cs="Arial"/>
          <w:sz w:val="24"/>
          <w:szCs w:val="24"/>
        </w:rPr>
        <w:t>Contrato.</w:t>
      </w:r>
    </w:p>
    <w:p w14:paraId="731E3068" w14:textId="77777777" w:rsidR="00385CD9" w:rsidRDefault="008B0420" w:rsidP="00D646DB">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Comportar-se de modo</w:t>
      </w:r>
      <w:r>
        <w:rPr>
          <w:rFonts w:ascii="Arial" w:hAnsi="Arial" w:cs="Arial"/>
          <w:spacing w:val="-6"/>
          <w:sz w:val="24"/>
          <w:szCs w:val="24"/>
        </w:rPr>
        <w:t xml:space="preserve"> </w:t>
      </w:r>
      <w:r>
        <w:rPr>
          <w:rFonts w:ascii="Arial" w:hAnsi="Arial" w:cs="Arial"/>
          <w:sz w:val="24"/>
          <w:szCs w:val="24"/>
        </w:rPr>
        <w:t>inidôneo.</w:t>
      </w:r>
    </w:p>
    <w:p w14:paraId="6833F606" w14:textId="77777777" w:rsidR="00385CD9" w:rsidRDefault="008B0420" w:rsidP="00D646DB">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Cometer fraude</w:t>
      </w:r>
      <w:r>
        <w:rPr>
          <w:rFonts w:ascii="Arial" w:hAnsi="Arial" w:cs="Arial"/>
          <w:spacing w:val="-4"/>
          <w:sz w:val="24"/>
          <w:szCs w:val="24"/>
        </w:rPr>
        <w:t xml:space="preserve"> </w:t>
      </w:r>
      <w:r>
        <w:rPr>
          <w:rFonts w:ascii="Arial" w:hAnsi="Arial" w:cs="Arial"/>
          <w:sz w:val="24"/>
          <w:szCs w:val="24"/>
        </w:rPr>
        <w:t>fiscal.</w:t>
      </w:r>
    </w:p>
    <w:p w14:paraId="2C7221EB" w14:textId="77777777" w:rsidR="00385CD9" w:rsidRDefault="008B0420" w:rsidP="00D646DB">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318BF0C4" w14:textId="77777777" w:rsidR="00385CD9" w:rsidRDefault="008B0420" w:rsidP="00D646DB">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0A0521D" w14:textId="77777777" w:rsidR="00385CD9" w:rsidRDefault="008B0420" w:rsidP="00D646DB">
      <w:pPr>
        <w:pStyle w:val="PargrafodaLista"/>
        <w:widowControl w:val="0"/>
        <w:numPr>
          <w:ilvl w:val="1"/>
          <w:numId w:val="17"/>
        </w:numPr>
        <w:tabs>
          <w:tab w:val="left" w:pos="709"/>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sanções:</w:t>
      </w:r>
    </w:p>
    <w:p w14:paraId="017B043F" w14:textId="77777777" w:rsidR="00385CD9" w:rsidRDefault="008B0420" w:rsidP="00D646DB">
      <w:pPr>
        <w:pStyle w:val="PargrafodaLista"/>
        <w:widowControl w:val="0"/>
        <w:numPr>
          <w:ilvl w:val="2"/>
          <w:numId w:val="17"/>
        </w:numPr>
        <w:tabs>
          <w:tab w:val="left" w:pos="851"/>
          <w:tab w:val="left" w:pos="1560"/>
          <w:tab w:val="left" w:pos="1985"/>
        </w:tabs>
        <w:spacing w:before="159" w:after="0" w:line="240" w:lineRule="auto"/>
        <w:ind w:left="1560" w:hanging="142"/>
        <w:contextualSpacing w:val="0"/>
        <w:jc w:val="both"/>
        <w:rPr>
          <w:rFonts w:ascii="Arial" w:hAnsi="Arial" w:cs="Arial"/>
          <w:sz w:val="24"/>
          <w:szCs w:val="24"/>
        </w:rPr>
      </w:pPr>
      <w:r>
        <w:rPr>
          <w:rFonts w:ascii="Arial" w:hAnsi="Arial" w:cs="Arial"/>
          <w:sz w:val="24"/>
          <w:szCs w:val="24"/>
        </w:rPr>
        <w:t>Multa</w:t>
      </w:r>
      <w:r>
        <w:rPr>
          <w:rFonts w:ascii="Arial" w:hAnsi="Arial" w:cs="Arial"/>
          <w:spacing w:val="-5"/>
          <w:sz w:val="24"/>
          <w:szCs w:val="24"/>
        </w:rPr>
        <w:t xml:space="preserve"> </w:t>
      </w:r>
      <w:r>
        <w:rPr>
          <w:rFonts w:ascii="Arial" w:hAnsi="Arial" w:cs="Arial"/>
          <w:sz w:val="24"/>
          <w:szCs w:val="24"/>
        </w:rPr>
        <w:t>moratória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0,5%</w:t>
      </w:r>
      <w:r>
        <w:rPr>
          <w:rFonts w:ascii="Arial" w:hAnsi="Arial" w:cs="Arial"/>
          <w:spacing w:val="-2"/>
          <w:sz w:val="24"/>
          <w:szCs w:val="24"/>
        </w:rPr>
        <w:t xml:space="preserve"> </w:t>
      </w:r>
      <w:r>
        <w:rPr>
          <w:rFonts w:ascii="Arial" w:hAnsi="Arial" w:cs="Arial"/>
          <w:sz w:val="24"/>
          <w:szCs w:val="24"/>
        </w:rPr>
        <w:t>(meio por</w:t>
      </w:r>
      <w:r>
        <w:rPr>
          <w:rFonts w:ascii="Arial" w:hAnsi="Arial" w:cs="Arial"/>
          <w:spacing w:val="-2"/>
          <w:sz w:val="24"/>
          <w:szCs w:val="24"/>
        </w:rPr>
        <w:t xml:space="preserve"> </w:t>
      </w:r>
      <w:r>
        <w:rPr>
          <w:rFonts w:ascii="Arial" w:hAnsi="Arial" w:cs="Arial"/>
          <w:sz w:val="24"/>
          <w:szCs w:val="24"/>
        </w:rPr>
        <w:t>cento)</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dia</w:t>
      </w:r>
      <w:r>
        <w:rPr>
          <w:rFonts w:ascii="Arial" w:hAnsi="Arial" w:cs="Arial"/>
          <w:spacing w:val="-1"/>
          <w:sz w:val="24"/>
          <w:szCs w:val="24"/>
        </w:rPr>
        <w:t xml:space="preserve"> </w:t>
      </w:r>
      <w:r>
        <w:rPr>
          <w:rFonts w:ascii="Arial" w:hAnsi="Arial" w:cs="Arial"/>
          <w:sz w:val="24"/>
          <w:szCs w:val="24"/>
        </w:rPr>
        <w:t>de atraso</w:t>
      </w:r>
      <w:r>
        <w:rPr>
          <w:rFonts w:ascii="Arial" w:hAnsi="Arial" w:cs="Arial"/>
          <w:spacing w:val="-2"/>
          <w:sz w:val="24"/>
          <w:szCs w:val="24"/>
        </w:rPr>
        <w:t xml:space="preserve"> </w:t>
      </w:r>
      <w:r>
        <w:rPr>
          <w:rFonts w:ascii="Arial" w:hAnsi="Arial" w:cs="Arial"/>
          <w:sz w:val="24"/>
          <w:szCs w:val="24"/>
        </w:rPr>
        <w:t>injustificado</w:t>
      </w:r>
      <w:r>
        <w:rPr>
          <w:rFonts w:ascii="Arial" w:hAnsi="Arial" w:cs="Arial"/>
          <w:spacing w:val="-2"/>
          <w:sz w:val="24"/>
          <w:szCs w:val="24"/>
        </w:rPr>
        <w:t xml:space="preserve"> </w:t>
      </w:r>
      <w:r>
        <w:rPr>
          <w:rFonts w:ascii="Arial" w:hAnsi="Arial" w:cs="Arial"/>
          <w:sz w:val="24"/>
          <w:szCs w:val="24"/>
        </w:rPr>
        <w:t>sobre o valor</w:t>
      </w:r>
      <w:r>
        <w:rPr>
          <w:rFonts w:ascii="Arial" w:hAnsi="Arial" w:cs="Arial"/>
          <w:spacing w:val="-2"/>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parcela inadimplida, até o</w:t>
      </w:r>
      <w:r>
        <w:rPr>
          <w:rFonts w:ascii="Arial" w:hAnsi="Arial" w:cs="Arial"/>
          <w:spacing w:val="-2"/>
          <w:sz w:val="24"/>
          <w:szCs w:val="24"/>
        </w:rPr>
        <w:t xml:space="preserve"> </w:t>
      </w:r>
      <w:r>
        <w:rPr>
          <w:rFonts w:ascii="Arial" w:hAnsi="Arial" w:cs="Arial"/>
          <w:sz w:val="24"/>
          <w:szCs w:val="24"/>
        </w:rPr>
        <w:t>limite</w:t>
      </w:r>
      <w:r>
        <w:rPr>
          <w:rFonts w:ascii="Arial" w:hAnsi="Arial" w:cs="Arial"/>
          <w:spacing w:val="-2"/>
          <w:sz w:val="24"/>
          <w:szCs w:val="24"/>
        </w:rPr>
        <w:t xml:space="preserve"> </w:t>
      </w:r>
      <w:r>
        <w:rPr>
          <w:rFonts w:ascii="Arial" w:hAnsi="Arial" w:cs="Arial"/>
          <w:spacing w:val="5"/>
          <w:sz w:val="24"/>
          <w:szCs w:val="24"/>
        </w:rPr>
        <w:t>de</w:t>
      </w:r>
      <w:r>
        <w:rPr>
          <w:rFonts w:ascii="Arial" w:hAnsi="Arial" w:cs="Arial"/>
          <w:spacing w:val="-2"/>
          <w:sz w:val="24"/>
          <w:szCs w:val="24"/>
        </w:rPr>
        <w:t xml:space="preserve"> </w:t>
      </w:r>
      <w:r>
        <w:rPr>
          <w:rFonts w:ascii="Arial" w:hAnsi="Arial" w:cs="Arial"/>
          <w:sz w:val="24"/>
          <w:szCs w:val="24"/>
        </w:rPr>
        <w:t>30</w:t>
      </w:r>
      <w:r>
        <w:rPr>
          <w:rFonts w:ascii="Arial" w:hAnsi="Arial" w:cs="Arial"/>
          <w:spacing w:val="-2"/>
          <w:sz w:val="24"/>
          <w:szCs w:val="24"/>
        </w:rPr>
        <w:t xml:space="preserve"> </w:t>
      </w:r>
      <w:r>
        <w:rPr>
          <w:rFonts w:ascii="Arial" w:hAnsi="Arial" w:cs="Arial"/>
          <w:sz w:val="24"/>
          <w:szCs w:val="24"/>
        </w:rPr>
        <w:t>(trinta)</w:t>
      </w:r>
      <w:r>
        <w:rPr>
          <w:rFonts w:ascii="Arial" w:hAnsi="Arial" w:cs="Arial"/>
          <w:spacing w:val="-31"/>
          <w:sz w:val="24"/>
          <w:szCs w:val="24"/>
        </w:rPr>
        <w:t xml:space="preserve"> </w:t>
      </w:r>
      <w:r>
        <w:rPr>
          <w:rFonts w:ascii="Arial" w:hAnsi="Arial" w:cs="Arial"/>
          <w:spacing w:val="2"/>
          <w:sz w:val="24"/>
          <w:szCs w:val="24"/>
        </w:rPr>
        <w:t>dias, quando se configurará a inexecução total ou parcial do ajuste.</w:t>
      </w:r>
    </w:p>
    <w:p w14:paraId="675E92F7" w14:textId="77777777" w:rsidR="00385CD9" w:rsidRDefault="008B0420" w:rsidP="00D646DB">
      <w:pPr>
        <w:pStyle w:val="PargrafodaLista"/>
        <w:widowControl w:val="0"/>
        <w:numPr>
          <w:ilvl w:val="2"/>
          <w:numId w:val="17"/>
        </w:numPr>
        <w:tabs>
          <w:tab w:val="left" w:pos="1560"/>
          <w:tab w:val="left" w:pos="1843"/>
          <w:tab w:val="left" w:pos="1985"/>
        </w:tabs>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objeto.</w:t>
      </w:r>
    </w:p>
    <w:p w14:paraId="323902C5" w14:textId="77777777" w:rsidR="00385CD9" w:rsidRDefault="008B0420" w:rsidP="00D646DB">
      <w:pPr>
        <w:pStyle w:val="PargrafodaLista"/>
        <w:widowControl w:val="0"/>
        <w:numPr>
          <w:ilvl w:val="2"/>
          <w:numId w:val="17"/>
        </w:numPr>
        <w:tabs>
          <w:tab w:val="left" w:pos="1560"/>
          <w:tab w:val="left" w:pos="1843"/>
          <w:tab w:val="left" w:pos="1985"/>
        </w:tabs>
        <w:spacing w:before="157" w:after="0" w:line="276" w:lineRule="auto"/>
        <w:ind w:left="1560" w:right="194" w:hanging="142"/>
        <w:contextualSpacing w:val="0"/>
        <w:jc w:val="both"/>
        <w:rPr>
          <w:rFonts w:ascii="Arial" w:hAnsi="Arial" w:cs="Arial"/>
          <w:sz w:val="24"/>
          <w:szCs w:val="24"/>
        </w:rPr>
      </w:pPr>
      <w:r>
        <w:rPr>
          <w:rFonts w:ascii="Arial" w:hAnsi="Arial" w:cs="Arial"/>
          <w:sz w:val="24"/>
          <w:szCs w:val="24"/>
        </w:rPr>
        <w:t>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inadimplida.</w:t>
      </w:r>
    </w:p>
    <w:p w14:paraId="502C1A3B" w14:textId="77777777" w:rsidR="00385CD9" w:rsidRDefault="008B0420" w:rsidP="00D646DB">
      <w:pPr>
        <w:pStyle w:val="PargrafodaLista"/>
        <w:numPr>
          <w:ilvl w:val="2"/>
          <w:numId w:val="17"/>
        </w:numPr>
        <w:tabs>
          <w:tab w:val="left" w:pos="1560"/>
        </w:tabs>
        <w:ind w:left="1560" w:hanging="142"/>
        <w:jc w:val="both"/>
        <w:rPr>
          <w:rFonts w:ascii="Arial" w:hAnsi="Arial" w:cs="Arial"/>
          <w:sz w:val="24"/>
          <w:szCs w:val="24"/>
        </w:rPr>
      </w:pPr>
      <w:r>
        <w:rPr>
          <w:rFonts w:ascii="Arial" w:hAnsi="Arial" w:cs="Arial"/>
          <w:sz w:val="24"/>
          <w:szCs w:val="24"/>
        </w:rPr>
        <w:t>Multa de 0,01%, calculada sobre o valor da proposta apresentada no certame pelo licitante, caso este não apresente amostras, quando solicitadas.</w:t>
      </w:r>
    </w:p>
    <w:p w14:paraId="46F71B08" w14:textId="77777777" w:rsidR="00385CD9" w:rsidRDefault="008B0420" w:rsidP="00D646DB">
      <w:pPr>
        <w:pStyle w:val="PargrafodaLista"/>
        <w:numPr>
          <w:ilvl w:val="2"/>
          <w:numId w:val="17"/>
        </w:numPr>
        <w:tabs>
          <w:tab w:val="left" w:pos="1560"/>
        </w:tabs>
        <w:ind w:left="1560" w:hanging="142"/>
        <w:jc w:val="both"/>
        <w:rPr>
          <w:rFonts w:ascii="Arial" w:hAnsi="Arial" w:cs="Arial"/>
          <w:sz w:val="24"/>
          <w:szCs w:val="24"/>
        </w:rPr>
      </w:pPr>
      <w:r>
        <w:rPr>
          <w:rFonts w:ascii="Arial" w:hAnsi="Arial" w:cs="Arial"/>
          <w:sz w:val="24"/>
          <w:szCs w:val="24"/>
        </w:rPr>
        <w:t>Multa de 10% (dez por cento) pela recusa injustificada em retirar a ordem de compra/empenho ou recusa, também injustificada, em assinar o contrato.</w:t>
      </w:r>
    </w:p>
    <w:p w14:paraId="10D4D455" w14:textId="77777777" w:rsidR="00385CD9" w:rsidRDefault="008B0420" w:rsidP="00D646DB">
      <w:pPr>
        <w:pStyle w:val="PargrafodaLista"/>
        <w:widowControl w:val="0"/>
        <w:numPr>
          <w:ilvl w:val="2"/>
          <w:numId w:val="17"/>
        </w:numPr>
        <w:tabs>
          <w:tab w:val="left" w:pos="1560"/>
          <w:tab w:val="left" w:pos="2127"/>
        </w:tabs>
        <w:spacing w:before="117" w:after="0" w:line="276" w:lineRule="auto"/>
        <w:ind w:left="1560" w:right="245" w:hanging="142"/>
        <w:contextualSpacing w:val="0"/>
        <w:jc w:val="both"/>
        <w:rPr>
          <w:rFonts w:ascii="Arial" w:hAnsi="Arial" w:cs="Arial"/>
          <w:sz w:val="24"/>
          <w:szCs w:val="24"/>
        </w:rPr>
      </w:pPr>
      <w:r>
        <w:rPr>
          <w:rFonts w:ascii="Arial" w:hAnsi="Arial" w:cs="Arial"/>
          <w:sz w:val="24"/>
          <w:szCs w:val="24"/>
        </w:rPr>
        <w:t>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anos.</w:t>
      </w:r>
    </w:p>
    <w:p w14:paraId="4FE26CDC" w14:textId="77777777" w:rsidR="00385CD9" w:rsidRDefault="008B0420" w:rsidP="00D646DB">
      <w:pPr>
        <w:pStyle w:val="PargrafodaLista"/>
        <w:widowControl w:val="0"/>
        <w:numPr>
          <w:ilvl w:val="1"/>
          <w:numId w:val="17"/>
        </w:numPr>
        <w:tabs>
          <w:tab w:val="left" w:pos="709"/>
        </w:tabs>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efetuados.</w:t>
      </w:r>
    </w:p>
    <w:p w14:paraId="3C7725AA" w14:textId="77777777" w:rsidR="00385CD9" w:rsidRDefault="008B0420" w:rsidP="00D646DB">
      <w:pPr>
        <w:pStyle w:val="PargrafodaLista"/>
        <w:widowControl w:val="0"/>
        <w:numPr>
          <w:ilvl w:val="1"/>
          <w:numId w:val="17"/>
        </w:numPr>
        <w:tabs>
          <w:tab w:val="left" w:pos="709"/>
        </w:tabs>
        <w:spacing w:before="156" w:after="0" w:line="278" w:lineRule="auto"/>
        <w:ind w:left="709" w:right="217" w:hanging="142"/>
        <w:contextualSpacing w:val="0"/>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1999.</w:t>
      </w:r>
    </w:p>
    <w:p w14:paraId="41ECBA42" w14:textId="77777777" w:rsidR="00385CD9" w:rsidRDefault="008B0420" w:rsidP="00D646DB">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31B2451A" w14:textId="77777777" w:rsidR="00385CD9" w:rsidRDefault="008B0420" w:rsidP="00D646DB">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instauração do procedimento, a empresa será notificada </w:t>
      </w:r>
      <w:r>
        <w:rPr>
          <w:rFonts w:ascii="Arial" w:hAnsi="Arial" w:cs="Arial"/>
          <w:sz w:val="24"/>
          <w:szCs w:val="24"/>
        </w:rPr>
        <w:lastRenderedPageBreak/>
        <w:t>através de um dos meios previstos no subitem anterior, para apresentar sua defesa prévia, no prazo de 5 (cinco) dias úteis;</w:t>
      </w:r>
    </w:p>
    <w:p w14:paraId="1F11C918" w14:textId="77777777" w:rsidR="00385CD9" w:rsidRDefault="008B0420" w:rsidP="00D646DB">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prazo de 10 (dez) dias úteis.</w:t>
      </w:r>
    </w:p>
    <w:p w14:paraId="085C5E9C" w14:textId="77777777" w:rsidR="00385CD9" w:rsidRDefault="008B0420" w:rsidP="00D646DB">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10.6.1</w:t>
      </w:r>
      <w:r>
        <w:rPr>
          <w:rFonts w:ascii="Arial" w:hAnsi="Arial" w:cs="Arial"/>
          <w:sz w:val="24"/>
          <w:szCs w:val="24"/>
        </w:rPr>
        <w:t>, sendo certo que terá outros 5 (cinco) dias úteis para apresentação de recurso à autoridade máxima, que decidirá no prazo máximo de 30 (trinta) dias, podendo ser prorrogado.</w:t>
      </w:r>
    </w:p>
    <w:p w14:paraId="5AA645AF" w14:textId="77777777" w:rsidR="00385CD9" w:rsidRDefault="008B0420" w:rsidP="00D646DB">
      <w:pPr>
        <w:pStyle w:val="PargrafodaLista"/>
        <w:widowControl w:val="0"/>
        <w:numPr>
          <w:ilvl w:val="1"/>
          <w:numId w:val="17"/>
        </w:numPr>
        <w:tabs>
          <w:tab w:val="left" w:pos="851"/>
        </w:tabs>
        <w:spacing w:before="120" w:line="276" w:lineRule="auto"/>
        <w:ind w:left="709" w:right="188" w:hanging="142"/>
        <w:contextualSpacing w:val="0"/>
        <w:jc w:val="both"/>
        <w:rPr>
          <w:rFonts w:ascii="Arial" w:hAnsi="Arial" w:cs="Arial"/>
          <w:sz w:val="24"/>
          <w:szCs w:val="24"/>
        </w:rPr>
      </w:pP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w:t>
      </w:r>
    </w:p>
    <w:p w14:paraId="37CC4190" w14:textId="77777777" w:rsidR="00385CD9" w:rsidRDefault="008B0420" w:rsidP="00D646DB">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rPr>
        <w:t>As penalidades serão obrigatoriamente registradas no</w:t>
      </w:r>
      <w:r>
        <w:rPr>
          <w:rFonts w:ascii="Arial" w:hAnsi="Arial" w:cs="Arial"/>
          <w:spacing w:val="7"/>
          <w:sz w:val="24"/>
          <w:szCs w:val="24"/>
        </w:rPr>
        <w:t xml:space="preserve"> </w:t>
      </w:r>
      <w:r>
        <w:rPr>
          <w:rFonts w:ascii="Arial" w:hAnsi="Arial" w:cs="Arial"/>
          <w:sz w:val="24"/>
          <w:szCs w:val="24"/>
        </w:rPr>
        <w:t>SICAF.</w:t>
      </w:r>
    </w:p>
    <w:p w14:paraId="31FBF5E0" w14:textId="77777777" w:rsidR="00385CD9" w:rsidRDefault="008B0420">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shd w:val="clear" w:color="auto" w:fill="FFFFFF"/>
        </w:rPr>
        <w:t>As sanções por atos praticados no decorrer da contratação estão previstas no Termo de Referência (Anexo I).</w:t>
      </w:r>
    </w:p>
    <w:p w14:paraId="2A144D92"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67F0A08B" w14:textId="77777777" w:rsidR="00385CD9" w:rsidRDefault="008B0420">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Em todos os casos será garantido o contraditório, com o prazo de 05 (cinco) dias úteis, a contar da data da comunicação para apresentação de defesa através de documentação encaminhada à Secretaria Municipal de Administração, localizada na Avenida Feliciano Sodré, 595, 1º Andar, Várzea, Teresópolis, RJ.</w:t>
      </w:r>
    </w:p>
    <w:p w14:paraId="154BF1C7" w14:textId="77777777" w:rsidR="00385CD9" w:rsidRDefault="008B0420">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8.666/93.</w:t>
      </w:r>
    </w:p>
    <w:p w14:paraId="1D872DBF" w14:textId="77777777" w:rsidR="00385CD9" w:rsidRDefault="008B0420">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autoridade competente, na aplicação das sanções, levará em consideração a gravidade da conduta do infrator, caráter educativo da pena, bem como o dano causado às secretarias participantes, observando o princípio da proporcionalidade.</w:t>
      </w:r>
    </w:p>
    <w:p w14:paraId="65F2B2AE" w14:textId="77777777" w:rsidR="00385CD9" w:rsidRDefault="008B0420">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PRIMEIRA - DO CANCELAMENTO DA PRESENTE ATA</w:t>
      </w:r>
    </w:p>
    <w:p w14:paraId="2ABDA331"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A presente ata de registro de preço poderá ser cancelada pela administração, assegurado o contraditório e a ampla defesa, quando a DETENTORA:</w:t>
      </w:r>
    </w:p>
    <w:p w14:paraId="482A4A72" w14:textId="77777777" w:rsidR="00385CD9" w:rsidRDefault="008B0420">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lastRenderedPageBreak/>
        <w:t>Descumprir as condições estabelecidas no presente instrumento ou normas legais aplicáveis à espécie;</w:t>
      </w:r>
    </w:p>
    <w:p w14:paraId="1976C15F" w14:textId="77777777" w:rsidR="00385CD9" w:rsidRDefault="008B0420">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Não firmar Contratos de fornecimento ou deixar de retirar notas de empenho, nos prazos previstos;</w:t>
      </w:r>
    </w:p>
    <w:p w14:paraId="7BE517B3" w14:textId="77777777" w:rsidR="00385CD9" w:rsidRDefault="008B0420">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Não aceitar reduzir o preço registrado na hipótese de este tornar-se superior os praticados no mercado;</w:t>
      </w:r>
    </w:p>
    <w:p w14:paraId="1ECB2517"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Será assegurado o contraditório e a ampla defesa, a presente ata também poderá ser cancelada por razões de interesse público;</w:t>
      </w:r>
    </w:p>
    <w:p w14:paraId="725AAEF5"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A comunicação do cancelamento do preço registrado nas hipóteses prevista nos itens 11.1.1, 11.1.2 e 11.1.3 desta cláusula será feita pessoalmente ou por correspondência com aviso de recebimento;</w:t>
      </w:r>
    </w:p>
    <w:p w14:paraId="1BF6D169"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Esta ata de registro de preço poderá ser rescindida nas hipóteses de rescisão dos Contratos em geral, com as consequências legalmente previstas.</w:t>
      </w:r>
    </w:p>
    <w:p w14:paraId="66CC6BE7" w14:textId="77777777" w:rsidR="00385CD9" w:rsidRDefault="008B0420">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SEGUNDA - DAS DISPOSIÇÕES GERAIS</w:t>
      </w:r>
    </w:p>
    <w:p w14:paraId="4B54770D"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Hyperlink"/>
            <w:rFonts w:ascii="Arial" w:hAnsi="Arial" w:cs="Arial"/>
            <w:sz w:val="24"/>
            <w:szCs w:val="24"/>
          </w:rPr>
          <w:t>https://teresopolis.1doc.com.br/b.php?pg=wp/wp&amp;itd=5</w:t>
        </w:r>
      </w:hyperlink>
      <w:r>
        <w:rPr>
          <w:rFonts w:ascii="Arial" w:hAnsi="Arial" w:cs="Arial"/>
          <w:sz w:val="24"/>
          <w:szCs w:val="24"/>
        </w:rPr>
        <w:t>.”</w:t>
      </w:r>
    </w:p>
    <w:p w14:paraId="02680A6A" w14:textId="77777777" w:rsidR="00385CD9" w:rsidRDefault="008B0420">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Fica eleito o foro da comarca de Teresópolis para dirimir as eventuais controvérsias decorrentes do presente ajuste.</w:t>
      </w:r>
    </w:p>
    <w:p w14:paraId="6C642C11" w14:textId="77777777" w:rsidR="00385CD9" w:rsidRDefault="008B0420">
      <w:pPr>
        <w:pStyle w:val="Normal1"/>
        <w:spacing w:before="120" w:after="120" w:line="276" w:lineRule="auto"/>
        <w:ind w:left="851"/>
        <w:jc w:val="both"/>
        <w:rPr>
          <w:rFonts w:ascii="Arial" w:hAnsi="Arial" w:cs="Arial"/>
          <w:sz w:val="24"/>
          <w:szCs w:val="24"/>
        </w:rPr>
      </w:pPr>
      <w:r>
        <w:rPr>
          <w:rFonts w:ascii="Arial" w:hAnsi="Arial" w:cs="Arial"/>
          <w:sz w:val="24"/>
          <w:szCs w:val="24"/>
        </w:rPr>
        <w:t>E por estarem de acordo, as partes assinam a presente Ata, em duas vias de igual teor, que foi por mim lavrada, _____________________________ (NOME).</w:t>
      </w:r>
    </w:p>
    <w:p w14:paraId="59FB84C8" w14:textId="77777777" w:rsidR="00385CD9" w:rsidRDefault="00385CD9">
      <w:pPr>
        <w:pStyle w:val="Normal1"/>
        <w:spacing w:before="120" w:after="120" w:line="276" w:lineRule="auto"/>
        <w:ind w:left="1440"/>
        <w:jc w:val="both"/>
        <w:rPr>
          <w:rFonts w:ascii="Arial" w:hAnsi="Arial" w:cs="Arial"/>
          <w:sz w:val="10"/>
          <w:szCs w:val="10"/>
        </w:rPr>
      </w:pPr>
    </w:p>
    <w:p w14:paraId="2121E01F" w14:textId="77777777" w:rsidR="00385CD9" w:rsidRDefault="008B0420">
      <w:pPr>
        <w:pStyle w:val="Normal1"/>
        <w:ind w:left="426"/>
        <w:jc w:val="both"/>
        <w:rPr>
          <w:rFonts w:ascii="Arial" w:hAnsi="Arial" w:cs="Arial"/>
          <w:b/>
          <w:sz w:val="24"/>
          <w:szCs w:val="24"/>
        </w:rPr>
      </w:pPr>
      <w:r>
        <w:rPr>
          <w:rFonts w:ascii="Arial" w:hAnsi="Arial" w:cs="Arial"/>
          <w:b/>
          <w:sz w:val="24"/>
          <w:szCs w:val="24"/>
        </w:rPr>
        <w:t>NOME REPRESENTANTE DA PREFEITURA MUNICIPAL DE TERESÓPOLIS</w:t>
      </w:r>
    </w:p>
    <w:p w14:paraId="2B9FDB95" w14:textId="77777777" w:rsidR="00385CD9" w:rsidRDefault="008B0420">
      <w:pPr>
        <w:pStyle w:val="Normal1"/>
        <w:ind w:left="426"/>
        <w:jc w:val="center"/>
        <w:rPr>
          <w:rFonts w:ascii="Arial" w:hAnsi="Arial" w:cs="Arial"/>
          <w:b/>
          <w:sz w:val="24"/>
          <w:szCs w:val="24"/>
        </w:rPr>
      </w:pPr>
      <w:r>
        <w:rPr>
          <w:rFonts w:ascii="Arial" w:hAnsi="Arial" w:cs="Arial"/>
          <w:b/>
          <w:sz w:val="24"/>
          <w:szCs w:val="24"/>
        </w:rPr>
        <w:t>Função</w:t>
      </w:r>
    </w:p>
    <w:p w14:paraId="2EB7A032" w14:textId="77777777" w:rsidR="00385CD9" w:rsidRDefault="008B0420">
      <w:pPr>
        <w:pStyle w:val="Normal1"/>
        <w:ind w:left="426"/>
        <w:jc w:val="center"/>
        <w:rPr>
          <w:rFonts w:ascii="Arial" w:hAnsi="Arial" w:cs="Arial"/>
          <w:b/>
          <w:sz w:val="24"/>
          <w:szCs w:val="24"/>
        </w:rPr>
      </w:pPr>
      <w:r>
        <w:rPr>
          <w:rFonts w:ascii="Arial" w:hAnsi="Arial" w:cs="Arial"/>
          <w:b/>
          <w:sz w:val="24"/>
          <w:szCs w:val="24"/>
        </w:rPr>
        <w:t>Matrícula</w:t>
      </w:r>
    </w:p>
    <w:p w14:paraId="5589796D" w14:textId="77777777" w:rsidR="00385CD9" w:rsidRDefault="00385CD9">
      <w:pPr>
        <w:pStyle w:val="Normal1"/>
        <w:ind w:left="567"/>
        <w:jc w:val="center"/>
        <w:rPr>
          <w:rFonts w:ascii="Arial" w:hAnsi="Arial" w:cs="Arial"/>
          <w:b/>
          <w:sz w:val="24"/>
          <w:szCs w:val="24"/>
        </w:rPr>
      </w:pPr>
    </w:p>
    <w:p w14:paraId="16042D95" w14:textId="77777777" w:rsidR="00385CD9" w:rsidRDefault="008B0420">
      <w:pPr>
        <w:pStyle w:val="Normal1"/>
        <w:ind w:left="567"/>
        <w:jc w:val="center"/>
        <w:rPr>
          <w:rFonts w:ascii="Arial" w:hAnsi="Arial" w:cs="Arial"/>
          <w:b/>
          <w:sz w:val="24"/>
          <w:szCs w:val="24"/>
        </w:rPr>
      </w:pPr>
      <w:r>
        <w:rPr>
          <w:rFonts w:ascii="Arial" w:hAnsi="Arial" w:cs="Arial"/>
          <w:b/>
          <w:sz w:val="24"/>
          <w:szCs w:val="24"/>
        </w:rPr>
        <w:t>DETENTORA:__________________________________</w:t>
      </w:r>
    </w:p>
    <w:p w14:paraId="39555E95" w14:textId="77777777" w:rsidR="00385CD9" w:rsidRDefault="008B0420">
      <w:pPr>
        <w:pStyle w:val="Normal1"/>
        <w:ind w:left="567"/>
        <w:jc w:val="center"/>
        <w:rPr>
          <w:rFonts w:ascii="Arial" w:eastAsia="Arial" w:hAnsi="Arial" w:cs="Arial"/>
          <w:b/>
          <w:sz w:val="24"/>
          <w:szCs w:val="24"/>
          <w:u w:val="single"/>
        </w:rPr>
      </w:pPr>
      <w:r>
        <w:rPr>
          <w:rFonts w:ascii="Arial" w:hAnsi="Arial" w:cs="Arial"/>
          <w:b/>
          <w:sz w:val="24"/>
          <w:szCs w:val="24"/>
        </w:rPr>
        <w:t>Nome:R.G.</w:t>
      </w:r>
    </w:p>
    <w:p w14:paraId="1B1A4F7A" w14:textId="77777777" w:rsidR="00385CD9" w:rsidRDefault="00385CD9">
      <w:pPr>
        <w:pStyle w:val="Normal1"/>
        <w:ind w:left="567"/>
        <w:jc w:val="center"/>
        <w:rPr>
          <w:rFonts w:ascii="Arial" w:eastAsia="Arial" w:hAnsi="Arial" w:cs="Arial"/>
          <w:b/>
          <w:sz w:val="24"/>
          <w:szCs w:val="24"/>
          <w:u w:val="single"/>
        </w:rPr>
      </w:pPr>
    </w:p>
    <w:p w14:paraId="5B67AA86" w14:textId="77777777" w:rsidR="00385CD9" w:rsidRDefault="00385CD9">
      <w:pPr>
        <w:pStyle w:val="Normal1"/>
        <w:ind w:left="567"/>
        <w:jc w:val="center"/>
        <w:rPr>
          <w:rFonts w:ascii="Arial" w:eastAsia="Arial" w:hAnsi="Arial" w:cs="Arial"/>
          <w:b/>
          <w:sz w:val="24"/>
          <w:szCs w:val="24"/>
          <w:u w:val="single"/>
        </w:rPr>
      </w:pPr>
    </w:p>
    <w:p w14:paraId="3305C127" w14:textId="77777777" w:rsidR="00385CD9" w:rsidRDefault="00385CD9">
      <w:pPr>
        <w:pStyle w:val="Normal1"/>
        <w:ind w:left="567"/>
        <w:jc w:val="center"/>
        <w:rPr>
          <w:rFonts w:ascii="Arial" w:eastAsia="Arial" w:hAnsi="Arial" w:cs="Arial"/>
          <w:b/>
          <w:sz w:val="24"/>
          <w:szCs w:val="24"/>
          <w:u w:val="single"/>
        </w:rPr>
      </w:pPr>
    </w:p>
    <w:p w14:paraId="7ECFD346" w14:textId="77777777" w:rsidR="00385CD9" w:rsidRDefault="00385CD9">
      <w:pPr>
        <w:pStyle w:val="Normal1"/>
        <w:ind w:left="567"/>
        <w:jc w:val="center"/>
        <w:rPr>
          <w:rFonts w:ascii="Arial" w:eastAsia="Arial" w:hAnsi="Arial" w:cs="Arial"/>
          <w:b/>
          <w:sz w:val="24"/>
          <w:szCs w:val="24"/>
          <w:u w:val="single"/>
        </w:rPr>
      </w:pPr>
    </w:p>
    <w:p w14:paraId="05E92A08" w14:textId="77777777" w:rsidR="00385CD9" w:rsidRDefault="00385CD9">
      <w:pPr>
        <w:pStyle w:val="Normal1"/>
        <w:ind w:left="567"/>
        <w:jc w:val="center"/>
        <w:rPr>
          <w:rFonts w:ascii="Arial" w:eastAsia="Arial" w:hAnsi="Arial" w:cs="Arial"/>
          <w:b/>
          <w:sz w:val="24"/>
          <w:szCs w:val="24"/>
          <w:u w:val="single"/>
        </w:rPr>
      </w:pPr>
    </w:p>
    <w:p w14:paraId="5CFE2349" w14:textId="77777777" w:rsidR="00385CD9" w:rsidRDefault="00385CD9">
      <w:pPr>
        <w:pStyle w:val="Normal1"/>
        <w:ind w:left="567"/>
        <w:jc w:val="center"/>
        <w:rPr>
          <w:rFonts w:ascii="Arial" w:eastAsia="Arial" w:hAnsi="Arial" w:cs="Arial"/>
          <w:b/>
          <w:sz w:val="24"/>
          <w:szCs w:val="24"/>
          <w:u w:val="single"/>
        </w:rPr>
      </w:pPr>
    </w:p>
    <w:p w14:paraId="3D9C7B41" w14:textId="7D3919DE" w:rsidR="00385CD9" w:rsidRDefault="00385CD9" w:rsidP="003D5F6C">
      <w:pPr>
        <w:pStyle w:val="Normal1"/>
        <w:rPr>
          <w:rFonts w:ascii="Arial" w:eastAsia="Arial" w:hAnsi="Arial" w:cs="Arial"/>
          <w:b/>
          <w:sz w:val="24"/>
          <w:szCs w:val="24"/>
          <w:u w:val="single"/>
        </w:rPr>
      </w:pPr>
    </w:p>
    <w:p w14:paraId="12A24626" w14:textId="77777777" w:rsidR="003D5F6C" w:rsidRDefault="003D5F6C" w:rsidP="003D5F6C">
      <w:pPr>
        <w:pStyle w:val="Normal1"/>
        <w:rPr>
          <w:rFonts w:ascii="Arial" w:eastAsia="Arial" w:hAnsi="Arial" w:cs="Arial"/>
          <w:b/>
          <w:sz w:val="24"/>
          <w:szCs w:val="24"/>
          <w:u w:val="single"/>
        </w:rPr>
      </w:pPr>
    </w:p>
    <w:p w14:paraId="373147BA" w14:textId="77777777" w:rsidR="00385CD9" w:rsidRDefault="00385CD9">
      <w:pPr>
        <w:pStyle w:val="Normal1"/>
        <w:ind w:left="567"/>
        <w:jc w:val="center"/>
        <w:rPr>
          <w:rFonts w:ascii="Arial" w:eastAsia="Arial" w:hAnsi="Arial" w:cs="Arial"/>
          <w:b/>
          <w:sz w:val="24"/>
          <w:szCs w:val="24"/>
          <w:u w:val="single"/>
        </w:rPr>
      </w:pPr>
    </w:p>
    <w:p w14:paraId="78997F9C" w14:textId="77777777" w:rsidR="00385CD9" w:rsidRDefault="008B0420">
      <w:pPr>
        <w:pStyle w:val="Normal1"/>
        <w:spacing w:before="57" w:after="57" w:line="276" w:lineRule="auto"/>
        <w:jc w:val="center"/>
        <w:rPr>
          <w:rFonts w:ascii="Arial" w:eastAsia="Arial" w:hAnsi="Arial"/>
          <w:b/>
          <w:sz w:val="24"/>
          <w:szCs w:val="24"/>
          <w:u w:val="single"/>
        </w:rPr>
      </w:pPr>
      <w:r>
        <w:rPr>
          <w:rFonts w:ascii="Arial" w:eastAsia="Arial" w:hAnsi="Arial"/>
          <w:b/>
          <w:sz w:val="24"/>
          <w:szCs w:val="24"/>
          <w:u w:val="single"/>
        </w:rPr>
        <w:lastRenderedPageBreak/>
        <w:t>ANEXO V</w:t>
      </w:r>
    </w:p>
    <w:p w14:paraId="33C18A18" w14:textId="77777777" w:rsidR="00385CD9" w:rsidRDefault="00385CD9">
      <w:pPr>
        <w:pStyle w:val="Normal1"/>
        <w:spacing w:before="57" w:after="57" w:line="276" w:lineRule="auto"/>
        <w:jc w:val="center"/>
        <w:rPr>
          <w:rFonts w:ascii="Arial" w:eastAsia="Arial" w:hAnsi="Arial"/>
          <w:sz w:val="24"/>
          <w:szCs w:val="24"/>
          <w:u w:val="single"/>
        </w:rPr>
      </w:pPr>
    </w:p>
    <w:p w14:paraId="22DB8F77" w14:textId="77777777" w:rsidR="00385CD9" w:rsidRDefault="008B0420">
      <w:pPr>
        <w:pStyle w:val="Normal1"/>
        <w:spacing w:before="57" w:after="57" w:line="276" w:lineRule="auto"/>
        <w:jc w:val="center"/>
        <w:rPr>
          <w:rFonts w:ascii="Arial" w:eastAsia="Arial" w:hAnsi="Arial"/>
          <w:b/>
          <w:sz w:val="24"/>
          <w:szCs w:val="24"/>
        </w:rPr>
      </w:pPr>
      <w:r>
        <w:rPr>
          <w:rFonts w:ascii="Arial" w:eastAsia="Arial" w:hAnsi="Arial"/>
          <w:b/>
          <w:sz w:val="24"/>
          <w:szCs w:val="24"/>
        </w:rPr>
        <w:t>MINUTA DE CONTRATO</w:t>
      </w:r>
    </w:p>
    <w:p w14:paraId="5C1B8C6A" w14:textId="77777777" w:rsidR="00385CD9" w:rsidRDefault="00385CD9">
      <w:pPr>
        <w:pStyle w:val="Normal1"/>
        <w:spacing w:before="57" w:after="57" w:line="276" w:lineRule="auto"/>
        <w:rPr>
          <w:rFonts w:ascii="Arial" w:eastAsia="Arial" w:hAnsi="Arial"/>
          <w:sz w:val="24"/>
          <w:szCs w:val="24"/>
        </w:rPr>
      </w:pPr>
    </w:p>
    <w:p w14:paraId="27E6A396" w14:textId="77777777" w:rsidR="00385CD9" w:rsidRDefault="008B0420">
      <w:pPr>
        <w:pStyle w:val="Ttulo1EDITAL11"/>
        <w:spacing w:before="57" w:after="57" w:line="276" w:lineRule="auto"/>
        <w:ind w:left="2834"/>
        <w:rPr>
          <w:rFonts w:ascii="Arial" w:eastAsia="Arial" w:hAnsi="Arial"/>
        </w:rPr>
      </w:pPr>
      <w:bookmarkStart w:id="7" w:name="_44y2ckw13u6g"/>
      <w:bookmarkEnd w:id="7"/>
      <w:r>
        <w:rPr>
          <w:rFonts w:ascii="Arial" w:eastAsia="Arial" w:hAnsi="Arial"/>
          <w:b w:val="0"/>
        </w:rPr>
        <w:t>CONTRATO que entre si firmam o PREFEITURA MUNICIPAL DE TERESÓPOLIS e a empresa ________________________., tendo por objeto o fornecimento pela empresa contratada, de ______________________________, na forma abaixo:</w:t>
      </w:r>
    </w:p>
    <w:p w14:paraId="561E8C9B" w14:textId="447931D4" w:rsidR="00385CD9" w:rsidRDefault="008B0420">
      <w:pPr>
        <w:pStyle w:val="PargrafodaLista"/>
        <w:widowControl w:val="0"/>
        <w:tabs>
          <w:tab w:val="left" w:pos="284"/>
        </w:tabs>
        <w:spacing w:before="57" w:after="57" w:line="276" w:lineRule="auto"/>
        <w:ind w:left="0" w:right="49"/>
        <w:contextualSpacing w:val="0"/>
        <w:jc w:val="both"/>
        <w:rPr>
          <w:rFonts w:ascii="Arial" w:eastAsia="Arial" w:hAnsi="Arial"/>
          <w:sz w:val="24"/>
          <w:szCs w:val="24"/>
          <w:highlight w:val="yellow"/>
        </w:rPr>
      </w:pPr>
      <w:r>
        <w:rPr>
          <w:rFonts w:ascii="Arial" w:eastAsia="Arial" w:hAnsi="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sz w:val="24"/>
          <w:szCs w:val="24"/>
          <w:u w:val="single"/>
        </w:rPr>
        <w:t>________________</w:t>
      </w:r>
      <w:r>
        <w:rPr>
          <w:rFonts w:ascii="Arial" w:eastAsia="Arial" w:hAnsi="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sz w:val="24"/>
          <w:szCs w:val="24"/>
          <w:u w:val="single"/>
        </w:rPr>
        <w:t>____________________</w:t>
      </w:r>
      <w:r>
        <w:rPr>
          <w:rFonts w:ascii="Arial" w:eastAsia="Arial" w:hAnsi="Arial"/>
          <w:sz w:val="24"/>
          <w:szCs w:val="24"/>
        </w:rPr>
        <w:t xml:space="preserve">, inscrita no CNPJ/MF sob o nº, com sede na ___________________, neste ato representada pelo Sr. </w:t>
      </w:r>
      <w:r>
        <w:rPr>
          <w:rFonts w:ascii="Arial" w:eastAsia="Arial" w:hAnsi="Arial"/>
          <w:i/>
          <w:sz w:val="24"/>
          <w:szCs w:val="24"/>
          <w:u w:val="single"/>
        </w:rPr>
        <w:t>________________</w:t>
      </w:r>
      <w:r>
        <w:rPr>
          <w:rFonts w:ascii="Arial" w:eastAsia="Arial" w:hAnsi="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sz w:val="24"/>
          <w:szCs w:val="24"/>
          <w:u w:val="single"/>
        </w:rPr>
        <w:t>PRIMEIRA: DO OBJETO:</w:t>
      </w:r>
      <w:r>
        <w:rPr>
          <w:rFonts w:ascii="Arial" w:eastAsia="Arial" w:hAnsi="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sz w:val="24"/>
          <w:szCs w:val="24"/>
          <w:u w:val="single"/>
        </w:rPr>
        <w:t>SEGUNDA:  DO PREÇO E CONDIÇÕES DE PAGAMENTO:</w:t>
      </w:r>
      <w:r>
        <w:rPr>
          <w:rFonts w:ascii="Arial" w:eastAsia="Arial" w:hAnsi="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E44558">
        <w:rPr>
          <w:rFonts w:ascii="Arial" w:eastAsia="Arial" w:hAnsi="Arial"/>
          <w:sz w:val="24"/>
          <w:szCs w:val="24"/>
        </w:rPr>
        <w:t>notas fiscais</w:t>
      </w:r>
      <w:r>
        <w:rPr>
          <w:rFonts w:ascii="Arial" w:eastAsia="Arial" w:hAnsi="Arial"/>
          <w:sz w:val="24"/>
          <w:szCs w:val="24"/>
        </w:rPr>
        <w:t xml:space="preserve">, devidamente atestadas pela Secretaria Municipal de _______________, será efetuado 30 (trinta) dias após o fornecimento do material, mediante requerimento em processo de pagamento, </w:t>
      </w:r>
      <w:r>
        <w:rPr>
          <w:rFonts w:ascii="Arial" w:eastAsia="Arial" w:hAnsi="Arial" w:cs="Arial"/>
          <w:sz w:val="24"/>
          <w:szCs w:val="24"/>
        </w:rPr>
        <w:t>que deverá ser realizad</w:t>
      </w:r>
      <w:r>
        <w:rPr>
          <w:rFonts w:ascii="Arial" w:eastAsia="Arial" w:hAnsi="Arial" w:cs="Arial"/>
        </w:rPr>
        <w:t>o</w:t>
      </w:r>
      <w:r>
        <w:rPr>
          <w:rFonts w:ascii="Arial" w:eastAsia="Arial" w:hAnsi="Arial" w:cs="Arial"/>
          <w:sz w:val="24"/>
          <w:szCs w:val="24"/>
        </w:rPr>
        <w:t xml:space="preserve"> na forma digital, através do link: </w:t>
      </w:r>
      <w:r>
        <w:rPr>
          <w:rFonts w:ascii="Arial" w:hAnsi="Arial"/>
          <w:sz w:val="24"/>
          <w:szCs w:val="24"/>
        </w:rPr>
        <w:t xml:space="preserve">através do link: </w:t>
      </w:r>
      <w:r>
        <w:rPr>
          <w:rFonts w:ascii="Arial" w:hAnsi="Arial" w:cs="Arial"/>
          <w:sz w:val="24"/>
          <w:szCs w:val="24"/>
        </w:rPr>
        <w:t>https://teresopolis.1doc.com.br/b.php?pg=wp/wp&amp;itd=5.</w:t>
      </w:r>
      <w:r>
        <w:rPr>
          <w:rFonts w:ascii="Arial" w:eastAsia="Arial" w:hAnsi="Arial" w:cs="Arial"/>
          <w:sz w:val="24"/>
          <w:szCs w:val="24"/>
        </w:rPr>
        <w:t>, devendo</w:t>
      </w:r>
      <w:r>
        <w:rPr>
          <w:rFonts w:ascii="Arial" w:eastAsia="Arial" w:hAnsi="Arial" w:cs="Arial"/>
        </w:rPr>
        <w:t xml:space="preserve"> o licitante apresentar </w:t>
      </w:r>
      <w:r>
        <w:rPr>
          <w:rFonts w:ascii="Arial" w:eastAsia="Arial" w:hAnsi="Arial" w:cs="Arial"/>
          <w:sz w:val="24"/>
          <w:szCs w:val="24"/>
        </w:rPr>
        <w:t xml:space="preserve">a Nota de Empenho, Ordem de Compra, Documentação de Regularidade Fiscal com as Fazendas Federal, Estadual, Municipal, Certificado de Regularidade de situação relativo aos FGTS, Certidão Negativa de Débitos Trabalhistas juntamente com a Nota </w:t>
      </w:r>
      <w:r>
        <w:rPr>
          <w:rFonts w:ascii="Arial" w:eastAsia="Arial" w:hAnsi="Arial" w:cs="Arial"/>
          <w:sz w:val="24"/>
          <w:szCs w:val="24"/>
        </w:rPr>
        <w:lastRenderedPageBreak/>
        <w:t>Fiscal.</w:t>
      </w:r>
      <w:r>
        <w:rPr>
          <w:rFonts w:ascii="Arial" w:eastAsia="Arial" w:hAnsi="Arial"/>
          <w:sz w:val="24"/>
          <w:szCs w:val="24"/>
        </w:rPr>
        <w:t xml:space="preserve">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eastAsia="Arial" w:hAnsi="Arial"/>
          <w:sz w:val="24"/>
          <w:szCs w:val="24"/>
          <w:u w:val="single"/>
        </w:rPr>
        <w:t>TERCEIRA: DO FUNDAMENTO</w:t>
      </w:r>
      <w:r>
        <w:rPr>
          <w:rFonts w:ascii="Arial" w:eastAsia="Arial" w:hAnsi="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sz w:val="24"/>
          <w:szCs w:val="24"/>
          <w:u w:val="single"/>
        </w:rPr>
        <w:t>QUARTA: DOS RECURSOS FINANCEIROS E ORÇAMENTÁRIOS</w:t>
      </w:r>
      <w:r>
        <w:rPr>
          <w:rFonts w:ascii="Arial" w:eastAsia="Arial" w:hAnsi="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rFonts w:ascii="Arial" w:eastAsia="Arial" w:hAnsi="Arial"/>
          <w:sz w:val="24"/>
          <w:szCs w:val="24"/>
          <w:u w:val="single"/>
        </w:rPr>
        <w:t xml:space="preserve">QUINTA: DO PRAZO </w:t>
      </w:r>
      <w:r>
        <w:rPr>
          <w:rFonts w:ascii="Arial" w:eastAsia="Arial" w:hAnsi="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sz w:val="24"/>
          <w:szCs w:val="24"/>
          <w:u w:val="single"/>
        </w:rPr>
        <w:t>SEXTA: DAS GARANTIAS</w:t>
      </w:r>
      <w:r>
        <w:rPr>
          <w:rFonts w:ascii="Arial" w:eastAsia="Arial" w:hAnsi="Arial"/>
          <w:sz w:val="24"/>
          <w:szCs w:val="24"/>
        </w:rPr>
        <w:t xml:space="preserve">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sz w:val="24"/>
          <w:szCs w:val="24"/>
          <w:u w:val="single"/>
        </w:rPr>
        <w:t>SÉTIMA: DAS PENALIDADES</w:t>
      </w:r>
      <w:r>
        <w:rPr>
          <w:rFonts w:ascii="Arial" w:eastAsia="Arial" w:hAnsi="Arial"/>
          <w:sz w:val="24"/>
          <w:szCs w:val="24"/>
        </w:rPr>
        <w:t xml:space="preserve">: 7. 1. </w:t>
      </w:r>
      <w:r>
        <w:rPr>
          <w:rFonts w:ascii="Arial" w:hAnsi="Arial"/>
          <w:sz w:val="24"/>
          <w:szCs w:val="24"/>
        </w:rPr>
        <w:t>Comete infração administrativa, a Contratada</w:t>
      </w:r>
      <w:r>
        <w:rPr>
          <w:rFonts w:ascii="Arial" w:hAnsi="Arial"/>
          <w:spacing w:val="-9"/>
          <w:sz w:val="24"/>
          <w:szCs w:val="24"/>
        </w:rPr>
        <w:t xml:space="preserve"> </w:t>
      </w:r>
      <w:r>
        <w:rPr>
          <w:rFonts w:ascii="Arial" w:hAnsi="Arial"/>
          <w:sz w:val="24"/>
          <w:szCs w:val="24"/>
        </w:rPr>
        <w:t>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contratação. 7.1.2. Ensejar o retardamento da execução do</w:t>
      </w:r>
      <w:r>
        <w:rPr>
          <w:rFonts w:ascii="Arial" w:hAnsi="Arial"/>
          <w:spacing w:val="-6"/>
          <w:sz w:val="24"/>
          <w:szCs w:val="24"/>
        </w:rPr>
        <w:t xml:space="preserve"> </w:t>
      </w:r>
      <w:r>
        <w:rPr>
          <w:rFonts w:ascii="Arial" w:hAnsi="Arial"/>
          <w:sz w:val="24"/>
          <w:szCs w:val="24"/>
        </w:rPr>
        <w:t>objeto. 7.1.3. Falhar ou fraudar na execução do</w:t>
      </w:r>
      <w:r>
        <w:rPr>
          <w:rFonts w:ascii="Arial" w:hAnsi="Arial"/>
          <w:spacing w:val="-1"/>
          <w:sz w:val="24"/>
          <w:szCs w:val="24"/>
        </w:rPr>
        <w:t xml:space="preserve"> </w:t>
      </w:r>
      <w:r>
        <w:rPr>
          <w:rFonts w:ascii="Arial" w:hAnsi="Arial"/>
          <w:sz w:val="24"/>
          <w:szCs w:val="24"/>
        </w:rPr>
        <w:t>contrato. 7.1.4. Comportar-se de modo</w:t>
      </w:r>
      <w:r>
        <w:rPr>
          <w:rFonts w:ascii="Arial" w:hAnsi="Arial"/>
          <w:spacing w:val="-6"/>
          <w:sz w:val="24"/>
          <w:szCs w:val="24"/>
        </w:rPr>
        <w:t xml:space="preserve"> </w:t>
      </w:r>
      <w:r>
        <w:rPr>
          <w:rFonts w:ascii="Arial" w:hAnsi="Arial"/>
          <w:sz w:val="24"/>
          <w:szCs w:val="24"/>
        </w:rPr>
        <w:t>inidôneo. 7.1.5. Cometer fraude</w:t>
      </w:r>
      <w:r>
        <w:rPr>
          <w:rFonts w:ascii="Arial" w:hAnsi="Arial"/>
          <w:spacing w:val="-4"/>
          <w:sz w:val="24"/>
          <w:szCs w:val="24"/>
        </w:rPr>
        <w:t xml:space="preserve"> </w:t>
      </w:r>
      <w:r>
        <w:rPr>
          <w:rFonts w:ascii="Arial" w:hAnsi="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moratória</w:t>
      </w:r>
      <w:r>
        <w:rPr>
          <w:rFonts w:ascii="Arial" w:hAnsi="Arial"/>
          <w:spacing w:val="-2"/>
          <w:sz w:val="24"/>
          <w:szCs w:val="24"/>
        </w:rPr>
        <w:t xml:space="preserve"> </w:t>
      </w:r>
      <w:r>
        <w:rPr>
          <w:rFonts w:ascii="Arial" w:hAnsi="Arial"/>
          <w:sz w:val="24"/>
          <w:szCs w:val="24"/>
        </w:rPr>
        <w:t>de</w:t>
      </w:r>
      <w:r>
        <w:rPr>
          <w:rFonts w:ascii="Arial" w:hAnsi="Arial"/>
          <w:spacing w:val="-2"/>
          <w:sz w:val="24"/>
          <w:szCs w:val="24"/>
        </w:rPr>
        <w:t xml:space="preserve"> 0,5</w:t>
      </w:r>
      <w:r>
        <w:rPr>
          <w:rFonts w:ascii="Arial" w:hAnsi="Arial"/>
          <w:sz w:val="24"/>
          <w:szCs w:val="24"/>
        </w:rPr>
        <w:t xml:space="preserve">% (meio por cento) calculada sobre a parte não cumprida do contrato, até o limite de 30 (trinta) dias, na dependência da gravidade do dano, tudo de acordo com a decisão da autoridade </w:t>
      </w:r>
      <w:r>
        <w:rPr>
          <w:rFonts w:ascii="Arial" w:hAnsi="Arial"/>
          <w:sz w:val="24"/>
          <w:szCs w:val="24"/>
        </w:rPr>
        <w:lastRenderedPageBreak/>
        <w:t>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7.2.4.</w:t>
      </w:r>
      <w:r>
        <w:rPr>
          <w:rFonts w:ascii="Arial" w:hAnsi="Arial"/>
          <w:b/>
          <w:sz w:val="24"/>
          <w:szCs w:val="24"/>
        </w:rPr>
        <w:t xml:space="preserve"> </w:t>
      </w:r>
      <w:r>
        <w:rPr>
          <w:rFonts w:ascii="Arial" w:hAnsi="Arial"/>
          <w:sz w:val="24"/>
          <w:szCs w:val="24"/>
        </w:rPr>
        <w:t>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autoridade</w:t>
      </w:r>
      <w:r>
        <w:rPr>
          <w:rFonts w:ascii="Arial" w:hAnsi="Arial"/>
          <w:spacing w:val="-8"/>
          <w:sz w:val="24"/>
          <w:szCs w:val="24"/>
        </w:rPr>
        <w:t xml:space="preserve"> </w:t>
      </w:r>
      <w:r>
        <w:rPr>
          <w:rFonts w:ascii="Arial" w:hAnsi="Arial"/>
          <w:sz w:val="24"/>
          <w:szCs w:val="24"/>
        </w:rPr>
        <w:t>competente,</w:t>
      </w:r>
      <w:r>
        <w:rPr>
          <w:rFonts w:ascii="Arial" w:hAnsi="Arial"/>
          <w:spacing w:val="-4"/>
          <w:sz w:val="24"/>
          <w:szCs w:val="24"/>
        </w:rPr>
        <w:t xml:space="preserve"> </w:t>
      </w:r>
      <w:r>
        <w:rPr>
          <w:rFonts w:ascii="Arial" w:hAnsi="Arial"/>
          <w:sz w:val="24"/>
          <w:szCs w:val="24"/>
        </w:rPr>
        <w:t>na</w:t>
      </w:r>
      <w:r>
        <w:rPr>
          <w:rFonts w:ascii="Arial" w:hAnsi="Arial"/>
          <w:spacing w:val="-8"/>
          <w:sz w:val="24"/>
          <w:szCs w:val="24"/>
        </w:rPr>
        <w:t xml:space="preserve"> </w:t>
      </w:r>
      <w:r>
        <w:rPr>
          <w:rFonts w:ascii="Arial" w:hAnsi="Arial"/>
          <w:sz w:val="24"/>
          <w:szCs w:val="24"/>
        </w:rPr>
        <w:t>aplicação</w:t>
      </w:r>
      <w:r>
        <w:rPr>
          <w:rFonts w:ascii="Arial" w:hAnsi="Arial"/>
          <w:spacing w:val="-7"/>
          <w:sz w:val="24"/>
          <w:szCs w:val="24"/>
        </w:rPr>
        <w:t xml:space="preserve"> </w:t>
      </w:r>
      <w:r>
        <w:rPr>
          <w:rFonts w:ascii="Arial" w:hAnsi="Arial"/>
          <w:sz w:val="24"/>
          <w:szCs w:val="24"/>
        </w:rPr>
        <w:t>das</w:t>
      </w:r>
      <w:r>
        <w:rPr>
          <w:rFonts w:ascii="Arial" w:hAnsi="Arial"/>
          <w:spacing w:val="-5"/>
          <w:sz w:val="24"/>
          <w:szCs w:val="24"/>
        </w:rPr>
        <w:t xml:space="preserve"> </w:t>
      </w:r>
      <w:r>
        <w:rPr>
          <w:rFonts w:ascii="Arial" w:hAnsi="Arial"/>
          <w:sz w:val="24"/>
          <w:szCs w:val="24"/>
        </w:rPr>
        <w:t>sanções,</w:t>
      </w:r>
      <w:r>
        <w:rPr>
          <w:rFonts w:ascii="Arial" w:hAnsi="Arial"/>
          <w:spacing w:val="-2"/>
          <w:sz w:val="24"/>
          <w:szCs w:val="24"/>
        </w:rPr>
        <w:t xml:space="preserve"> </w:t>
      </w:r>
      <w:r>
        <w:rPr>
          <w:rFonts w:ascii="Arial" w:hAnsi="Arial"/>
          <w:sz w:val="24"/>
          <w:szCs w:val="24"/>
        </w:rPr>
        <w:t>levará</w:t>
      </w:r>
      <w:r>
        <w:rPr>
          <w:rFonts w:ascii="Arial" w:hAnsi="Arial"/>
          <w:spacing w:val="-5"/>
          <w:sz w:val="24"/>
          <w:szCs w:val="24"/>
        </w:rPr>
        <w:t xml:space="preserve"> </w:t>
      </w:r>
      <w:r>
        <w:rPr>
          <w:rFonts w:ascii="Arial" w:hAnsi="Arial"/>
          <w:sz w:val="24"/>
          <w:szCs w:val="24"/>
        </w:rPr>
        <w:t>em</w:t>
      </w:r>
      <w:r>
        <w:rPr>
          <w:rFonts w:ascii="Arial" w:hAnsi="Arial"/>
          <w:spacing w:val="-3"/>
          <w:sz w:val="24"/>
          <w:szCs w:val="24"/>
        </w:rPr>
        <w:t xml:space="preserve"> </w:t>
      </w:r>
      <w:r>
        <w:rPr>
          <w:rFonts w:ascii="Arial" w:hAnsi="Arial"/>
          <w:sz w:val="24"/>
          <w:szCs w:val="24"/>
        </w:rPr>
        <w:t>consideração</w:t>
      </w:r>
      <w:r>
        <w:rPr>
          <w:rFonts w:ascii="Arial" w:hAnsi="Arial"/>
          <w:spacing w:val="-4"/>
          <w:sz w:val="24"/>
          <w:szCs w:val="24"/>
        </w:rPr>
        <w:t xml:space="preserve"> </w:t>
      </w:r>
      <w:r>
        <w:rPr>
          <w:rFonts w:ascii="Arial" w:hAnsi="Arial"/>
          <w:sz w:val="24"/>
          <w:szCs w:val="24"/>
        </w:rPr>
        <w:t>a</w:t>
      </w:r>
      <w:r>
        <w:rPr>
          <w:rFonts w:ascii="Arial" w:hAnsi="Arial"/>
          <w:spacing w:val="-6"/>
          <w:sz w:val="24"/>
          <w:szCs w:val="24"/>
        </w:rPr>
        <w:t xml:space="preserve"> </w:t>
      </w:r>
      <w:r>
        <w:rPr>
          <w:rFonts w:ascii="Arial" w:hAnsi="Arial"/>
          <w:sz w:val="24"/>
          <w:szCs w:val="24"/>
        </w:rPr>
        <w:t>gravidade</w:t>
      </w:r>
      <w:r>
        <w:rPr>
          <w:rFonts w:ascii="Arial" w:hAnsi="Arial"/>
          <w:spacing w:val="-3"/>
          <w:sz w:val="24"/>
          <w:szCs w:val="24"/>
        </w:rPr>
        <w:t xml:space="preserve"> </w:t>
      </w:r>
      <w:r>
        <w:rPr>
          <w:rFonts w:ascii="Arial" w:hAnsi="Arial"/>
          <w:sz w:val="24"/>
          <w:szCs w:val="24"/>
        </w:rPr>
        <w:t>da</w:t>
      </w:r>
      <w:r>
        <w:rPr>
          <w:rFonts w:ascii="Arial" w:hAnsi="Arial"/>
          <w:spacing w:val="-7"/>
          <w:sz w:val="24"/>
          <w:szCs w:val="24"/>
        </w:rPr>
        <w:t xml:space="preserve"> </w:t>
      </w:r>
      <w:r>
        <w:rPr>
          <w:rFonts w:ascii="Arial" w:hAnsi="Arial"/>
          <w:sz w:val="24"/>
          <w:szCs w:val="24"/>
        </w:rPr>
        <w:t>conduta</w:t>
      </w:r>
      <w:r>
        <w:rPr>
          <w:rFonts w:ascii="Arial" w:hAnsi="Arial"/>
          <w:spacing w:val="-7"/>
          <w:sz w:val="24"/>
          <w:szCs w:val="24"/>
        </w:rPr>
        <w:t xml:space="preserve"> </w:t>
      </w:r>
      <w:r>
        <w:rPr>
          <w:rFonts w:ascii="Arial" w:hAnsi="Arial"/>
          <w:sz w:val="24"/>
          <w:szCs w:val="24"/>
        </w:rPr>
        <w:t>do</w:t>
      </w:r>
      <w:r>
        <w:rPr>
          <w:rFonts w:ascii="Arial" w:hAnsi="Arial"/>
          <w:spacing w:val="-6"/>
          <w:sz w:val="24"/>
          <w:szCs w:val="24"/>
        </w:rPr>
        <w:t xml:space="preserve"> </w:t>
      </w:r>
      <w:r>
        <w:rPr>
          <w:rFonts w:ascii="Arial" w:hAnsi="Arial"/>
          <w:sz w:val="24"/>
          <w:szCs w:val="24"/>
        </w:rPr>
        <w:t>infrator,</w:t>
      </w:r>
      <w:r>
        <w:rPr>
          <w:rFonts w:ascii="Arial" w:hAnsi="Arial"/>
          <w:spacing w:val="-6"/>
          <w:sz w:val="24"/>
          <w:szCs w:val="24"/>
        </w:rPr>
        <w:t xml:space="preserve"> </w:t>
      </w:r>
      <w:r>
        <w:rPr>
          <w:rFonts w:ascii="Arial" w:hAnsi="Arial"/>
          <w:sz w:val="24"/>
          <w:szCs w:val="24"/>
        </w:rPr>
        <w:t>o</w:t>
      </w:r>
      <w:r>
        <w:rPr>
          <w:rFonts w:ascii="Arial" w:hAnsi="Arial"/>
          <w:spacing w:val="-3"/>
          <w:sz w:val="24"/>
          <w:szCs w:val="24"/>
        </w:rPr>
        <w:t xml:space="preserve"> </w:t>
      </w:r>
      <w:r>
        <w:rPr>
          <w:rFonts w:ascii="Arial" w:hAnsi="Arial"/>
          <w:sz w:val="24"/>
          <w:szCs w:val="24"/>
        </w:rPr>
        <w:t>caráter</w:t>
      </w:r>
      <w:r>
        <w:rPr>
          <w:rFonts w:ascii="Arial" w:hAnsi="Arial"/>
          <w:spacing w:val="-5"/>
          <w:sz w:val="24"/>
          <w:szCs w:val="24"/>
        </w:rPr>
        <w:t xml:space="preserve"> </w:t>
      </w:r>
      <w:r>
        <w:rPr>
          <w:rFonts w:ascii="Arial" w:hAnsi="Arial"/>
          <w:sz w:val="24"/>
          <w:szCs w:val="24"/>
        </w:rPr>
        <w:t>educativo</w:t>
      </w:r>
      <w:r>
        <w:rPr>
          <w:rFonts w:ascii="Arial" w:hAnsi="Arial"/>
          <w:spacing w:val="-4"/>
          <w:sz w:val="24"/>
          <w:szCs w:val="24"/>
        </w:rPr>
        <w:t xml:space="preserve"> </w:t>
      </w:r>
      <w:r>
        <w:rPr>
          <w:rFonts w:ascii="Arial" w:hAnsi="Arial"/>
          <w:sz w:val="24"/>
          <w:szCs w:val="24"/>
        </w:rPr>
        <w:t>da</w:t>
      </w:r>
      <w:r>
        <w:rPr>
          <w:rFonts w:ascii="Arial" w:hAnsi="Arial"/>
          <w:spacing w:val="-3"/>
          <w:sz w:val="24"/>
          <w:szCs w:val="24"/>
        </w:rPr>
        <w:t xml:space="preserve"> </w:t>
      </w:r>
      <w:r>
        <w:rPr>
          <w:rFonts w:ascii="Arial" w:hAnsi="Arial"/>
          <w:sz w:val="24"/>
          <w:szCs w:val="24"/>
        </w:rPr>
        <w:t>pena, bem como o dano causado à Administração, observado o princípio da</w:t>
      </w:r>
      <w:r>
        <w:rPr>
          <w:rFonts w:ascii="Arial" w:hAnsi="Arial"/>
          <w:spacing w:val="-7"/>
          <w:sz w:val="24"/>
          <w:szCs w:val="24"/>
        </w:rPr>
        <w:t xml:space="preserve"> </w:t>
      </w:r>
      <w:r>
        <w:rPr>
          <w:rFonts w:ascii="Arial" w:hAnsi="Arial"/>
          <w:sz w:val="24"/>
          <w:szCs w:val="24"/>
        </w:rPr>
        <w:t>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eastAsia="Arial" w:hAnsi="Arial"/>
          <w:sz w:val="24"/>
          <w:szCs w:val="24"/>
          <w:u w:val="single"/>
        </w:rPr>
        <w:t>OITAVA: DA RESCISÃO-</w:t>
      </w:r>
      <w:r>
        <w:rPr>
          <w:rFonts w:ascii="Arial" w:eastAsia="Arial" w:hAnsi="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sem a concordância da Administração,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w:t>
      </w:r>
      <w:r>
        <w:rPr>
          <w:rFonts w:ascii="Arial" w:eastAsia="Arial" w:hAnsi="Arial"/>
          <w:sz w:val="24"/>
          <w:szCs w:val="24"/>
        </w:rPr>
        <w:lastRenderedPageBreak/>
        <w:t xml:space="preserve">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sz w:val="24"/>
          <w:szCs w:val="24"/>
          <w:u w:val="single"/>
        </w:rPr>
        <w:t>PARÁGRAFO ÚNICO</w:t>
      </w:r>
      <w:r>
        <w:rPr>
          <w:rFonts w:ascii="Arial" w:eastAsia="Arial" w:hAnsi="Arial"/>
          <w:sz w:val="24"/>
          <w:szCs w:val="24"/>
        </w:rPr>
        <w:t xml:space="preserve">: Os casos de rescisão contratual serão formalmente motivados nos autos do Processo, assegurado à Contratada o Direito ao contraditório e a ampla defesa; </w:t>
      </w:r>
      <w:r>
        <w:rPr>
          <w:rFonts w:ascii="Arial" w:eastAsia="Arial" w:hAnsi="Arial"/>
          <w:sz w:val="24"/>
          <w:szCs w:val="24"/>
          <w:u w:val="single"/>
        </w:rPr>
        <w:t>NONA: DOS DIREITOS DA ADMINISTRAÇÃO:</w:t>
      </w:r>
      <w:r>
        <w:rPr>
          <w:rFonts w:ascii="Arial" w:eastAsia="Arial" w:hAnsi="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sz w:val="24"/>
          <w:szCs w:val="24"/>
          <w:u w:val="single"/>
        </w:rPr>
        <w:t>DÉCIMA: DO REGIME DE EXECUÇÃO</w:t>
      </w:r>
      <w:r>
        <w:rPr>
          <w:rFonts w:ascii="Arial" w:eastAsia="Arial" w:hAnsi="Arial"/>
          <w:sz w:val="24"/>
          <w:szCs w:val="24"/>
        </w:rPr>
        <w:t xml:space="preserve">: O Contrato será executado pelo regime de execução indireta sob a modalidade de preço unitário. </w:t>
      </w:r>
      <w:r>
        <w:rPr>
          <w:rFonts w:ascii="Arial" w:eastAsia="Arial" w:hAnsi="Arial"/>
          <w:sz w:val="24"/>
          <w:szCs w:val="24"/>
          <w:u w:val="single"/>
        </w:rPr>
        <w:t>DÉCIMA PRIMEIRA: DA TAXA DE EXPEDIENTE:</w:t>
      </w:r>
      <w:r>
        <w:rPr>
          <w:rFonts w:ascii="Arial" w:eastAsia="Arial" w:hAnsi="Arial"/>
          <w:sz w:val="24"/>
          <w:szCs w:val="24"/>
        </w:rPr>
        <w:t xml:space="preserve"> Obriga-se a Contratada a proceder ao recolhimento da Taxa de Expediente, no ato de assinatura do presente. </w:t>
      </w:r>
      <w:r>
        <w:rPr>
          <w:rFonts w:ascii="Arial" w:eastAsia="Arial" w:hAnsi="Arial"/>
          <w:sz w:val="24"/>
          <w:szCs w:val="24"/>
          <w:u w:val="single"/>
        </w:rPr>
        <w:t>DÉCIMA- SEGUNDA: DA PUBLICAÇÃO:</w:t>
      </w:r>
      <w:r>
        <w:rPr>
          <w:rFonts w:ascii="Arial" w:eastAsia="Arial" w:hAnsi="Arial"/>
          <w:sz w:val="24"/>
          <w:szCs w:val="24"/>
        </w:rPr>
        <w:t xml:space="preserve"> Obriga-se a Contratante a proceder a publicação, em extrato, do presente, no prazo legal, no órgão de imprensa que publica as matérias oficiais deste Município. </w:t>
      </w:r>
      <w:r>
        <w:rPr>
          <w:rFonts w:ascii="Arial" w:eastAsia="Arial" w:hAnsi="Arial"/>
          <w:sz w:val="24"/>
          <w:szCs w:val="24"/>
          <w:u w:val="single"/>
        </w:rPr>
        <w:t>DÉCIMA- TERCEIRA: DA RESPONSABILIDADE</w:t>
      </w:r>
      <w:r>
        <w:rPr>
          <w:rFonts w:ascii="Arial" w:eastAsia="Arial" w:hAnsi="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sz w:val="24"/>
          <w:szCs w:val="24"/>
          <w:u w:val="single"/>
        </w:rPr>
        <w:t>DÉCIMA- QUARTA: DOS ENCARGOS SOCIAIS</w:t>
      </w:r>
      <w:r>
        <w:rPr>
          <w:rFonts w:ascii="Arial" w:eastAsia="Arial" w:hAnsi="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eastAsia="Arial" w:hAnsi="Arial"/>
          <w:sz w:val="24"/>
          <w:szCs w:val="24"/>
          <w:u w:val="single"/>
        </w:rPr>
        <w:t>DÉCIMA- QUINTA: DA FISCALIZAÇÃO</w:t>
      </w:r>
      <w:r>
        <w:rPr>
          <w:rFonts w:ascii="Arial" w:eastAsia="Arial" w:hAnsi="Arial"/>
          <w:sz w:val="24"/>
          <w:szCs w:val="24"/>
        </w:rPr>
        <w:t xml:space="preserve"> - O Contratante, através da Secretaria Municipal de ____________, fiscalizará a execução do objeto ora contratado. </w:t>
      </w:r>
      <w:r>
        <w:rPr>
          <w:rFonts w:ascii="Arial" w:eastAsia="Arial" w:hAnsi="Arial"/>
          <w:sz w:val="24"/>
          <w:szCs w:val="24"/>
          <w:u w:val="single"/>
        </w:rPr>
        <w:t xml:space="preserve">DÉCIMA- SEXTA: DA ACEITAÇÃO </w:t>
      </w:r>
      <w:r>
        <w:rPr>
          <w:rFonts w:ascii="Arial" w:eastAsia="Arial" w:hAnsi="Arial"/>
          <w:sz w:val="24"/>
          <w:szCs w:val="24"/>
        </w:rPr>
        <w:t xml:space="preserve">- A aceitação do objeto contratual ficará a cargo da Secretaria fiscalizadora. 16.1.-. 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w:t>
      </w:r>
      <w:r>
        <w:rPr>
          <w:rFonts w:ascii="Arial" w:eastAsia="Arial" w:hAnsi="Arial"/>
          <w:sz w:val="24"/>
          <w:szCs w:val="24"/>
        </w:rPr>
        <w:lastRenderedPageBreak/>
        <w:t xml:space="preserve">incorreções resultantes da execução ou de materiais empregados. </w:t>
      </w:r>
      <w:r>
        <w:rPr>
          <w:rFonts w:ascii="Arial" w:eastAsia="Arial" w:hAnsi="Arial"/>
          <w:sz w:val="24"/>
          <w:szCs w:val="24"/>
          <w:u w:val="single"/>
        </w:rPr>
        <w:t>DÉCIMA-SÉTIMA: DO FORO</w:t>
      </w:r>
      <w:r>
        <w:rPr>
          <w:rFonts w:ascii="Arial" w:eastAsia="Arial" w:hAnsi="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p>
    <w:p w14:paraId="6D04EB5A" w14:textId="77777777" w:rsidR="00385CD9" w:rsidRDefault="00385CD9">
      <w:pPr>
        <w:pStyle w:val="PargrafodaLista"/>
        <w:widowControl w:val="0"/>
        <w:tabs>
          <w:tab w:val="left" w:pos="284"/>
        </w:tabs>
        <w:spacing w:before="57" w:after="57" w:line="276" w:lineRule="auto"/>
        <w:ind w:left="0" w:right="49"/>
        <w:contextualSpacing w:val="0"/>
        <w:jc w:val="both"/>
        <w:rPr>
          <w:rFonts w:ascii="Arial" w:eastAsia="Arial" w:hAnsi="Arial"/>
          <w:sz w:val="24"/>
          <w:szCs w:val="24"/>
        </w:rPr>
      </w:pPr>
    </w:p>
    <w:p w14:paraId="70C5BBC0" w14:textId="77777777" w:rsidR="00385CD9" w:rsidRDefault="008B0420">
      <w:pPr>
        <w:pStyle w:val="PargrafodaLista"/>
        <w:widowControl w:val="0"/>
        <w:tabs>
          <w:tab w:val="left" w:pos="284"/>
        </w:tabs>
        <w:spacing w:before="57" w:after="57" w:line="276" w:lineRule="auto"/>
        <w:ind w:left="0" w:right="49"/>
        <w:contextualSpacing w:val="0"/>
        <w:jc w:val="both"/>
        <w:rPr>
          <w:rFonts w:ascii="Arial" w:eastAsia="Arial" w:hAnsi="Arial"/>
          <w:sz w:val="24"/>
          <w:szCs w:val="24"/>
        </w:rPr>
      </w:pPr>
      <w:r>
        <w:rPr>
          <w:rFonts w:ascii="Arial" w:eastAsia="Arial" w:hAnsi="Arial"/>
          <w:sz w:val="24"/>
          <w:szCs w:val="24"/>
        </w:rPr>
        <w:t xml:space="preserve">Teresópolis, ____ de ______________ de 2022.  </w:t>
      </w:r>
    </w:p>
    <w:p w14:paraId="6CC0AFDB" w14:textId="77777777" w:rsidR="00385CD9" w:rsidRDefault="00385CD9">
      <w:pPr>
        <w:pStyle w:val="Normal1"/>
        <w:spacing w:before="57" w:after="57" w:line="276" w:lineRule="auto"/>
        <w:jc w:val="both"/>
        <w:rPr>
          <w:rFonts w:ascii="Arial" w:eastAsia="Arial" w:hAnsi="Arial"/>
          <w:sz w:val="24"/>
          <w:szCs w:val="24"/>
        </w:rPr>
      </w:pPr>
    </w:p>
    <w:p w14:paraId="37274F2F" w14:textId="77777777" w:rsidR="00385CD9" w:rsidRDefault="008B0420">
      <w:pPr>
        <w:pStyle w:val="Normal1"/>
        <w:keepNext/>
        <w:widowControl w:val="0"/>
        <w:numPr>
          <w:ilvl w:val="6"/>
          <w:numId w:val="4"/>
        </w:numPr>
        <w:spacing w:before="57" w:after="57" w:line="276" w:lineRule="auto"/>
        <w:jc w:val="both"/>
        <w:rPr>
          <w:rFonts w:ascii="Arial" w:eastAsia="Arial" w:hAnsi="Arial"/>
          <w:smallCaps/>
          <w:sz w:val="24"/>
          <w:szCs w:val="24"/>
        </w:rPr>
      </w:pPr>
      <w:r>
        <w:rPr>
          <w:rFonts w:ascii="Arial" w:eastAsia="Arial" w:hAnsi="Arial"/>
          <w:smallCaps/>
          <w:sz w:val="24"/>
          <w:szCs w:val="24"/>
        </w:rPr>
        <w:t>SECRETÁRIO MUNICIPAL DE _____________</w:t>
      </w:r>
    </w:p>
    <w:p w14:paraId="7A1583D4" w14:textId="77777777"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CONTRATADA</w:t>
      </w:r>
    </w:p>
    <w:p w14:paraId="266F6057" w14:textId="77777777" w:rsidR="00385CD9" w:rsidRDefault="00385CD9">
      <w:pPr>
        <w:pStyle w:val="Normal1"/>
        <w:spacing w:before="57" w:after="57" w:line="276" w:lineRule="auto"/>
        <w:jc w:val="both"/>
        <w:rPr>
          <w:rFonts w:ascii="Arial" w:eastAsia="Arial" w:hAnsi="Arial"/>
          <w:sz w:val="24"/>
          <w:szCs w:val="24"/>
        </w:rPr>
      </w:pPr>
    </w:p>
    <w:p w14:paraId="19CFBB0E" w14:textId="77777777" w:rsidR="00385CD9" w:rsidRDefault="00385CD9">
      <w:pPr>
        <w:pStyle w:val="Normal1"/>
        <w:spacing w:before="57" w:after="57" w:line="276" w:lineRule="auto"/>
        <w:jc w:val="both"/>
        <w:rPr>
          <w:rFonts w:ascii="Arial" w:eastAsia="Arial" w:hAnsi="Arial"/>
          <w:sz w:val="24"/>
          <w:szCs w:val="24"/>
        </w:rPr>
      </w:pPr>
    </w:p>
    <w:p w14:paraId="5147CC92" w14:textId="77777777"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TESTEMUNHAS:</w:t>
      </w:r>
    </w:p>
    <w:p w14:paraId="4A7FD7A1" w14:textId="77777777"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 xml:space="preserve">1-_____________________________________   </w:t>
      </w:r>
    </w:p>
    <w:p w14:paraId="2580061E" w14:textId="77777777"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C.I. nº. _______________________</w:t>
      </w:r>
    </w:p>
    <w:p w14:paraId="3B778371" w14:textId="77777777"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 xml:space="preserve">2-_____________________________________  </w:t>
      </w:r>
    </w:p>
    <w:p w14:paraId="72FA5805" w14:textId="77777777" w:rsidR="00385CD9" w:rsidRDefault="008B0420">
      <w:pPr>
        <w:pStyle w:val="Normal1"/>
        <w:spacing w:before="57" w:after="57" w:line="276" w:lineRule="auto"/>
        <w:jc w:val="both"/>
      </w:pPr>
      <w:r>
        <w:rPr>
          <w:rFonts w:ascii="Arial" w:eastAsia="Arial" w:hAnsi="Arial"/>
          <w:sz w:val="24"/>
          <w:szCs w:val="24"/>
        </w:rPr>
        <w:t>C.I. nº. ________________________</w:t>
      </w:r>
    </w:p>
    <w:p w14:paraId="090FAD15" w14:textId="77777777" w:rsidR="00385CD9" w:rsidRDefault="00385CD9">
      <w:pPr>
        <w:pStyle w:val="Normal1"/>
        <w:spacing w:before="57" w:after="57" w:line="276" w:lineRule="auto"/>
        <w:jc w:val="both"/>
      </w:pPr>
    </w:p>
    <w:p w14:paraId="396FBC72" w14:textId="77777777" w:rsidR="00385CD9" w:rsidRDefault="00385CD9">
      <w:pPr>
        <w:pStyle w:val="Normal1"/>
        <w:spacing w:before="57" w:after="57" w:line="276" w:lineRule="auto"/>
        <w:jc w:val="both"/>
      </w:pPr>
    </w:p>
    <w:p w14:paraId="0E9D35A3" w14:textId="77777777" w:rsidR="00385CD9" w:rsidRDefault="00385CD9">
      <w:pPr>
        <w:pStyle w:val="Normal1"/>
        <w:spacing w:before="57" w:after="57" w:line="276" w:lineRule="auto"/>
        <w:jc w:val="both"/>
        <w:rPr>
          <w:rFonts w:ascii="Arial" w:eastAsia="Arial" w:hAnsi="Arial"/>
          <w:b/>
          <w:sz w:val="24"/>
          <w:szCs w:val="24"/>
        </w:rPr>
      </w:pPr>
    </w:p>
    <w:p w14:paraId="401F67FC" w14:textId="77777777" w:rsidR="00385CD9" w:rsidRDefault="00385CD9">
      <w:pPr>
        <w:pStyle w:val="Normal1"/>
        <w:spacing w:before="57" w:after="57" w:line="276" w:lineRule="auto"/>
        <w:jc w:val="both"/>
        <w:rPr>
          <w:rFonts w:ascii="Arial" w:eastAsia="Arial" w:hAnsi="Arial"/>
          <w:b/>
          <w:sz w:val="24"/>
          <w:szCs w:val="24"/>
        </w:rPr>
      </w:pPr>
    </w:p>
    <w:p w14:paraId="0FE50A1D" w14:textId="77777777" w:rsidR="00385CD9" w:rsidRDefault="00385CD9">
      <w:pPr>
        <w:pStyle w:val="Normal1"/>
        <w:spacing w:before="57" w:after="57" w:line="276" w:lineRule="auto"/>
        <w:jc w:val="both"/>
        <w:rPr>
          <w:rFonts w:ascii="Arial" w:eastAsia="Arial" w:hAnsi="Arial"/>
          <w:b/>
          <w:sz w:val="24"/>
          <w:szCs w:val="24"/>
        </w:rPr>
      </w:pPr>
    </w:p>
    <w:p w14:paraId="60C1ACA9" w14:textId="77777777" w:rsidR="00385CD9" w:rsidRDefault="00385CD9">
      <w:pPr>
        <w:pStyle w:val="Normal1"/>
        <w:spacing w:before="57" w:after="57" w:line="276" w:lineRule="auto"/>
        <w:jc w:val="both"/>
        <w:rPr>
          <w:rFonts w:ascii="Arial" w:eastAsia="Arial" w:hAnsi="Arial"/>
          <w:b/>
          <w:sz w:val="24"/>
          <w:szCs w:val="24"/>
        </w:rPr>
      </w:pPr>
    </w:p>
    <w:p w14:paraId="0109BD18" w14:textId="77777777" w:rsidR="00385CD9" w:rsidRDefault="00385CD9">
      <w:pPr>
        <w:pStyle w:val="Normal1"/>
        <w:spacing w:before="57" w:after="57" w:line="276" w:lineRule="auto"/>
        <w:jc w:val="both"/>
        <w:rPr>
          <w:rFonts w:ascii="Arial" w:eastAsia="Arial" w:hAnsi="Arial"/>
          <w:b/>
          <w:sz w:val="24"/>
          <w:szCs w:val="24"/>
        </w:rPr>
      </w:pPr>
    </w:p>
    <w:p w14:paraId="6DA7F232" w14:textId="77777777" w:rsidR="00385CD9" w:rsidRDefault="00385CD9">
      <w:pPr>
        <w:pStyle w:val="Normal1"/>
        <w:spacing w:before="57" w:after="57" w:line="276" w:lineRule="auto"/>
        <w:jc w:val="both"/>
        <w:rPr>
          <w:rFonts w:ascii="Arial" w:eastAsia="Arial" w:hAnsi="Arial"/>
          <w:b/>
          <w:sz w:val="24"/>
          <w:szCs w:val="24"/>
        </w:rPr>
      </w:pPr>
    </w:p>
    <w:p w14:paraId="5F035602" w14:textId="77777777" w:rsidR="00385CD9" w:rsidRDefault="00385CD9">
      <w:pPr>
        <w:pStyle w:val="Normal1"/>
        <w:spacing w:before="57" w:after="57" w:line="276" w:lineRule="auto"/>
        <w:jc w:val="both"/>
        <w:rPr>
          <w:rFonts w:ascii="Arial" w:eastAsia="Arial" w:hAnsi="Arial"/>
          <w:b/>
          <w:sz w:val="24"/>
          <w:szCs w:val="24"/>
        </w:rPr>
      </w:pPr>
    </w:p>
    <w:p w14:paraId="1E077B0C" w14:textId="77777777" w:rsidR="00385CD9" w:rsidRDefault="00385CD9">
      <w:pPr>
        <w:pStyle w:val="Normal1"/>
        <w:spacing w:before="57" w:after="57" w:line="276" w:lineRule="auto"/>
        <w:jc w:val="both"/>
        <w:rPr>
          <w:rFonts w:ascii="Arial" w:eastAsia="Arial" w:hAnsi="Arial"/>
          <w:b/>
          <w:sz w:val="24"/>
          <w:szCs w:val="24"/>
        </w:rPr>
      </w:pPr>
    </w:p>
    <w:p w14:paraId="2008398D" w14:textId="77777777" w:rsidR="00385CD9" w:rsidRDefault="00385CD9">
      <w:pPr>
        <w:pStyle w:val="Normal1"/>
        <w:spacing w:before="57" w:after="57" w:line="276" w:lineRule="auto"/>
        <w:jc w:val="both"/>
        <w:rPr>
          <w:rFonts w:ascii="Arial" w:eastAsia="Arial" w:hAnsi="Arial"/>
          <w:b/>
          <w:sz w:val="24"/>
          <w:szCs w:val="24"/>
        </w:rPr>
      </w:pPr>
    </w:p>
    <w:p w14:paraId="7694A6EB" w14:textId="77777777" w:rsidR="00385CD9" w:rsidRDefault="00385CD9">
      <w:pPr>
        <w:pStyle w:val="Normal1"/>
        <w:spacing w:before="57" w:after="57" w:line="276" w:lineRule="auto"/>
        <w:jc w:val="both"/>
        <w:rPr>
          <w:rFonts w:ascii="Arial" w:eastAsia="Arial" w:hAnsi="Arial"/>
          <w:b/>
          <w:sz w:val="24"/>
          <w:szCs w:val="24"/>
        </w:rPr>
      </w:pPr>
    </w:p>
    <w:p w14:paraId="3FD47743" w14:textId="77777777" w:rsidR="00385CD9" w:rsidRDefault="00385CD9">
      <w:pPr>
        <w:pStyle w:val="Normal1"/>
        <w:spacing w:before="57" w:after="57" w:line="276" w:lineRule="auto"/>
        <w:jc w:val="both"/>
        <w:rPr>
          <w:rFonts w:ascii="Arial" w:eastAsia="Arial" w:hAnsi="Arial"/>
          <w:b/>
          <w:sz w:val="24"/>
          <w:szCs w:val="24"/>
        </w:rPr>
      </w:pPr>
    </w:p>
    <w:p w14:paraId="54F022C6" w14:textId="77777777" w:rsidR="00385CD9" w:rsidRDefault="00385CD9">
      <w:pPr>
        <w:pStyle w:val="Normal1"/>
        <w:spacing w:before="57" w:after="57" w:line="276" w:lineRule="auto"/>
        <w:jc w:val="both"/>
        <w:rPr>
          <w:rFonts w:ascii="Arial" w:eastAsia="Arial" w:hAnsi="Arial"/>
          <w:b/>
          <w:sz w:val="24"/>
          <w:szCs w:val="24"/>
        </w:rPr>
      </w:pPr>
    </w:p>
    <w:p w14:paraId="1B72F32D" w14:textId="77777777" w:rsidR="00385CD9" w:rsidRDefault="00385CD9">
      <w:pPr>
        <w:pStyle w:val="Normal1"/>
        <w:spacing w:before="57" w:after="57" w:line="276" w:lineRule="auto"/>
        <w:jc w:val="both"/>
        <w:rPr>
          <w:rFonts w:ascii="Arial" w:eastAsia="Arial" w:hAnsi="Arial"/>
          <w:b/>
          <w:sz w:val="24"/>
          <w:szCs w:val="24"/>
        </w:rPr>
      </w:pPr>
    </w:p>
    <w:p w14:paraId="23E7D8BF" w14:textId="77777777" w:rsidR="00385CD9" w:rsidRDefault="00385CD9">
      <w:pPr>
        <w:pStyle w:val="Normal1"/>
        <w:spacing w:before="57" w:after="57" w:line="276" w:lineRule="auto"/>
        <w:jc w:val="both"/>
        <w:rPr>
          <w:rFonts w:ascii="Arial" w:eastAsia="Arial" w:hAnsi="Arial"/>
          <w:b/>
          <w:sz w:val="24"/>
          <w:szCs w:val="24"/>
        </w:rPr>
      </w:pPr>
    </w:p>
    <w:p w14:paraId="1072D13C" w14:textId="77777777" w:rsidR="00385CD9" w:rsidRDefault="00385CD9">
      <w:pPr>
        <w:pStyle w:val="Normal1"/>
        <w:spacing w:before="57" w:after="57" w:line="276" w:lineRule="auto"/>
        <w:jc w:val="both"/>
        <w:rPr>
          <w:rFonts w:ascii="Arial" w:eastAsia="Arial" w:hAnsi="Arial"/>
          <w:b/>
          <w:sz w:val="24"/>
          <w:szCs w:val="24"/>
        </w:rPr>
      </w:pPr>
    </w:p>
    <w:p w14:paraId="1FD1A6F7" w14:textId="77777777" w:rsidR="00385CD9" w:rsidRDefault="00385CD9">
      <w:pPr>
        <w:pStyle w:val="Normal1"/>
        <w:spacing w:before="57" w:after="57" w:line="276" w:lineRule="auto"/>
        <w:jc w:val="both"/>
        <w:rPr>
          <w:rFonts w:ascii="Arial" w:eastAsia="Arial" w:hAnsi="Arial"/>
          <w:b/>
          <w:sz w:val="24"/>
          <w:szCs w:val="24"/>
        </w:rPr>
      </w:pPr>
    </w:p>
    <w:p w14:paraId="48FF2619" w14:textId="77777777" w:rsidR="00385CD9" w:rsidRDefault="00385CD9">
      <w:pPr>
        <w:pStyle w:val="Normal1"/>
        <w:spacing w:before="57" w:after="57" w:line="276" w:lineRule="auto"/>
        <w:jc w:val="both"/>
        <w:rPr>
          <w:rFonts w:ascii="Arial" w:eastAsia="Arial" w:hAnsi="Arial"/>
          <w:b/>
          <w:sz w:val="24"/>
          <w:szCs w:val="24"/>
        </w:rPr>
      </w:pPr>
    </w:p>
    <w:p w14:paraId="7F657B26" w14:textId="77777777" w:rsidR="00385CD9" w:rsidRDefault="008B0420">
      <w:pPr>
        <w:pStyle w:val="Normal1"/>
        <w:spacing w:before="57" w:after="57" w:line="276" w:lineRule="auto"/>
        <w:jc w:val="center"/>
        <w:rPr>
          <w:rFonts w:ascii="Arial" w:eastAsia="Arial" w:hAnsi="Arial"/>
          <w:b/>
          <w:sz w:val="24"/>
          <w:szCs w:val="24"/>
          <w:u w:val="single"/>
        </w:rPr>
      </w:pPr>
      <w:r>
        <w:rPr>
          <w:rFonts w:ascii="Arial" w:eastAsia="Arial" w:hAnsi="Arial"/>
          <w:b/>
          <w:sz w:val="24"/>
          <w:szCs w:val="24"/>
          <w:u w:val="single"/>
        </w:rPr>
        <w:lastRenderedPageBreak/>
        <w:t>ANEXO VI:</w:t>
      </w:r>
    </w:p>
    <w:p w14:paraId="73325A7C" w14:textId="77777777" w:rsidR="00385CD9" w:rsidRDefault="00385CD9">
      <w:pPr>
        <w:pStyle w:val="Normal1"/>
        <w:spacing w:before="57" w:after="57" w:line="276" w:lineRule="auto"/>
        <w:jc w:val="center"/>
        <w:rPr>
          <w:rFonts w:ascii="Arial" w:eastAsia="Arial" w:hAnsi="Arial"/>
          <w:b/>
          <w:sz w:val="18"/>
          <w:szCs w:val="18"/>
          <w:u w:val="single"/>
        </w:rPr>
      </w:pPr>
    </w:p>
    <w:p w14:paraId="6DC646A6" w14:textId="77777777" w:rsidR="00385CD9" w:rsidRDefault="008B0420">
      <w:pPr>
        <w:pStyle w:val="Ttulo2"/>
        <w:numPr>
          <w:ilvl w:val="0"/>
          <w:numId w:val="3"/>
        </w:numPr>
        <w:spacing w:before="57" w:after="57" w:line="276" w:lineRule="auto"/>
        <w:jc w:val="center"/>
        <w:rPr>
          <w:rFonts w:ascii="Arial" w:eastAsia="Arial" w:hAnsi="Arial"/>
        </w:rPr>
      </w:pPr>
      <w:r>
        <w:rPr>
          <w:rFonts w:ascii="Arial" w:eastAsia="Arial" w:hAnsi="Arial"/>
        </w:rPr>
        <w:t>MODELO DE DECLARAÇÃO CONJUNTA SOBRE PRAZO DE FORNECIMENTO, ART. 88 DA LEI ORGÊNICA MUNICIPAL E FUNCIONÁRIO INELEGÍVEL</w:t>
      </w:r>
    </w:p>
    <w:p w14:paraId="6A913507" w14:textId="77777777" w:rsidR="00385CD9" w:rsidRDefault="00385CD9">
      <w:pPr>
        <w:pStyle w:val="Normal1"/>
        <w:spacing w:before="57" w:after="57" w:line="276" w:lineRule="auto"/>
        <w:jc w:val="both"/>
        <w:rPr>
          <w:rFonts w:ascii="Arial" w:eastAsia="Arial" w:hAnsi="Arial"/>
          <w:sz w:val="18"/>
          <w:szCs w:val="18"/>
        </w:rPr>
      </w:pPr>
    </w:p>
    <w:p w14:paraId="5FAC4EF1" w14:textId="5E613A31" w:rsidR="00385CD9" w:rsidRDefault="008B0420">
      <w:pPr>
        <w:pStyle w:val="Normal1"/>
        <w:spacing w:before="57" w:after="57" w:line="276" w:lineRule="auto"/>
        <w:jc w:val="both"/>
        <w:rPr>
          <w:rFonts w:ascii="Arial" w:eastAsia="Arial" w:hAnsi="Arial"/>
          <w:sz w:val="24"/>
          <w:szCs w:val="24"/>
        </w:rPr>
      </w:pPr>
      <w:r>
        <w:rPr>
          <w:rFonts w:ascii="Arial" w:eastAsia="Arial" w:hAnsi="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 outorgando-lhe plenos poderes para representá-la na sessão pública do Pregão Eletrônico nº </w:t>
      </w:r>
      <w:r w:rsidR="00C534F9">
        <w:rPr>
          <w:rFonts w:ascii="Arial" w:eastAsia="Arial" w:hAnsi="Arial"/>
          <w:sz w:val="24"/>
          <w:szCs w:val="24"/>
        </w:rPr>
        <w:t>076/2022</w:t>
      </w:r>
      <w:r>
        <w:rPr>
          <w:rFonts w:ascii="Arial" w:eastAsia="Arial" w:hAnsi="Arial"/>
          <w:sz w:val="24"/>
          <w:szCs w:val="24"/>
        </w:rPr>
        <w:t xml:space="preserve"> do processo administrativo nº </w:t>
      </w:r>
      <w:r w:rsidR="00D16D76">
        <w:rPr>
          <w:rFonts w:ascii="Arial" w:eastAsia="Arial" w:hAnsi="Arial"/>
          <w:sz w:val="24"/>
          <w:szCs w:val="24"/>
        </w:rPr>
        <w:t>2.207</w:t>
      </w:r>
      <w:r>
        <w:rPr>
          <w:rFonts w:ascii="Arial" w:eastAsia="Arial" w:hAnsi="Arial"/>
          <w:sz w:val="24"/>
          <w:szCs w:val="24"/>
        </w:rPr>
        <w:t>/2022, declara a quem possa interessar, sob as penas da lei:</w:t>
      </w:r>
    </w:p>
    <w:p w14:paraId="705D67FD" w14:textId="021FB55A" w:rsidR="00385CD9" w:rsidRDefault="008B0420">
      <w:pPr>
        <w:pStyle w:val="Normal1"/>
        <w:numPr>
          <w:ilvl w:val="0"/>
          <w:numId w:val="7"/>
        </w:numPr>
        <w:tabs>
          <w:tab w:val="left" w:pos="426"/>
        </w:tabs>
        <w:spacing w:before="57" w:after="57" w:line="276" w:lineRule="auto"/>
        <w:ind w:left="142" w:firstLine="0"/>
        <w:jc w:val="both"/>
        <w:rPr>
          <w:rFonts w:ascii="Arial" w:eastAsia="Arial" w:hAnsi="Arial"/>
          <w:sz w:val="24"/>
          <w:szCs w:val="24"/>
        </w:rPr>
      </w:pPr>
      <w:r>
        <w:rPr>
          <w:rFonts w:ascii="Arial" w:eastAsia="Arial" w:hAnsi="Arial"/>
          <w:sz w:val="24"/>
          <w:szCs w:val="24"/>
        </w:rPr>
        <w:t xml:space="preserve">que, caso seja contratada, cumprirá o prazo da entrega do material de </w:t>
      </w:r>
      <w:r w:rsidR="00472D68">
        <w:rPr>
          <w:rFonts w:ascii="Arial" w:eastAsia="Arial" w:hAnsi="Arial"/>
          <w:b/>
          <w:bCs/>
          <w:sz w:val="24"/>
          <w:szCs w:val="24"/>
        </w:rPr>
        <w:t>30</w:t>
      </w:r>
      <w:r>
        <w:rPr>
          <w:rFonts w:ascii="Arial" w:eastAsia="Arial" w:hAnsi="Arial"/>
          <w:b/>
          <w:sz w:val="24"/>
          <w:szCs w:val="24"/>
        </w:rPr>
        <w:t xml:space="preserve"> (</w:t>
      </w:r>
      <w:r w:rsidR="00472D68">
        <w:rPr>
          <w:rFonts w:ascii="Arial" w:eastAsia="Arial" w:hAnsi="Arial"/>
          <w:b/>
          <w:sz w:val="24"/>
          <w:szCs w:val="24"/>
        </w:rPr>
        <w:t>trinta</w:t>
      </w:r>
      <w:r>
        <w:rPr>
          <w:rFonts w:ascii="Arial" w:eastAsia="Arial" w:hAnsi="Arial"/>
          <w:b/>
          <w:sz w:val="24"/>
          <w:szCs w:val="24"/>
        </w:rPr>
        <w:t>) dias</w:t>
      </w:r>
      <w:r>
        <w:rPr>
          <w:rFonts w:ascii="Arial" w:eastAsia="Arial" w:hAnsi="Arial"/>
          <w:sz w:val="24"/>
          <w:szCs w:val="24"/>
        </w:rPr>
        <w:t xml:space="preserve"> </w:t>
      </w:r>
      <w:r w:rsidR="00472D68" w:rsidRPr="00472D68">
        <w:rPr>
          <w:rFonts w:ascii="Arial" w:eastAsia="Arial" w:hAnsi="Arial"/>
          <w:b/>
          <w:bCs/>
          <w:sz w:val="24"/>
          <w:szCs w:val="24"/>
        </w:rPr>
        <w:t xml:space="preserve">úteis </w:t>
      </w:r>
      <w:r>
        <w:rPr>
          <w:rFonts w:ascii="Arial" w:eastAsia="Arial" w:hAnsi="Arial"/>
          <w:sz w:val="24"/>
          <w:szCs w:val="24"/>
        </w:rPr>
        <w:t xml:space="preserve">e atender ao item 16.1 do edital sob as penas do art. 7ª da Lei Federal nº 10.520/2002 (não será aceita entrega parcial das ordens de compra e empenhos). </w:t>
      </w:r>
    </w:p>
    <w:p w14:paraId="4A6B3917" w14:textId="77777777" w:rsidR="00385CD9" w:rsidRDefault="008B0420">
      <w:pPr>
        <w:pStyle w:val="Normal1"/>
        <w:numPr>
          <w:ilvl w:val="0"/>
          <w:numId w:val="7"/>
        </w:numPr>
        <w:tabs>
          <w:tab w:val="left" w:pos="426"/>
        </w:tabs>
        <w:spacing w:before="57" w:after="57" w:line="276" w:lineRule="auto"/>
        <w:ind w:left="142" w:firstLine="0"/>
        <w:jc w:val="both"/>
        <w:rPr>
          <w:rFonts w:ascii="Arial" w:eastAsia="Arial" w:hAnsi="Arial"/>
          <w:sz w:val="24"/>
          <w:szCs w:val="24"/>
        </w:rPr>
      </w:pPr>
      <w:r>
        <w:rPr>
          <w:rFonts w:ascii="Arial" w:eastAsia="Arial" w:hAnsi="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0E79FBA7" w14:textId="77777777" w:rsidR="00385CD9" w:rsidRDefault="008B0420">
      <w:pPr>
        <w:pStyle w:val="Normal1"/>
        <w:numPr>
          <w:ilvl w:val="0"/>
          <w:numId w:val="7"/>
        </w:numPr>
        <w:tabs>
          <w:tab w:val="left" w:pos="426"/>
        </w:tabs>
        <w:spacing w:before="57" w:after="57" w:line="276" w:lineRule="auto"/>
        <w:ind w:left="142" w:firstLine="0"/>
        <w:jc w:val="both"/>
        <w:rPr>
          <w:rFonts w:ascii="Arial" w:eastAsia="Arial" w:hAnsi="Arial"/>
          <w:sz w:val="24"/>
          <w:szCs w:val="24"/>
        </w:rPr>
      </w:pPr>
      <w:r>
        <w:rPr>
          <w:rFonts w:ascii="Arial" w:hAnsi="Arial"/>
          <w:sz w:val="24"/>
          <w:szCs w:val="24"/>
        </w:rPr>
        <w:t>para os fins do disposto no Art. 73-B, I e II da Lei Orgânica do Município de Teresópolis</w:t>
      </w:r>
      <w:r>
        <w:rPr>
          <w:rFonts w:ascii="Arial" w:eastAsia="Arial" w:hAnsi="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78B7F667" w14:textId="77777777" w:rsidR="00385CD9" w:rsidRDefault="008B0420">
      <w:pPr>
        <w:pStyle w:val="Normal1"/>
        <w:tabs>
          <w:tab w:val="left" w:pos="426"/>
        </w:tabs>
        <w:spacing w:before="57" w:after="57" w:line="276" w:lineRule="auto"/>
        <w:ind w:left="142"/>
        <w:jc w:val="both"/>
        <w:rPr>
          <w:rFonts w:ascii="Arial" w:eastAsia="Arial" w:hAnsi="Arial"/>
          <w:sz w:val="24"/>
          <w:szCs w:val="24"/>
        </w:rPr>
      </w:pPr>
      <w:r>
        <w:rPr>
          <w:rFonts w:ascii="Arial" w:eastAsia="Arial" w:hAnsi="Arial"/>
          <w:sz w:val="24"/>
          <w:szCs w:val="24"/>
        </w:rPr>
        <w:t>I – representação contra sua pessoa julgada procedente pela Justiça Eleitoral em s de abuso do poder econômico ou político;</w:t>
      </w:r>
    </w:p>
    <w:p w14:paraId="4474CB39" w14:textId="77777777" w:rsidR="00385CD9" w:rsidRDefault="008B0420">
      <w:pPr>
        <w:pStyle w:val="Normal1"/>
        <w:tabs>
          <w:tab w:val="left" w:pos="426"/>
        </w:tabs>
        <w:spacing w:before="57" w:after="57" w:line="276" w:lineRule="auto"/>
        <w:ind w:left="142"/>
        <w:jc w:val="both"/>
        <w:rPr>
          <w:rFonts w:ascii="Arial" w:eastAsia="Arial" w:hAnsi="Arial"/>
          <w:sz w:val="24"/>
          <w:szCs w:val="24"/>
        </w:rPr>
      </w:pPr>
      <w:r>
        <w:rPr>
          <w:rFonts w:ascii="Arial" w:eastAsia="Arial" w:hAnsi="Arial"/>
          <w:sz w:val="24"/>
          <w:szCs w:val="24"/>
        </w:rPr>
        <w:t>II – condenação por crimes contra a economia popular, a fé pública, a administração pública ou o patrimônio público.</w:t>
      </w:r>
    </w:p>
    <w:p w14:paraId="4FA522A5" w14:textId="77777777" w:rsidR="00385CD9" w:rsidRDefault="008B0420">
      <w:pPr>
        <w:pStyle w:val="Normal1"/>
        <w:spacing w:before="57" w:after="57" w:line="276" w:lineRule="auto"/>
        <w:ind w:left="720"/>
        <w:jc w:val="both"/>
        <w:rPr>
          <w:rFonts w:ascii="Arial" w:eastAsia="Arial" w:hAnsi="Arial"/>
          <w:sz w:val="24"/>
          <w:szCs w:val="24"/>
        </w:rPr>
      </w:pPr>
      <w:r>
        <w:rPr>
          <w:rFonts w:ascii="Arial" w:eastAsia="Arial" w:hAnsi="Arial"/>
          <w:sz w:val="24"/>
          <w:szCs w:val="24"/>
        </w:rPr>
        <w:t xml:space="preserve">Por ser a expressão da verdade, firmo a presente. Analisar os pareceres </w:t>
      </w:r>
    </w:p>
    <w:p w14:paraId="0D2F0516" w14:textId="77777777" w:rsidR="00385CD9" w:rsidRDefault="008B0420">
      <w:pPr>
        <w:pStyle w:val="Normal1"/>
        <w:spacing w:before="57" w:after="57" w:line="276" w:lineRule="auto"/>
        <w:jc w:val="both"/>
        <w:rPr>
          <w:rFonts w:ascii="Arial" w:eastAsia="Arial" w:hAnsi="Arial"/>
          <w:b/>
          <w:sz w:val="24"/>
          <w:szCs w:val="24"/>
        </w:rPr>
      </w:pPr>
      <w:r>
        <w:rPr>
          <w:rFonts w:ascii="Arial" w:eastAsia="Arial" w:hAnsi="Arial"/>
          <w:b/>
          <w:sz w:val="24"/>
          <w:szCs w:val="24"/>
        </w:rPr>
        <w:t>(local e data)</w:t>
      </w:r>
    </w:p>
    <w:p w14:paraId="5FE2DB1B" w14:textId="77777777" w:rsidR="00385CD9" w:rsidRDefault="008B0420">
      <w:pPr>
        <w:pStyle w:val="Normal1"/>
        <w:spacing w:before="57" w:after="57" w:line="276" w:lineRule="auto"/>
        <w:jc w:val="both"/>
        <w:rPr>
          <w:rFonts w:ascii="Arial" w:eastAsia="Arial" w:hAnsi="Arial"/>
          <w:b/>
          <w:sz w:val="24"/>
          <w:szCs w:val="24"/>
        </w:rPr>
      </w:pPr>
      <w:r>
        <w:rPr>
          <w:rFonts w:ascii="Arial" w:eastAsia="Arial" w:hAnsi="Arial"/>
          <w:b/>
          <w:sz w:val="24"/>
          <w:szCs w:val="24"/>
        </w:rPr>
        <w:t>(nome completo, C.P.F., cargo ou função e assinatura do representante legal)</w:t>
      </w:r>
    </w:p>
    <w:sectPr w:rsidR="00385CD9" w:rsidSect="00982373">
      <w:headerReference w:type="default" r:id="rId24"/>
      <w:footerReference w:type="default" r:id="rId25"/>
      <w:headerReference w:type="first" r:id="rId26"/>
      <w:pgSz w:w="11907" w:h="16839"/>
      <w:pgMar w:top="1984" w:right="1134" w:bottom="1276" w:left="1701" w:header="510"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451A1" w14:textId="77777777" w:rsidR="00823B7B" w:rsidRDefault="00823B7B">
      <w:r>
        <w:separator/>
      </w:r>
    </w:p>
  </w:endnote>
  <w:endnote w:type="continuationSeparator" w:id="0">
    <w:p w14:paraId="627B8AC6" w14:textId="77777777" w:rsidR="00823B7B" w:rsidRDefault="00823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ofont_Spranq_eco_Sans">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charset w:val="00"/>
    <w:family w:val="auto"/>
    <w:pitch w:val="default"/>
  </w:font>
  <w:font w:name="Roman 12cpi">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charset w:val="00"/>
    <w:family w:val="auto"/>
    <w:pitch w:val="default"/>
  </w:font>
  <w:font w:name="TimesNewRoman">
    <w:charset w:val="00"/>
    <w:family w:val="auto"/>
    <w:pitch w:val="default"/>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01938" w14:textId="77777777" w:rsidR="00385CD9" w:rsidRDefault="008B0420">
    <w:pPr>
      <w:pStyle w:val="Rodap"/>
      <w:tabs>
        <w:tab w:val="left" w:pos="5245"/>
        <w:tab w:val="right" w:pos="8080"/>
      </w:tabs>
      <w:spacing w:line="276" w:lineRule="auto"/>
      <w:jc w:val="right"/>
      <w:rPr>
        <w:rFonts w:ascii="Arial" w:hAnsi="Arial"/>
        <w:b/>
        <w:iCs/>
        <w:sz w:val="16"/>
        <w:szCs w:val="16"/>
      </w:rPr>
    </w:pPr>
    <w:r>
      <w:rPr>
        <w:rFonts w:ascii="Arial" w:hAnsi="Arial"/>
        <w:b/>
        <w:iCs/>
        <w:sz w:val="16"/>
        <w:szCs w:val="16"/>
      </w:rPr>
      <w:t>Clarissa Rippel Bolson Guita</w:t>
    </w:r>
  </w:p>
  <w:p w14:paraId="07C42E8C" w14:textId="77777777" w:rsidR="00385CD9" w:rsidRDefault="008B0420">
    <w:pPr>
      <w:pStyle w:val="Rodap"/>
      <w:tabs>
        <w:tab w:val="clear" w:pos="4320"/>
        <w:tab w:val="clear" w:pos="8640"/>
        <w:tab w:val="right" w:pos="7655"/>
        <w:tab w:val="right" w:pos="8364"/>
      </w:tabs>
      <w:spacing w:line="276" w:lineRule="auto"/>
      <w:jc w:val="right"/>
      <w:rPr>
        <w:rFonts w:ascii="Arial" w:hAnsi="Arial"/>
        <w:b/>
        <w:iCs/>
        <w:sz w:val="16"/>
        <w:szCs w:val="16"/>
      </w:rPr>
    </w:pPr>
    <w:r>
      <w:rPr>
        <w:rFonts w:ascii="Arial" w:hAnsi="Arial"/>
        <w:b/>
        <w:iCs/>
        <w:sz w:val="16"/>
        <w:szCs w:val="16"/>
      </w:rPr>
      <w:t>Secretária Municipal de Saúde</w:t>
    </w:r>
  </w:p>
  <w:p w14:paraId="0C3A62FD" w14:textId="77777777" w:rsidR="00385CD9" w:rsidRDefault="008B0420">
    <w:pPr>
      <w:pStyle w:val="Rodap"/>
      <w:tabs>
        <w:tab w:val="right" w:pos="8080"/>
      </w:tabs>
      <w:jc w:val="right"/>
      <w:rPr>
        <w:rFonts w:ascii="Times New Roman" w:hAnsi="Times New Roman"/>
        <w:b/>
        <w:i/>
        <w:color w:val="FF0000"/>
        <w:sz w:val="16"/>
        <w:szCs w:val="16"/>
      </w:rPr>
    </w:pPr>
    <w:r>
      <w:rPr>
        <w:rFonts w:ascii="Arial" w:hAnsi="Arial"/>
        <w:b/>
        <w:iCs/>
        <w:sz w:val="16"/>
        <w:szCs w:val="16"/>
      </w:rPr>
      <w:t>Mat. 4.19950-6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4E5C5" w14:textId="77777777" w:rsidR="00823B7B" w:rsidRDefault="00823B7B">
      <w:r>
        <w:separator/>
      </w:r>
    </w:p>
  </w:footnote>
  <w:footnote w:type="continuationSeparator" w:id="0">
    <w:p w14:paraId="01A3F385" w14:textId="77777777" w:rsidR="00823B7B" w:rsidRDefault="00823B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D6826" w14:textId="77777777" w:rsidR="00385CD9" w:rsidRDefault="00385CD9">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385CD9" w14:paraId="40D2AA67" w14:textId="77777777">
      <w:trPr>
        <w:trHeight w:val="1160"/>
      </w:trPr>
      <w:tc>
        <w:tcPr>
          <w:tcW w:w="1631" w:type="dxa"/>
          <w:shd w:val="clear" w:color="auto" w:fill="auto"/>
        </w:tcPr>
        <w:p w14:paraId="2B0137C6" w14:textId="77777777" w:rsidR="00385CD9" w:rsidRDefault="008B0420">
          <w:pPr>
            <w:pStyle w:val="Normal1"/>
            <w:jc w:val="both"/>
            <w:rPr>
              <w:sz w:val="24"/>
              <w:szCs w:val="24"/>
            </w:rPr>
          </w:pPr>
          <w:r>
            <w:rPr>
              <w:noProof/>
              <w:lang w:eastAsia="pt-BR"/>
            </w:rPr>
            <mc:AlternateContent>
              <mc:Choice Requires="wpg">
                <w:drawing>
                  <wp:anchor distT="0" distB="0" distL="0" distR="0" simplePos="0" relativeHeight="251657216" behindDoc="0" locked="0" layoutInCell="1" allowOverlap="1" wp14:anchorId="57B8CE82" wp14:editId="67D72C30">
                    <wp:simplePos x="0" y="0"/>
                    <wp:positionH relativeFrom="column">
                      <wp:posOffset>114300</wp:posOffset>
                    </wp:positionH>
                    <wp:positionV relativeFrom="paragraph">
                      <wp:posOffset>0</wp:posOffset>
                    </wp:positionV>
                    <wp:extent cx="788035" cy="740410"/>
                    <wp:effectExtent l="0" t="0" r="0" b="254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2" o:title=""/>
                  </v:shape>
                </w:pict>
              </mc:Fallback>
            </mc:AlternateContent>
          </w:r>
        </w:p>
      </w:tc>
      <w:tc>
        <w:tcPr>
          <w:tcW w:w="5245" w:type="dxa"/>
          <w:shd w:val="clear" w:color="auto" w:fill="auto"/>
        </w:tcPr>
        <w:p w14:paraId="68C562B8" w14:textId="77777777" w:rsidR="00385CD9" w:rsidRDefault="008B0420">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14:anchorId="44C71AE8" wp14:editId="25601E95">
                    <wp:simplePos x="0" y="0"/>
                    <wp:positionH relativeFrom="column">
                      <wp:posOffset>3017520</wp:posOffset>
                    </wp:positionH>
                    <wp:positionV relativeFrom="paragraph">
                      <wp:posOffset>-2540</wp:posOffset>
                    </wp:positionV>
                    <wp:extent cx="2057400" cy="746760"/>
                    <wp:effectExtent l="0" t="0" r="19050" b="15240"/>
                    <wp:wrapNone/>
                    <wp:docPr id="2" name="Text Box 4"/>
                    <wp:cNvGraphicFramePr/>
                    <a:graphic xmlns:a="http://schemas.openxmlformats.org/drawingml/2006/main">
                      <a:graphicData uri="http://schemas.microsoft.com/office/word/2010/wordprocessingShape">
                        <wps:wsp>
                          <wps:cNvSpPr txBox="1"/>
                          <wps:spPr bwMode="auto">
                            <a:xfrm>
                              <a:off x="0" y="0"/>
                              <a:ext cx="2057400" cy="746760"/>
                            </a:xfrm>
                            <a:prstGeom prst="rect">
                              <a:avLst/>
                            </a:prstGeom>
                            <a:noFill/>
                            <a:ln>
                              <a:solidFill>
                                <a:sysClr val="windowText" lastClr="000000"/>
                              </a:solidFill>
                            </a:ln>
                            <a:effectLst/>
                          </wps:spPr>
                          <wps:txbx>
                            <w:txbxContent>
                              <w:p w14:paraId="33745D92" w14:textId="77777777" w:rsidR="00385CD9" w:rsidRDefault="008B0420">
                                <w:pPr>
                                  <w:spacing w:line="276" w:lineRule="auto"/>
                                  <w:rPr>
                                    <w:rFonts w:ascii="Arial" w:hAnsi="Arial" w:cs="Arial"/>
                                  </w:rPr>
                                </w:pPr>
                                <w:r>
                                  <w:rPr>
                                    <w:rFonts w:ascii="Arial" w:hAnsi="Arial" w:cs="Arial"/>
                                  </w:rPr>
                                  <w:t>PMT-RJ</w:t>
                                </w:r>
                              </w:p>
                              <w:p w14:paraId="123689BA" w14:textId="423D44CC" w:rsidR="00385CD9" w:rsidRDefault="008B0420">
                                <w:pPr>
                                  <w:spacing w:line="276" w:lineRule="auto"/>
                                  <w:rPr>
                                    <w:rFonts w:ascii="Arial" w:eastAsia="Arial" w:hAnsi="Arial" w:cs="Arial"/>
                                  </w:rPr>
                                </w:pPr>
                                <w:r>
                                  <w:rPr>
                                    <w:rFonts w:ascii="Arial" w:hAnsi="Arial" w:cs="Arial"/>
                                  </w:rPr>
                                  <w:t>PROCESSO N</w:t>
                                </w:r>
                                <w:r>
                                  <w:rPr>
                                    <w:rFonts w:ascii="Arial" w:eastAsia="Arial" w:hAnsi="Arial" w:cs="Arial"/>
                                  </w:rPr>
                                  <w:t>º</w:t>
                                </w:r>
                                <w:r>
                                  <w:rPr>
                                    <w:rFonts w:ascii="Arial" w:hAnsi="Arial" w:cs="Arial"/>
                                  </w:rPr>
                                  <w:t xml:space="preserve"> </w:t>
                                </w:r>
                                <w:r w:rsidR="003434F3">
                                  <w:rPr>
                                    <w:rFonts w:ascii="Arial" w:hAnsi="Arial"/>
                                  </w:rPr>
                                  <w:t>2.207/2022</w:t>
                                </w:r>
                              </w:p>
                              <w:p w14:paraId="514E5652" w14:textId="77777777" w:rsidR="00385CD9" w:rsidRDefault="008B0420">
                                <w:pPr>
                                  <w:spacing w:line="276" w:lineRule="auto"/>
                                  <w:rPr>
                                    <w:rFonts w:ascii="Arial" w:hAnsi="Arial" w:cs="Arial"/>
                                  </w:rPr>
                                </w:pPr>
                                <w:r>
                                  <w:rPr>
                                    <w:rFonts w:ascii="Arial" w:eastAsia="Arial" w:hAnsi="Arial" w:cs="Arial"/>
                                  </w:rPr>
                                  <w:t xml:space="preserve">RUBRICA: </w:t>
                                </w:r>
                                <w:r>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C71AE8" id="_x0000_t202" coordsize="21600,21600" o:spt="202" path="m,l,21600r21600,l21600,xe">
                    <v:stroke joinstyle="miter"/>
                    <v:path gradientshapeok="t" o:connecttype="rect"/>
                  </v:shapetype>
                  <v:shape id="Text Box 4" o:spid="_x0000_s1029" type="#_x0000_t202" style="position:absolute;left:0;text-align:left;margin-left:237.6pt;margin-top:-.2pt;width:162pt;height:5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" filled="f" strokecolor="windowText">
                    <v:textbox>
                      <w:txbxContent>
                        <w:p w14:paraId="33745D92" w14:textId="77777777" w:rsidR="00385CD9" w:rsidRDefault="008B0420">
                          <w:pPr>
                            <w:spacing w:line="276" w:lineRule="auto"/>
                            <w:rPr>
                              <w:rFonts w:ascii="Arial" w:hAnsi="Arial" w:cs="Arial"/>
                            </w:rPr>
                          </w:pPr>
                          <w:proofErr w:type="spellStart"/>
                          <w:r>
                            <w:rPr>
                              <w:rFonts w:ascii="Arial" w:hAnsi="Arial" w:cs="Arial"/>
                            </w:rPr>
                            <w:t>PMT</w:t>
                          </w:r>
                          <w:proofErr w:type="spellEnd"/>
                          <w:r>
                            <w:rPr>
                              <w:rFonts w:ascii="Arial" w:hAnsi="Arial" w:cs="Arial"/>
                            </w:rPr>
                            <w:t>-RJ</w:t>
                          </w:r>
                        </w:p>
                        <w:p w14:paraId="123689BA" w14:textId="423D44CC" w:rsidR="00385CD9" w:rsidRDefault="008B0420">
                          <w:pPr>
                            <w:spacing w:line="276" w:lineRule="auto"/>
                            <w:rPr>
                              <w:rFonts w:ascii="Arial" w:eastAsia="Arial" w:hAnsi="Arial" w:cs="Arial"/>
                            </w:rPr>
                          </w:pPr>
                          <w:r>
                            <w:rPr>
                              <w:rFonts w:ascii="Arial" w:hAnsi="Arial" w:cs="Arial"/>
                            </w:rPr>
                            <w:t>PROCESSO N</w:t>
                          </w:r>
                          <w:r>
                            <w:rPr>
                              <w:rFonts w:ascii="Arial" w:eastAsia="Arial" w:hAnsi="Arial" w:cs="Arial"/>
                            </w:rPr>
                            <w:t>º</w:t>
                          </w:r>
                          <w:r>
                            <w:rPr>
                              <w:rFonts w:ascii="Arial" w:hAnsi="Arial" w:cs="Arial"/>
                            </w:rPr>
                            <w:t xml:space="preserve"> </w:t>
                          </w:r>
                          <w:r w:rsidR="003434F3">
                            <w:rPr>
                              <w:rFonts w:ascii="Arial" w:hAnsi="Arial"/>
                            </w:rPr>
                            <w:t>2.207/2022</w:t>
                          </w:r>
                        </w:p>
                        <w:p w14:paraId="514E5652" w14:textId="77777777" w:rsidR="00385CD9" w:rsidRDefault="008B0420">
                          <w:pPr>
                            <w:spacing w:line="276" w:lineRule="auto"/>
                            <w:rPr>
                              <w:rFonts w:ascii="Arial" w:hAnsi="Arial" w:cs="Arial"/>
                            </w:rPr>
                          </w:pPr>
                          <w:r>
                            <w:rPr>
                              <w:rFonts w:ascii="Arial" w:eastAsia="Arial" w:hAnsi="Arial" w:cs="Arial"/>
                            </w:rPr>
                            <w:t xml:space="preserve">RUBRICA: </w:t>
                          </w:r>
                          <w:r>
                            <w:rPr>
                              <w:rFonts w:ascii="Arial" w:eastAsia="Arial" w:hAnsi="Arial" w:cs="Arial"/>
                            </w:rPr>
                            <w:tab/>
                            <w:t xml:space="preserve">       </w:t>
                          </w:r>
                          <w:proofErr w:type="spellStart"/>
                          <w:r>
                            <w:rPr>
                              <w:rFonts w:ascii="Arial" w:eastAsia="Arial" w:hAnsi="Arial" w:cs="Arial"/>
                            </w:rPr>
                            <w:t>FLS</w:t>
                          </w:r>
                          <w:proofErr w:type="spellEnd"/>
                          <w:r>
                            <w:rPr>
                              <w:rFonts w:ascii="Arial" w:eastAsia="Arial" w:hAnsi="Arial" w:cs="Arial"/>
                            </w:rPr>
                            <w:t>:</w:t>
                          </w:r>
                        </w:p>
                      </w:txbxContent>
                    </v:textbox>
                  </v:shape>
                </w:pict>
              </mc:Fallback>
            </mc:AlternateContent>
          </w:r>
          <w:r>
            <w:rPr>
              <w:rFonts w:ascii="Bookman Old Style" w:eastAsia="Bookman Old Style" w:hAnsi="Bookman Old Style" w:cs="Bookman Old Style"/>
              <w:color w:val="0000FF"/>
            </w:rPr>
            <w:t>ESTADO DO RIO DE JANEIRO</w:t>
          </w:r>
        </w:p>
        <w:p w14:paraId="77692B18" w14:textId="77777777" w:rsidR="00385CD9" w:rsidRDefault="008B042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8A73A65" w14:textId="77777777" w:rsidR="00385CD9" w:rsidRDefault="008B042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62780623" w14:textId="77777777" w:rsidR="00385CD9" w:rsidRDefault="008B042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1905790" w14:textId="77777777" w:rsidR="00385CD9" w:rsidRDefault="008B0420">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shd w:val="clear" w:color="auto" w:fill="auto"/>
        </w:tcPr>
        <w:p w14:paraId="097C09E8" w14:textId="77777777" w:rsidR="00385CD9" w:rsidRDefault="00385CD9">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7694AD8B" w14:textId="77777777" w:rsidR="00385CD9" w:rsidRDefault="00385CD9">
          <w:pPr>
            <w:pStyle w:val="Normal1"/>
            <w:ind w:left="212" w:hanging="184"/>
            <w:jc w:val="both"/>
            <w:rPr>
              <w:rFonts w:ascii="Bookman Old Style" w:eastAsia="Bookman Old Style" w:hAnsi="Bookman Old Style" w:cs="Bookman Old Style"/>
              <w:color w:val="0000FF"/>
              <w:sz w:val="24"/>
              <w:szCs w:val="24"/>
            </w:rPr>
          </w:pPr>
        </w:p>
      </w:tc>
    </w:tr>
  </w:tbl>
  <w:p w14:paraId="6CE00376" w14:textId="77777777" w:rsidR="00385CD9" w:rsidRDefault="00385CD9">
    <w:pPr>
      <w:pStyle w:val="Cabealho"/>
      <w:tabs>
        <w:tab w:val="clear" w:pos="4320"/>
        <w:tab w:val="clear" w:pos="8640"/>
        <w:tab w:val="left" w:pos="21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rsidR="00385CD9" w14:paraId="504531DD" w14:textId="77777777">
      <w:trPr>
        <w:trHeight w:val="1418"/>
      </w:trPr>
      <w:tc>
        <w:tcPr>
          <w:tcW w:w="1631" w:type="dxa"/>
          <w:tcBorders>
            <w:top w:val="none" w:sz="0" w:space="0" w:color="000000"/>
            <w:left w:val="none" w:sz="0" w:space="0" w:color="000000"/>
            <w:bottom w:val="none" w:sz="0" w:space="0" w:color="000000"/>
            <w:right w:val="none" w:sz="0" w:space="0" w:color="000000"/>
          </w:tcBorders>
        </w:tcPr>
        <w:p w14:paraId="54F7605D" w14:textId="77777777" w:rsidR="00385CD9" w:rsidRDefault="00385CD9">
          <w:pPr>
            <w:pStyle w:val="Normal1"/>
            <w:jc w:val="both"/>
            <w:rPr>
              <w:sz w:val="24"/>
              <w:szCs w:val="24"/>
            </w:rPr>
          </w:pPr>
        </w:p>
      </w:tc>
      <w:tc>
        <w:tcPr>
          <w:tcW w:w="5245" w:type="dxa"/>
          <w:tcBorders>
            <w:top w:val="none" w:sz="0" w:space="0" w:color="000000"/>
            <w:left w:val="none" w:sz="0" w:space="0" w:color="000000"/>
            <w:bottom w:val="none" w:sz="0" w:space="0" w:color="000000"/>
            <w:right w:val="none" w:sz="0" w:space="0" w:color="000000"/>
          </w:tcBorders>
        </w:tcPr>
        <w:p w14:paraId="3138BDA2" w14:textId="77777777" w:rsidR="00385CD9" w:rsidRDefault="00385CD9">
          <w:pPr>
            <w:pStyle w:val="Normal1"/>
            <w:ind w:left="212" w:hanging="184"/>
            <w:jc w:val="both"/>
            <w:rPr>
              <w:rFonts w:ascii="Bookman Old Style" w:eastAsia="Bookman Old Style" w:hAnsi="Bookman Old Style"/>
              <w:color w:val="0000FF"/>
            </w:rPr>
          </w:pPr>
        </w:p>
      </w:tc>
      <w:tc>
        <w:tcPr>
          <w:tcW w:w="3172" w:type="dxa"/>
          <w:tcBorders>
            <w:top w:val="none" w:sz="0" w:space="0" w:color="000000"/>
            <w:left w:val="none" w:sz="0" w:space="0" w:color="000000"/>
            <w:bottom w:val="none" w:sz="0" w:space="0" w:color="000000"/>
            <w:right w:val="none" w:sz="0" w:space="0" w:color="000000"/>
          </w:tcBorders>
        </w:tcPr>
        <w:p w14:paraId="68CFAE44" w14:textId="77777777" w:rsidR="00385CD9" w:rsidRDefault="00385CD9">
          <w:pPr>
            <w:pStyle w:val="Normal1"/>
            <w:ind w:left="2197" w:hanging="184"/>
            <w:jc w:val="both"/>
            <w:rPr>
              <w:rFonts w:ascii="Bookman Old Style" w:eastAsia="Bookman Old Style" w:hAnsi="Bookman Old Style"/>
              <w:color w:val="0000FF"/>
            </w:rPr>
          </w:pPr>
        </w:p>
      </w:tc>
      <w:tc>
        <w:tcPr>
          <w:tcW w:w="3172" w:type="dxa"/>
          <w:tcBorders>
            <w:top w:val="none" w:sz="0" w:space="0" w:color="000000"/>
            <w:left w:val="none" w:sz="0" w:space="0" w:color="000000"/>
            <w:bottom w:val="none" w:sz="0" w:space="0" w:color="000000"/>
            <w:right w:val="none" w:sz="0" w:space="0" w:color="000000"/>
          </w:tcBorders>
        </w:tcPr>
        <w:p w14:paraId="025D4C4F" w14:textId="77777777" w:rsidR="00385CD9" w:rsidRDefault="00385CD9">
          <w:pPr>
            <w:pStyle w:val="Normal1"/>
            <w:ind w:left="212" w:hanging="184"/>
            <w:jc w:val="both"/>
            <w:rPr>
              <w:rFonts w:ascii="Bookman Old Style" w:eastAsia="Bookman Old Style" w:hAnsi="Bookman Old Style"/>
              <w:color w:val="0000FF"/>
              <w:sz w:val="24"/>
              <w:szCs w:val="24"/>
            </w:rPr>
          </w:pPr>
        </w:p>
      </w:tc>
    </w:tr>
  </w:tbl>
  <w:p w14:paraId="0996C9DA" w14:textId="77777777" w:rsidR="00385CD9" w:rsidRDefault="00385CD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13D"/>
    <w:multiLevelType w:val="multilevel"/>
    <w:tmpl w:val="E38AB992"/>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
    <w:nsid w:val="0313248B"/>
    <w:multiLevelType w:val="multilevel"/>
    <w:tmpl w:val="33AE25D0"/>
    <w:lvl w:ilvl="0">
      <w:start w:val="1"/>
      <w:numFmt w:val="decimal"/>
      <w:pStyle w:val="TituloProjeto"/>
      <w:suff w:val="space"/>
      <w:lvlText w:val="%1."/>
      <w:lvlJc w:val="left"/>
      <w:pPr>
        <w:ind w:left="0" w:firstLine="0"/>
      </w:pPr>
    </w:lvl>
    <w:lvl w:ilvl="1">
      <w:start w:val="1"/>
      <w:numFmt w:val="decimal"/>
      <w:pStyle w:val="Corpotextocomnumerao"/>
      <w:suff w:val="space"/>
      <w:lvlText w:val="%1.%2."/>
      <w:lvlJc w:val="left"/>
      <w:pPr>
        <w:ind w:left="-368" w:firstLine="368"/>
      </w:pPr>
      <w:rPr>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ind w:left="-59" w:firstLine="229"/>
      </w:pPr>
      <w:rPr>
        <w:rFonts w:ascii="Calibri" w:hAnsi="Calibri"/>
        <w:sz w:val="20"/>
        <w:szCs w:val="20"/>
      </w:rPr>
    </w:lvl>
    <w:lvl w:ilvl="3">
      <w:start w:val="1"/>
      <w:numFmt w:val="decimal"/>
      <w:suff w:val="space"/>
      <w:lvlText w:val="%1.%2.%3.%4."/>
      <w:lvlJc w:val="left"/>
      <w:pPr>
        <w:ind w:left="445" w:hanging="161"/>
      </w:pPr>
      <w:rPr>
        <w:color w:val="000000"/>
      </w:rPr>
    </w:lvl>
    <w:lvl w:ilvl="4">
      <w:start w:val="1"/>
      <w:numFmt w:val="decimal"/>
      <w:lvlText w:val="%1.%2.%3.%4.%5."/>
      <w:lvlJc w:val="left"/>
      <w:pPr>
        <w:ind w:left="949" w:hanging="790"/>
      </w:pPr>
    </w:lvl>
    <w:lvl w:ilvl="5">
      <w:start w:val="1"/>
      <w:numFmt w:val="decimal"/>
      <w:lvlText w:val="%1.%2.%3.%4.%5.%6."/>
      <w:lvlJc w:val="left"/>
      <w:pPr>
        <w:ind w:left="1453" w:hanging="937"/>
      </w:pPr>
    </w:lvl>
    <w:lvl w:ilvl="6">
      <w:start w:val="1"/>
      <w:numFmt w:val="decimal"/>
      <w:lvlText w:val="%1.%2.%3.%4.%5.%6.%7."/>
      <w:lvlJc w:val="left"/>
      <w:pPr>
        <w:ind w:left="1957" w:hanging="1080"/>
      </w:pPr>
    </w:lvl>
    <w:lvl w:ilvl="7">
      <w:start w:val="1"/>
      <w:numFmt w:val="decimal"/>
      <w:lvlText w:val="%1.%2.%3.%4.%5.%6.%7.%8."/>
      <w:lvlJc w:val="left"/>
      <w:pPr>
        <w:ind w:left="2461" w:hanging="1224"/>
      </w:pPr>
    </w:lvl>
    <w:lvl w:ilvl="8">
      <w:start w:val="1"/>
      <w:numFmt w:val="decimal"/>
      <w:lvlText w:val="%1.%2.%3.%4.%5.%6.%7.%8.%9."/>
      <w:lvlJc w:val="left"/>
      <w:pPr>
        <w:ind w:left="3037" w:hanging="1440"/>
      </w:pPr>
    </w:lvl>
  </w:abstractNum>
  <w:abstractNum w:abstractNumId="2">
    <w:nsid w:val="03475ED1"/>
    <w:multiLevelType w:val="multilevel"/>
    <w:tmpl w:val="8C901524"/>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
    <w:nsid w:val="052C179B"/>
    <w:multiLevelType w:val="multilevel"/>
    <w:tmpl w:val="B01EEF0A"/>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
    <w:nsid w:val="07FA401B"/>
    <w:multiLevelType w:val="multilevel"/>
    <w:tmpl w:val="3558C7FA"/>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nsid w:val="09C04C21"/>
    <w:multiLevelType w:val="hybridMultilevel"/>
    <w:tmpl w:val="A8820BFE"/>
    <w:lvl w:ilvl="0" w:tplc="4A8648D4">
      <w:start w:val="1"/>
      <w:numFmt w:val="lowerLetter"/>
      <w:lvlText w:val="%1)"/>
      <w:lvlJc w:val="left"/>
      <w:pPr>
        <w:ind w:left="3562" w:hanging="360"/>
      </w:pPr>
    </w:lvl>
    <w:lvl w:ilvl="1" w:tplc="3A346ADA">
      <w:start w:val="1"/>
      <w:numFmt w:val="lowerLetter"/>
      <w:lvlText w:val="%2."/>
      <w:lvlJc w:val="left"/>
      <w:pPr>
        <w:ind w:left="4282" w:hanging="360"/>
      </w:pPr>
    </w:lvl>
    <w:lvl w:ilvl="2" w:tplc="A238B034">
      <w:start w:val="1"/>
      <w:numFmt w:val="lowerRoman"/>
      <w:lvlText w:val="%3."/>
      <w:lvlJc w:val="right"/>
      <w:pPr>
        <w:ind w:left="5002" w:hanging="180"/>
      </w:pPr>
    </w:lvl>
    <w:lvl w:ilvl="3" w:tplc="58BA5B9E">
      <w:start w:val="1"/>
      <w:numFmt w:val="decimal"/>
      <w:lvlText w:val="%4."/>
      <w:lvlJc w:val="left"/>
      <w:pPr>
        <w:ind w:left="5722" w:hanging="360"/>
      </w:pPr>
    </w:lvl>
    <w:lvl w:ilvl="4" w:tplc="4664F474">
      <w:start w:val="1"/>
      <w:numFmt w:val="lowerLetter"/>
      <w:lvlText w:val="%5."/>
      <w:lvlJc w:val="left"/>
      <w:pPr>
        <w:ind w:left="6442" w:hanging="360"/>
      </w:pPr>
    </w:lvl>
    <w:lvl w:ilvl="5" w:tplc="C1567C78">
      <w:start w:val="1"/>
      <w:numFmt w:val="lowerRoman"/>
      <w:lvlText w:val="%6."/>
      <w:lvlJc w:val="right"/>
      <w:pPr>
        <w:ind w:left="7162" w:hanging="180"/>
      </w:pPr>
    </w:lvl>
    <w:lvl w:ilvl="6" w:tplc="AF2E22E0">
      <w:start w:val="1"/>
      <w:numFmt w:val="decimal"/>
      <w:lvlText w:val="%7."/>
      <w:lvlJc w:val="left"/>
      <w:pPr>
        <w:ind w:left="7882" w:hanging="360"/>
      </w:pPr>
    </w:lvl>
    <w:lvl w:ilvl="7" w:tplc="5E94BD9C">
      <w:start w:val="1"/>
      <w:numFmt w:val="lowerLetter"/>
      <w:lvlText w:val="%8."/>
      <w:lvlJc w:val="left"/>
      <w:pPr>
        <w:ind w:left="8602" w:hanging="360"/>
      </w:pPr>
    </w:lvl>
    <w:lvl w:ilvl="8" w:tplc="7E4001DA">
      <w:start w:val="1"/>
      <w:numFmt w:val="lowerRoman"/>
      <w:lvlText w:val="%9."/>
      <w:lvlJc w:val="right"/>
      <w:pPr>
        <w:ind w:left="9322" w:hanging="180"/>
      </w:pPr>
    </w:lvl>
  </w:abstractNum>
  <w:abstractNum w:abstractNumId="6">
    <w:nsid w:val="0E3377AB"/>
    <w:multiLevelType w:val="hybridMultilevel"/>
    <w:tmpl w:val="62CE09FC"/>
    <w:lvl w:ilvl="0" w:tplc="857A0A80">
      <w:start w:val="1"/>
      <w:numFmt w:val="decimal"/>
      <w:lvlText w:val=""/>
      <w:lvlJc w:val="left"/>
      <w:pPr>
        <w:ind w:left="0" w:firstLine="0"/>
      </w:pPr>
      <w:rPr>
        <w:vertAlign w:val="baseline"/>
      </w:rPr>
    </w:lvl>
    <w:lvl w:ilvl="1" w:tplc="2FAA0CB2">
      <w:start w:val="1"/>
      <w:numFmt w:val="decimal"/>
      <w:lvlText w:val=""/>
      <w:lvlJc w:val="left"/>
      <w:pPr>
        <w:ind w:left="0" w:firstLine="0"/>
      </w:pPr>
      <w:rPr>
        <w:vertAlign w:val="baseline"/>
      </w:rPr>
    </w:lvl>
    <w:lvl w:ilvl="2" w:tplc="8B20F4D0">
      <w:start w:val="1"/>
      <w:numFmt w:val="decimal"/>
      <w:lvlText w:val=""/>
      <w:lvlJc w:val="left"/>
      <w:pPr>
        <w:ind w:left="0" w:firstLine="0"/>
      </w:pPr>
      <w:rPr>
        <w:vertAlign w:val="baseline"/>
      </w:rPr>
    </w:lvl>
    <w:lvl w:ilvl="3" w:tplc="8BC69CFC">
      <w:start w:val="1"/>
      <w:numFmt w:val="decimal"/>
      <w:lvlText w:val=""/>
      <w:lvlJc w:val="left"/>
      <w:pPr>
        <w:ind w:left="0" w:firstLine="0"/>
      </w:pPr>
      <w:rPr>
        <w:vertAlign w:val="baseline"/>
      </w:rPr>
    </w:lvl>
    <w:lvl w:ilvl="4" w:tplc="01FA434A">
      <w:start w:val="1"/>
      <w:numFmt w:val="decimal"/>
      <w:lvlText w:val=""/>
      <w:lvlJc w:val="left"/>
      <w:pPr>
        <w:ind w:left="0" w:firstLine="0"/>
      </w:pPr>
      <w:rPr>
        <w:vertAlign w:val="baseline"/>
      </w:rPr>
    </w:lvl>
    <w:lvl w:ilvl="5" w:tplc="D4AA3CBA">
      <w:start w:val="1"/>
      <w:numFmt w:val="decimal"/>
      <w:lvlText w:val=""/>
      <w:lvlJc w:val="left"/>
      <w:pPr>
        <w:ind w:left="0" w:firstLine="0"/>
      </w:pPr>
      <w:rPr>
        <w:vertAlign w:val="baseline"/>
      </w:rPr>
    </w:lvl>
    <w:lvl w:ilvl="6" w:tplc="1D48CC32">
      <w:start w:val="1"/>
      <w:numFmt w:val="decimal"/>
      <w:lvlText w:val=""/>
      <w:lvlJc w:val="left"/>
      <w:pPr>
        <w:ind w:left="0" w:firstLine="0"/>
      </w:pPr>
      <w:rPr>
        <w:vertAlign w:val="baseline"/>
      </w:rPr>
    </w:lvl>
    <w:lvl w:ilvl="7" w:tplc="145EDD30">
      <w:start w:val="1"/>
      <w:numFmt w:val="decimal"/>
      <w:lvlText w:val=""/>
      <w:lvlJc w:val="left"/>
      <w:pPr>
        <w:ind w:left="0" w:firstLine="0"/>
      </w:pPr>
      <w:rPr>
        <w:vertAlign w:val="baseline"/>
      </w:rPr>
    </w:lvl>
    <w:lvl w:ilvl="8" w:tplc="10E224EC">
      <w:start w:val="1"/>
      <w:numFmt w:val="decimal"/>
      <w:lvlText w:val=""/>
      <w:lvlJc w:val="left"/>
      <w:pPr>
        <w:ind w:left="0" w:firstLine="0"/>
      </w:pPr>
      <w:rPr>
        <w:vertAlign w:val="baseline"/>
      </w:rPr>
    </w:lvl>
  </w:abstractNum>
  <w:abstractNum w:abstractNumId="7">
    <w:nsid w:val="147C1978"/>
    <w:multiLevelType w:val="multilevel"/>
    <w:tmpl w:val="8AD81500"/>
    <w:lvl w:ilvl="0">
      <w:start w:val="1"/>
      <w:numFmt w:val="decimal"/>
      <w:pStyle w:val="Nivel01"/>
      <w:lvlText w:val="%1."/>
      <w:lvlJc w:val="left"/>
      <w:pPr>
        <w:ind w:left="360" w:hanging="360"/>
      </w:pPr>
      <w:rPr>
        <w:b/>
      </w:rPr>
    </w:lvl>
    <w:lvl w:ilvl="1">
      <w:start w:val="1"/>
      <w:numFmt w:val="decimal"/>
      <w:lvlText w:val="%1.%2."/>
      <w:lvlJc w:val="left"/>
      <w:pPr>
        <w:ind w:left="858" w:hanging="432"/>
      </w:pPr>
      <w:rPr>
        <w:rFonts w:ascii="Arial" w:hAnsi="Arial"/>
        <w:b w:val="0"/>
        <w:i w:val="0"/>
        <w:strike w:val="0"/>
        <w:color w:val="000000"/>
        <w:sz w:val="20"/>
        <w:szCs w:val="20"/>
        <w:u w:val="none"/>
      </w:rPr>
    </w:lvl>
    <w:lvl w:ilvl="2">
      <w:start w:val="1"/>
      <w:numFmt w:val="decimal"/>
      <w:lvlText w:val="%1.%2.%3."/>
      <w:lvlJc w:val="left"/>
      <w:pPr>
        <w:ind w:left="2206" w:hanging="504"/>
      </w:pPr>
      <w:rPr>
        <w:rFonts w:ascii="Arial" w:hAnsi="Arial"/>
        <w:b/>
        <w:bCs/>
        <w:i w:val="0"/>
        <w:strike w:val="0"/>
        <w:color w:val="000000"/>
        <w:sz w:val="24"/>
        <w:szCs w:val="24"/>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8015D2"/>
    <w:multiLevelType w:val="multilevel"/>
    <w:tmpl w:val="895C1CF0"/>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9">
    <w:nsid w:val="24CB2C93"/>
    <w:multiLevelType w:val="hybridMultilevel"/>
    <w:tmpl w:val="994C7DB4"/>
    <w:lvl w:ilvl="0" w:tplc="FF4ED704">
      <w:start w:val="2"/>
      <w:numFmt w:val="upperRoman"/>
      <w:lvlText w:val="%1)"/>
      <w:lvlJc w:val="left"/>
      <w:pPr>
        <w:ind w:left="2160" w:hanging="720"/>
      </w:pPr>
      <w:rPr>
        <w:rFonts w:hint="default"/>
        <w:b w:val="0"/>
      </w:rPr>
    </w:lvl>
    <w:lvl w:ilvl="1" w:tplc="68B2DC04">
      <w:start w:val="1"/>
      <w:numFmt w:val="decimal"/>
      <w:lvlText w:val="%2."/>
      <w:lvlJc w:val="left"/>
      <w:pPr>
        <w:ind w:left="2520" w:hanging="360"/>
      </w:pPr>
      <w:rPr>
        <w:rFonts w:hint="default"/>
      </w:rPr>
    </w:lvl>
    <w:lvl w:ilvl="2" w:tplc="0EC849D4">
      <w:start w:val="1"/>
      <w:numFmt w:val="lowerRoman"/>
      <w:lvlText w:val="%3."/>
      <w:lvlJc w:val="right"/>
      <w:pPr>
        <w:ind w:left="3240" w:hanging="180"/>
      </w:pPr>
    </w:lvl>
    <w:lvl w:ilvl="3" w:tplc="D436A246">
      <w:start w:val="1"/>
      <w:numFmt w:val="decimal"/>
      <w:lvlText w:val="%4."/>
      <w:lvlJc w:val="left"/>
      <w:pPr>
        <w:ind w:left="3960" w:hanging="360"/>
      </w:pPr>
    </w:lvl>
    <w:lvl w:ilvl="4" w:tplc="F22E9392">
      <w:start w:val="1"/>
      <w:numFmt w:val="lowerLetter"/>
      <w:lvlText w:val="%5."/>
      <w:lvlJc w:val="left"/>
      <w:pPr>
        <w:ind w:left="4680" w:hanging="360"/>
      </w:pPr>
    </w:lvl>
    <w:lvl w:ilvl="5" w:tplc="E03CF72A">
      <w:start w:val="1"/>
      <w:numFmt w:val="lowerRoman"/>
      <w:lvlText w:val="%6."/>
      <w:lvlJc w:val="right"/>
      <w:pPr>
        <w:ind w:left="5400" w:hanging="180"/>
      </w:pPr>
    </w:lvl>
    <w:lvl w:ilvl="6" w:tplc="9EC0B0C0">
      <w:start w:val="1"/>
      <w:numFmt w:val="decimal"/>
      <w:lvlText w:val="%7."/>
      <w:lvlJc w:val="left"/>
      <w:pPr>
        <w:ind w:left="6120" w:hanging="360"/>
      </w:pPr>
    </w:lvl>
    <w:lvl w:ilvl="7" w:tplc="6AAEEC88">
      <w:start w:val="1"/>
      <w:numFmt w:val="lowerLetter"/>
      <w:lvlText w:val="%8."/>
      <w:lvlJc w:val="left"/>
      <w:pPr>
        <w:ind w:left="6840" w:hanging="360"/>
      </w:pPr>
    </w:lvl>
    <w:lvl w:ilvl="8" w:tplc="AE3A6172">
      <w:start w:val="1"/>
      <w:numFmt w:val="lowerRoman"/>
      <w:lvlText w:val="%9."/>
      <w:lvlJc w:val="right"/>
      <w:pPr>
        <w:ind w:left="7560" w:hanging="180"/>
      </w:pPr>
    </w:lvl>
  </w:abstractNum>
  <w:abstractNum w:abstractNumId="10">
    <w:nsid w:val="2D3E675D"/>
    <w:multiLevelType w:val="multilevel"/>
    <w:tmpl w:val="5D2E3E6C"/>
    <w:lvl w:ilvl="0">
      <w:start w:val="1"/>
      <w:numFmt w:val="decimal"/>
      <w:lvlText w:val="%1."/>
      <w:lvlJc w:val="left"/>
      <w:pPr>
        <w:ind w:left="502"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11">
    <w:nsid w:val="2FEA5739"/>
    <w:multiLevelType w:val="multilevel"/>
    <w:tmpl w:val="DDC2EA3C"/>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nsid w:val="30B2650F"/>
    <w:multiLevelType w:val="hybridMultilevel"/>
    <w:tmpl w:val="74184C30"/>
    <w:lvl w:ilvl="0" w:tplc="64C2C41E">
      <w:start w:val="1"/>
      <w:numFmt w:val="upperRoman"/>
      <w:lvlText w:val="%1."/>
      <w:lvlJc w:val="right"/>
      <w:pPr>
        <w:ind w:left="3562" w:hanging="360"/>
      </w:pPr>
    </w:lvl>
    <w:lvl w:ilvl="1" w:tplc="2758B370">
      <w:start w:val="1"/>
      <w:numFmt w:val="lowerLetter"/>
      <w:lvlText w:val="%2."/>
      <w:lvlJc w:val="left"/>
      <w:pPr>
        <w:ind w:left="4282" w:hanging="360"/>
      </w:pPr>
    </w:lvl>
    <w:lvl w:ilvl="2" w:tplc="7A8EFC62">
      <w:start w:val="1"/>
      <w:numFmt w:val="lowerRoman"/>
      <w:lvlText w:val="%3."/>
      <w:lvlJc w:val="right"/>
      <w:pPr>
        <w:ind w:left="5002" w:hanging="180"/>
      </w:pPr>
    </w:lvl>
    <w:lvl w:ilvl="3" w:tplc="F8706FFC">
      <w:start w:val="1"/>
      <w:numFmt w:val="decimal"/>
      <w:lvlText w:val="%4."/>
      <w:lvlJc w:val="left"/>
      <w:pPr>
        <w:ind w:left="5722" w:hanging="360"/>
      </w:pPr>
    </w:lvl>
    <w:lvl w:ilvl="4" w:tplc="83A0225A">
      <w:start w:val="1"/>
      <w:numFmt w:val="lowerLetter"/>
      <w:lvlText w:val="%5."/>
      <w:lvlJc w:val="left"/>
      <w:pPr>
        <w:ind w:left="6442" w:hanging="360"/>
      </w:pPr>
    </w:lvl>
    <w:lvl w:ilvl="5" w:tplc="451829A0">
      <w:start w:val="1"/>
      <w:numFmt w:val="lowerRoman"/>
      <w:lvlText w:val="%6."/>
      <w:lvlJc w:val="right"/>
      <w:pPr>
        <w:ind w:left="7162" w:hanging="180"/>
      </w:pPr>
    </w:lvl>
    <w:lvl w:ilvl="6" w:tplc="2310622A">
      <w:start w:val="1"/>
      <w:numFmt w:val="decimal"/>
      <w:lvlText w:val="%7."/>
      <w:lvlJc w:val="left"/>
      <w:pPr>
        <w:ind w:left="7882" w:hanging="360"/>
      </w:pPr>
    </w:lvl>
    <w:lvl w:ilvl="7" w:tplc="6A8857F2">
      <w:start w:val="1"/>
      <w:numFmt w:val="lowerLetter"/>
      <w:lvlText w:val="%8."/>
      <w:lvlJc w:val="left"/>
      <w:pPr>
        <w:ind w:left="8602" w:hanging="360"/>
      </w:pPr>
    </w:lvl>
    <w:lvl w:ilvl="8" w:tplc="72BC2A60">
      <w:start w:val="1"/>
      <w:numFmt w:val="lowerRoman"/>
      <w:lvlText w:val="%9."/>
      <w:lvlJc w:val="right"/>
      <w:pPr>
        <w:ind w:left="9322" w:hanging="180"/>
      </w:pPr>
    </w:lvl>
  </w:abstractNum>
  <w:abstractNum w:abstractNumId="13">
    <w:nsid w:val="33493766"/>
    <w:multiLevelType w:val="multilevel"/>
    <w:tmpl w:val="12EE7F84"/>
    <w:lvl w:ilvl="0">
      <w:start w:val="4"/>
      <w:numFmt w:val="decimal"/>
      <w:lvlText w:val="%1"/>
      <w:lvlJc w:val="left"/>
      <w:pPr>
        <w:ind w:left="818" w:hanging="509"/>
      </w:pPr>
    </w:lvl>
    <w:lvl w:ilvl="1">
      <w:start w:val="2"/>
      <w:numFmt w:val="decimal"/>
      <w:lvlText w:val="%1.%2."/>
      <w:lvlJc w:val="left"/>
      <w:pPr>
        <w:ind w:left="818" w:hanging="509"/>
      </w:pPr>
      <w:rPr>
        <w:rFonts w:ascii="Arial" w:eastAsia="Arial" w:hAnsi="Arial" w:cs="Arial"/>
        <w:b/>
        <w:sz w:val="24"/>
        <w:szCs w:val="24"/>
      </w:rPr>
    </w:lvl>
    <w:lvl w:ilvl="2">
      <w:start w:val="1"/>
      <w:numFmt w:val="bullet"/>
      <w:lvlText w:val="•"/>
      <w:lvlJc w:val="left"/>
      <w:pPr>
        <w:ind w:left="2857" w:hanging="509"/>
      </w:pPr>
    </w:lvl>
    <w:lvl w:ilvl="3">
      <w:start w:val="1"/>
      <w:numFmt w:val="bullet"/>
      <w:lvlText w:val="•"/>
      <w:lvlJc w:val="left"/>
      <w:pPr>
        <w:ind w:left="3875" w:hanging="509"/>
      </w:pPr>
    </w:lvl>
    <w:lvl w:ilvl="4">
      <w:start w:val="1"/>
      <w:numFmt w:val="bullet"/>
      <w:lvlText w:val="•"/>
      <w:lvlJc w:val="left"/>
      <w:pPr>
        <w:ind w:left="4894" w:hanging="509"/>
      </w:pPr>
    </w:lvl>
    <w:lvl w:ilvl="5">
      <w:start w:val="1"/>
      <w:numFmt w:val="bullet"/>
      <w:lvlText w:val="•"/>
      <w:lvlJc w:val="left"/>
      <w:pPr>
        <w:ind w:left="5913" w:hanging="509"/>
      </w:pPr>
    </w:lvl>
    <w:lvl w:ilvl="6">
      <w:start w:val="1"/>
      <w:numFmt w:val="bullet"/>
      <w:lvlText w:val="•"/>
      <w:lvlJc w:val="left"/>
      <w:pPr>
        <w:ind w:left="6931" w:hanging="509"/>
      </w:pPr>
    </w:lvl>
    <w:lvl w:ilvl="7">
      <w:start w:val="1"/>
      <w:numFmt w:val="bullet"/>
      <w:lvlText w:val="•"/>
      <w:lvlJc w:val="left"/>
      <w:pPr>
        <w:ind w:left="7950" w:hanging="509"/>
      </w:pPr>
    </w:lvl>
    <w:lvl w:ilvl="8">
      <w:start w:val="1"/>
      <w:numFmt w:val="bullet"/>
      <w:lvlText w:val="•"/>
      <w:lvlJc w:val="left"/>
      <w:pPr>
        <w:ind w:left="8969" w:hanging="509"/>
      </w:pPr>
    </w:lvl>
  </w:abstractNum>
  <w:abstractNum w:abstractNumId="14">
    <w:nsid w:val="3C206086"/>
    <w:multiLevelType w:val="hybridMultilevel"/>
    <w:tmpl w:val="83B65478"/>
    <w:lvl w:ilvl="0" w:tplc="19481DAC">
      <w:start w:val="1"/>
      <w:numFmt w:val="lowerLetter"/>
      <w:lvlText w:val="%1)"/>
      <w:lvlJc w:val="left"/>
      <w:pPr>
        <w:ind w:left="1800" w:hanging="360"/>
      </w:pPr>
      <w:rPr>
        <w:rFonts w:hint="default"/>
      </w:rPr>
    </w:lvl>
    <w:lvl w:ilvl="1" w:tplc="D514DD86">
      <w:start w:val="1"/>
      <w:numFmt w:val="lowerLetter"/>
      <w:lvlText w:val="%2."/>
      <w:lvlJc w:val="left"/>
      <w:pPr>
        <w:ind w:left="2520" w:hanging="360"/>
      </w:pPr>
    </w:lvl>
    <w:lvl w:ilvl="2" w:tplc="1132EEC8">
      <w:start w:val="1"/>
      <w:numFmt w:val="lowerRoman"/>
      <w:lvlText w:val="%3."/>
      <w:lvlJc w:val="right"/>
      <w:pPr>
        <w:ind w:left="3240" w:hanging="180"/>
      </w:pPr>
    </w:lvl>
    <w:lvl w:ilvl="3" w:tplc="0706EEA6">
      <w:start w:val="1"/>
      <w:numFmt w:val="decimal"/>
      <w:lvlText w:val="%4."/>
      <w:lvlJc w:val="left"/>
      <w:pPr>
        <w:ind w:left="3960" w:hanging="360"/>
      </w:pPr>
    </w:lvl>
    <w:lvl w:ilvl="4" w:tplc="0460559C">
      <w:start w:val="1"/>
      <w:numFmt w:val="lowerLetter"/>
      <w:lvlText w:val="%5."/>
      <w:lvlJc w:val="left"/>
      <w:pPr>
        <w:ind w:left="4680" w:hanging="360"/>
      </w:pPr>
    </w:lvl>
    <w:lvl w:ilvl="5" w:tplc="D5640102">
      <w:start w:val="1"/>
      <w:numFmt w:val="lowerRoman"/>
      <w:lvlText w:val="%6."/>
      <w:lvlJc w:val="right"/>
      <w:pPr>
        <w:ind w:left="5400" w:hanging="180"/>
      </w:pPr>
    </w:lvl>
    <w:lvl w:ilvl="6" w:tplc="1A32423A">
      <w:start w:val="1"/>
      <w:numFmt w:val="decimal"/>
      <w:lvlText w:val="%7."/>
      <w:lvlJc w:val="left"/>
      <w:pPr>
        <w:ind w:left="6120" w:hanging="360"/>
      </w:pPr>
    </w:lvl>
    <w:lvl w:ilvl="7" w:tplc="33780CA4">
      <w:start w:val="1"/>
      <w:numFmt w:val="lowerLetter"/>
      <w:lvlText w:val="%8."/>
      <w:lvlJc w:val="left"/>
      <w:pPr>
        <w:ind w:left="6840" w:hanging="360"/>
      </w:pPr>
    </w:lvl>
    <w:lvl w:ilvl="8" w:tplc="315C16C6">
      <w:start w:val="1"/>
      <w:numFmt w:val="lowerRoman"/>
      <w:lvlText w:val="%9."/>
      <w:lvlJc w:val="right"/>
      <w:pPr>
        <w:ind w:left="7560" w:hanging="180"/>
      </w:pPr>
    </w:lvl>
  </w:abstractNum>
  <w:abstractNum w:abstractNumId="15">
    <w:nsid w:val="3F79404E"/>
    <w:multiLevelType w:val="multilevel"/>
    <w:tmpl w:val="3F54C656"/>
    <w:lvl w:ilvl="0">
      <w:start w:val="1"/>
      <w:numFmt w:val="decimal"/>
      <w:lvlText w:val="%1"/>
      <w:lvlJc w:val="left"/>
      <w:pPr>
        <w:ind w:left="360" w:hanging="360"/>
      </w:pPr>
      <w:rPr>
        <w:rFonts w:ascii="Arial" w:eastAsia="Arial" w:hAnsi="Arial" w:cs="Arial" w:hint="default"/>
        <w:b/>
      </w:rPr>
    </w:lvl>
    <w:lvl w:ilvl="1">
      <w:start w:val="2"/>
      <w:numFmt w:val="decimal"/>
      <w:lvlText w:val="%1.%2"/>
      <w:lvlJc w:val="left"/>
      <w:pPr>
        <w:ind w:left="644" w:hanging="360"/>
      </w:pPr>
      <w:rPr>
        <w:rFonts w:ascii="Arial" w:eastAsia="Arial" w:hAnsi="Arial" w:cs="Arial" w:hint="default"/>
        <w:b/>
      </w:rPr>
    </w:lvl>
    <w:lvl w:ilvl="2">
      <w:start w:val="1"/>
      <w:numFmt w:val="decimal"/>
      <w:lvlText w:val="%1.%2.%3"/>
      <w:lvlJc w:val="left"/>
      <w:pPr>
        <w:ind w:left="1288" w:hanging="720"/>
      </w:pPr>
      <w:rPr>
        <w:rFonts w:ascii="Arial" w:eastAsia="Arial" w:hAnsi="Arial" w:cs="Arial" w:hint="default"/>
        <w:b/>
      </w:rPr>
    </w:lvl>
    <w:lvl w:ilvl="3">
      <w:start w:val="1"/>
      <w:numFmt w:val="decimal"/>
      <w:lvlText w:val="%1.%2.%3.%4"/>
      <w:lvlJc w:val="left"/>
      <w:pPr>
        <w:ind w:left="1932" w:hanging="1080"/>
      </w:pPr>
      <w:rPr>
        <w:rFonts w:ascii="Arial" w:eastAsia="Arial" w:hAnsi="Arial" w:cs="Arial" w:hint="default"/>
        <w:b/>
      </w:rPr>
    </w:lvl>
    <w:lvl w:ilvl="4">
      <w:start w:val="1"/>
      <w:numFmt w:val="decimalZero"/>
      <w:lvlText w:val="%1.%2.%3.%4.%5"/>
      <w:lvlJc w:val="left"/>
      <w:pPr>
        <w:ind w:left="2216" w:hanging="1080"/>
      </w:pPr>
      <w:rPr>
        <w:rFonts w:ascii="Arial" w:eastAsia="Arial" w:hAnsi="Arial" w:cs="Arial" w:hint="default"/>
        <w:b/>
      </w:rPr>
    </w:lvl>
    <w:lvl w:ilvl="5">
      <w:start w:val="1"/>
      <w:numFmt w:val="decimal"/>
      <w:lvlText w:val="%1.%2.%3.%4.%5.%6"/>
      <w:lvlJc w:val="left"/>
      <w:pPr>
        <w:ind w:left="2860" w:hanging="1440"/>
      </w:pPr>
      <w:rPr>
        <w:rFonts w:ascii="Arial" w:eastAsia="Arial" w:hAnsi="Arial" w:cs="Arial" w:hint="default"/>
        <w:b/>
      </w:rPr>
    </w:lvl>
    <w:lvl w:ilvl="6">
      <w:start w:val="1"/>
      <w:numFmt w:val="decimal"/>
      <w:lvlText w:val="%1.%2.%3.%4.%5.%6.%7"/>
      <w:lvlJc w:val="left"/>
      <w:pPr>
        <w:ind w:left="3144" w:hanging="1440"/>
      </w:pPr>
      <w:rPr>
        <w:rFonts w:ascii="Arial" w:eastAsia="Arial" w:hAnsi="Arial" w:cs="Arial" w:hint="default"/>
        <w:b/>
      </w:rPr>
    </w:lvl>
    <w:lvl w:ilvl="7">
      <w:start w:val="1"/>
      <w:numFmt w:val="decimal"/>
      <w:lvlText w:val="%1.%2.%3.%4.%5.%6.%7.%8"/>
      <w:lvlJc w:val="left"/>
      <w:pPr>
        <w:ind w:left="3788" w:hanging="1800"/>
      </w:pPr>
      <w:rPr>
        <w:rFonts w:ascii="Arial" w:eastAsia="Arial" w:hAnsi="Arial" w:cs="Arial" w:hint="default"/>
        <w:b/>
      </w:rPr>
    </w:lvl>
    <w:lvl w:ilvl="8">
      <w:start w:val="1"/>
      <w:numFmt w:val="decimal"/>
      <w:lvlText w:val="%1.%2.%3.%4.%5.%6.%7.%8.%9"/>
      <w:lvlJc w:val="left"/>
      <w:pPr>
        <w:ind w:left="4072" w:hanging="1800"/>
      </w:pPr>
      <w:rPr>
        <w:rFonts w:ascii="Arial" w:eastAsia="Arial" w:hAnsi="Arial" w:cs="Arial" w:hint="default"/>
        <w:b/>
      </w:rPr>
    </w:lvl>
  </w:abstractNum>
  <w:abstractNum w:abstractNumId="16">
    <w:nsid w:val="417F67AB"/>
    <w:multiLevelType w:val="multilevel"/>
    <w:tmpl w:val="B266970A"/>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nsid w:val="45922E7A"/>
    <w:multiLevelType w:val="multilevel"/>
    <w:tmpl w:val="56F20BBE"/>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nsid w:val="46EB64BF"/>
    <w:multiLevelType w:val="multilevel"/>
    <w:tmpl w:val="839C7288"/>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nsid w:val="51555FA1"/>
    <w:multiLevelType w:val="hybridMultilevel"/>
    <w:tmpl w:val="DE7E26DA"/>
    <w:lvl w:ilvl="0" w:tplc="010ECEAC">
      <w:start w:val="1"/>
      <w:numFmt w:val="bullet"/>
      <w:lvlText w:val=""/>
      <w:lvlJc w:val="left"/>
      <w:pPr>
        <w:tabs>
          <w:tab w:val="num" w:pos="720"/>
        </w:tabs>
        <w:ind w:left="720" w:hanging="360"/>
      </w:pPr>
      <w:rPr>
        <w:rFonts w:ascii="Symbol" w:hAnsi="Symbol" w:hint="default"/>
        <w:sz w:val="20"/>
      </w:rPr>
    </w:lvl>
    <w:lvl w:ilvl="1" w:tplc="360490AC">
      <w:start w:val="1"/>
      <w:numFmt w:val="bullet"/>
      <w:lvlText w:val="o"/>
      <w:lvlJc w:val="left"/>
      <w:pPr>
        <w:tabs>
          <w:tab w:val="num" w:pos="1440"/>
        </w:tabs>
        <w:ind w:left="1440" w:hanging="360"/>
      </w:pPr>
      <w:rPr>
        <w:rFonts w:ascii="Courier New" w:hAnsi="Courier New" w:cs="Times New Roman" w:hint="default"/>
        <w:sz w:val="20"/>
      </w:rPr>
    </w:lvl>
    <w:lvl w:ilvl="2" w:tplc="8FBA55A8">
      <w:start w:val="1"/>
      <w:numFmt w:val="bullet"/>
      <w:lvlText w:val=""/>
      <w:lvlJc w:val="left"/>
      <w:pPr>
        <w:tabs>
          <w:tab w:val="num" w:pos="2160"/>
        </w:tabs>
        <w:ind w:left="2160" w:hanging="360"/>
      </w:pPr>
      <w:rPr>
        <w:rFonts w:ascii="Wingdings" w:hAnsi="Wingdings" w:hint="default"/>
        <w:sz w:val="20"/>
      </w:rPr>
    </w:lvl>
    <w:lvl w:ilvl="3" w:tplc="6E809072">
      <w:start w:val="1"/>
      <w:numFmt w:val="bullet"/>
      <w:lvlText w:val=""/>
      <w:lvlJc w:val="left"/>
      <w:pPr>
        <w:tabs>
          <w:tab w:val="num" w:pos="2880"/>
        </w:tabs>
        <w:ind w:left="2880" w:hanging="360"/>
      </w:pPr>
      <w:rPr>
        <w:rFonts w:ascii="Wingdings" w:hAnsi="Wingdings" w:hint="default"/>
        <w:sz w:val="20"/>
      </w:rPr>
    </w:lvl>
    <w:lvl w:ilvl="4" w:tplc="E4B20F84">
      <w:start w:val="1"/>
      <w:numFmt w:val="bullet"/>
      <w:lvlText w:val=""/>
      <w:lvlJc w:val="left"/>
      <w:pPr>
        <w:tabs>
          <w:tab w:val="num" w:pos="3600"/>
        </w:tabs>
        <w:ind w:left="3600" w:hanging="360"/>
      </w:pPr>
      <w:rPr>
        <w:rFonts w:ascii="Wingdings" w:hAnsi="Wingdings" w:hint="default"/>
        <w:sz w:val="20"/>
      </w:rPr>
    </w:lvl>
    <w:lvl w:ilvl="5" w:tplc="9E906C72">
      <w:start w:val="1"/>
      <w:numFmt w:val="bullet"/>
      <w:lvlText w:val=""/>
      <w:lvlJc w:val="left"/>
      <w:pPr>
        <w:tabs>
          <w:tab w:val="num" w:pos="4320"/>
        </w:tabs>
        <w:ind w:left="4320" w:hanging="360"/>
      </w:pPr>
      <w:rPr>
        <w:rFonts w:ascii="Wingdings" w:hAnsi="Wingdings" w:hint="default"/>
        <w:sz w:val="20"/>
      </w:rPr>
    </w:lvl>
    <w:lvl w:ilvl="6" w:tplc="EE48DFF8">
      <w:start w:val="1"/>
      <w:numFmt w:val="bullet"/>
      <w:lvlText w:val=""/>
      <w:lvlJc w:val="left"/>
      <w:pPr>
        <w:tabs>
          <w:tab w:val="num" w:pos="5040"/>
        </w:tabs>
        <w:ind w:left="5040" w:hanging="360"/>
      </w:pPr>
      <w:rPr>
        <w:rFonts w:ascii="Wingdings" w:hAnsi="Wingdings" w:hint="default"/>
        <w:sz w:val="20"/>
      </w:rPr>
    </w:lvl>
    <w:lvl w:ilvl="7" w:tplc="C2804A18">
      <w:start w:val="1"/>
      <w:numFmt w:val="bullet"/>
      <w:lvlText w:val=""/>
      <w:lvlJc w:val="left"/>
      <w:pPr>
        <w:tabs>
          <w:tab w:val="num" w:pos="5760"/>
        </w:tabs>
        <w:ind w:left="5760" w:hanging="360"/>
      </w:pPr>
      <w:rPr>
        <w:rFonts w:ascii="Wingdings" w:hAnsi="Wingdings" w:hint="default"/>
        <w:sz w:val="20"/>
      </w:rPr>
    </w:lvl>
    <w:lvl w:ilvl="8" w:tplc="12E0730A">
      <w:start w:val="1"/>
      <w:numFmt w:val="bullet"/>
      <w:lvlText w:val=""/>
      <w:lvlJc w:val="left"/>
      <w:pPr>
        <w:tabs>
          <w:tab w:val="num" w:pos="6480"/>
        </w:tabs>
        <w:ind w:left="6480" w:hanging="360"/>
      </w:pPr>
      <w:rPr>
        <w:rFonts w:ascii="Wingdings" w:hAnsi="Wingdings" w:hint="default"/>
        <w:sz w:val="20"/>
      </w:rPr>
    </w:lvl>
  </w:abstractNum>
  <w:abstractNum w:abstractNumId="20">
    <w:nsid w:val="52EA1F94"/>
    <w:multiLevelType w:val="hybridMultilevel"/>
    <w:tmpl w:val="5720DC6C"/>
    <w:lvl w:ilvl="0" w:tplc="95B00678">
      <w:start w:val="1"/>
      <w:numFmt w:val="decimal"/>
      <w:lvlText w:val=""/>
      <w:lvlJc w:val="left"/>
      <w:pPr>
        <w:ind w:left="0" w:firstLine="0"/>
      </w:pPr>
      <w:rPr>
        <w:vertAlign w:val="baseline"/>
      </w:rPr>
    </w:lvl>
    <w:lvl w:ilvl="1" w:tplc="96D2606E">
      <w:start w:val="1"/>
      <w:numFmt w:val="decimal"/>
      <w:lvlText w:val=""/>
      <w:lvlJc w:val="left"/>
      <w:pPr>
        <w:ind w:left="0" w:firstLine="0"/>
      </w:pPr>
      <w:rPr>
        <w:vertAlign w:val="baseline"/>
      </w:rPr>
    </w:lvl>
    <w:lvl w:ilvl="2" w:tplc="DA7EBA88">
      <w:start w:val="1"/>
      <w:numFmt w:val="decimal"/>
      <w:lvlText w:val=""/>
      <w:lvlJc w:val="left"/>
      <w:pPr>
        <w:ind w:left="0" w:firstLine="0"/>
      </w:pPr>
      <w:rPr>
        <w:vertAlign w:val="baseline"/>
      </w:rPr>
    </w:lvl>
    <w:lvl w:ilvl="3" w:tplc="6CB4D4EC">
      <w:start w:val="1"/>
      <w:numFmt w:val="decimal"/>
      <w:lvlText w:val=""/>
      <w:lvlJc w:val="left"/>
      <w:pPr>
        <w:ind w:left="0" w:firstLine="0"/>
      </w:pPr>
      <w:rPr>
        <w:vertAlign w:val="baseline"/>
      </w:rPr>
    </w:lvl>
    <w:lvl w:ilvl="4" w:tplc="E120211A">
      <w:start w:val="1"/>
      <w:numFmt w:val="decimal"/>
      <w:lvlText w:val=""/>
      <w:lvlJc w:val="left"/>
      <w:pPr>
        <w:ind w:left="0" w:firstLine="0"/>
      </w:pPr>
      <w:rPr>
        <w:vertAlign w:val="baseline"/>
      </w:rPr>
    </w:lvl>
    <w:lvl w:ilvl="5" w:tplc="45A2ED1E">
      <w:start w:val="1"/>
      <w:numFmt w:val="decimal"/>
      <w:lvlText w:val=""/>
      <w:lvlJc w:val="left"/>
      <w:pPr>
        <w:ind w:left="0" w:firstLine="0"/>
      </w:pPr>
      <w:rPr>
        <w:vertAlign w:val="baseline"/>
      </w:rPr>
    </w:lvl>
    <w:lvl w:ilvl="6" w:tplc="2E2215D2">
      <w:start w:val="1"/>
      <w:numFmt w:val="decimal"/>
      <w:lvlText w:val=""/>
      <w:lvlJc w:val="left"/>
      <w:pPr>
        <w:ind w:left="0" w:firstLine="0"/>
      </w:pPr>
      <w:rPr>
        <w:vertAlign w:val="baseline"/>
      </w:rPr>
    </w:lvl>
    <w:lvl w:ilvl="7" w:tplc="57109AD8">
      <w:start w:val="1"/>
      <w:numFmt w:val="decimal"/>
      <w:lvlText w:val=""/>
      <w:lvlJc w:val="left"/>
      <w:pPr>
        <w:ind w:left="0" w:firstLine="0"/>
      </w:pPr>
      <w:rPr>
        <w:vertAlign w:val="baseline"/>
      </w:rPr>
    </w:lvl>
    <w:lvl w:ilvl="8" w:tplc="C4E4085E">
      <w:start w:val="1"/>
      <w:numFmt w:val="decimal"/>
      <w:lvlText w:val=""/>
      <w:lvlJc w:val="left"/>
      <w:pPr>
        <w:ind w:left="0" w:firstLine="0"/>
      </w:pPr>
      <w:rPr>
        <w:vertAlign w:val="baseline"/>
      </w:rPr>
    </w:lvl>
  </w:abstractNum>
  <w:abstractNum w:abstractNumId="21">
    <w:nsid w:val="571A593C"/>
    <w:multiLevelType w:val="multilevel"/>
    <w:tmpl w:val="1F0671DE"/>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22">
    <w:nsid w:val="59C81911"/>
    <w:multiLevelType w:val="multilevel"/>
    <w:tmpl w:val="B7442EBC"/>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3">
    <w:nsid w:val="5B0E03E0"/>
    <w:multiLevelType w:val="multilevel"/>
    <w:tmpl w:val="C8D63E2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4">
    <w:nsid w:val="5BE6465E"/>
    <w:multiLevelType w:val="multilevel"/>
    <w:tmpl w:val="75CCA630"/>
    <w:lvl w:ilvl="0">
      <w:start w:val="1"/>
      <w:numFmt w:val="decimal"/>
      <w:lvlText w:val="%1."/>
      <w:lvlJc w:val="left"/>
      <w:pPr>
        <w:ind w:left="1087" w:hanging="268"/>
      </w:pPr>
      <w:rPr>
        <w:rFonts w:ascii="Arial" w:eastAsia="Arial" w:hAnsi="Arial" w:cs="Arial"/>
        <w:b/>
        <w:sz w:val="24"/>
        <w:szCs w:val="24"/>
      </w:rPr>
    </w:lvl>
    <w:lvl w:ilvl="1">
      <w:start w:val="1"/>
      <w:numFmt w:val="decimal"/>
      <w:lvlText w:val="%1.%2."/>
      <w:lvlJc w:val="left"/>
      <w:pPr>
        <w:ind w:left="960" w:hanging="720"/>
      </w:pPr>
      <w:rPr>
        <w:rFonts w:ascii="Arial" w:eastAsia="Arial" w:hAnsi="Arial" w:cs="Arial"/>
        <w:b/>
        <w:sz w:val="24"/>
        <w:szCs w:val="24"/>
      </w:rPr>
    </w:lvl>
    <w:lvl w:ilvl="2">
      <w:start w:val="1"/>
      <w:numFmt w:val="decimal"/>
      <w:lvlText w:val="%1.%2.%3."/>
      <w:lvlJc w:val="left"/>
      <w:pPr>
        <w:ind w:left="818" w:hanging="687"/>
      </w:pPr>
      <w:rPr>
        <w:rFonts w:ascii="Arial MT" w:eastAsia="Arial MT" w:hAnsi="Arial MT" w:cs="Arial MT"/>
        <w:sz w:val="24"/>
        <w:szCs w:val="24"/>
      </w:rPr>
    </w:lvl>
    <w:lvl w:ilvl="3">
      <w:start w:val="1"/>
      <w:numFmt w:val="bullet"/>
      <w:lvlText w:val="•"/>
      <w:lvlJc w:val="left"/>
      <w:pPr>
        <w:ind w:left="1480" w:hanging="687"/>
      </w:pPr>
    </w:lvl>
    <w:lvl w:ilvl="4">
      <w:start w:val="1"/>
      <w:numFmt w:val="bullet"/>
      <w:lvlText w:val="•"/>
      <w:lvlJc w:val="left"/>
      <w:pPr>
        <w:ind w:left="2840" w:hanging="687"/>
      </w:pPr>
    </w:lvl>
    <w:lvl w:ilvl="5">
      <w:start w:val="1"/>
      <w:numFmt w:val="bullet"/>
      <w:lvlText w:val="•"/>
      <w:lvlJc w:val="left"/>
      <w:pPr>
        <w:ind w:left="4201" w:hanging="686"/>
      </w:pPr>
    </w:lvl>
    <w:lvl w:ilvl="6">
      <w:start w:val="1"/>
      <w:numFmt w:val="bullet"/>
      <w:lvlText w:val="•"/>
      <w:lvlJc w:val="left"/>
      <w:pPr>
        <w:ind w:left="5562" w:hanging="686"/>
      </w:pPr>
    </w:lvl>
    <w:lvl w:ilvl="7">
      <w:start w:val="1"/>
      <w:numFmt w:val="bullet"/>
      <w:lvlText w:val="•"/>
      <w:lvlJc w:val="left"/>
      <w:pPr>
        <w:ind w:left="6923" w:hanging="687"/>
      </w:pPr>
    </w:lvl>
    <w:lvl w:ilvl="8">
      <w:start w:val="1"/>
      <w:numFmt w:val="bullet"/>
      <w:lvlText w:val="•"/>
      <w:lvlJc w:val="left"/>
      <w:pPr>
        <w:ind w:left="8284" w:hanging="687"/>
      </w:pPr>
    </w:lvl>
  </w:abstractNum>
  <w:abstractNum w:abstractNumId="25">
    <w:nsid w:val="60207AF3"/>
    <w:multiLevelType w:val="hybridMultilevel"/>
    <w:tmpl w:val="2144A81A"/>
    <w:lvl w:ilvl="0" w:tplc="6E60DDDE">
      <w:start w:val="1"/>
      <w:numFmt w:val="lowerLetter"/>
      <w:lvlText w:val="%1)"/>
      <w:lvlJc w:val="left"/>
      <w:pPr>
        <w:ind w:left="2160" w:hanging="360"/>
      </w:pPr>
      <w:rPr>
        <w:u w:val="none"/>
      </w:rPr>
    </w:lvl>
    <w:lvl w:ilvl="1" w:tplc="40CA177E">
      <w:start w:val="1"/>
      <w:numFmt w:val="lowerLetter"/>
      <w:lvlText w:val="%2)"/>
      <w:lvlJc w:val="left"/>
      <w:pPr>
        <w:ind w:left="2880" w:hanging="360"/>
      </w:pPr>
      <w:rPr>
        <w:u w:val="none"/>
      </w:rPr>
    </w:lvl>
    <w:lvl w:ilvl="2" w:tplc="7B96C8B0">
      <w:start w:val="1"/>
      <w:numFmt w:val="lowerRoman"/>
      <w:lvlText w:val="%3)"/>
      <w:lvlJc w:val="right"/>
      <w:pPr>
        <w:ind w:left="3600" w:hanging="360"/>
      </w:pPr>
      <w:rPr>
        <w:u w:val="none"/>
      </w:rPr>
    </w:lvl>
    <w:lvl w:ilvl="3" w:tplc="A896FBDE">
      <w:start w:val="1"/>
      <w:numFmt w:val="decimal"/>
      <w:lvlText w:val="(%4)"/>
      <w:lvlJc w:val="left"/>
      <w:pPr>
        <w:ind w:left="4320" w:hanging="360"/>
      </w:pPr>
      <w:rPr>
        <w:u w:val="none"/>
      </w:rPr>
    </w:lvl>
    <w:lvl w:ilvl="4" w:tplc="1158A53A">
      <w:start w:val="1"/>
      <w:numFmt w:val="lowerLetter"/>
      <w:lvlText w:val="(%5)"/>
      <w:lvlJc w:val="left"/>
      <w:pPr>
        <w:ind w:left="5040" w:hanging="360"/>
      </w:pPr>
      <w:rPr>
        <w:u w:val="none"/>
      </w:rPr>
    </w:lvl>
    <w:lvl w:ilvl="5" w:tplc="5560A6B6">
      <w:start w:val="1"/>
      <w:numFmt w:val="lowerRoman"/>
      <w:lvlText w:val="(%6)"/>
      <w:lvlJc w:val="right"/>
      <w:pPr>
        <w:ind w:left="5760" w:hanging="360"/>
      </w:pPr>
      <w:rPr>
        <w:u w:val="none"/>
      </w:rPr>
    </w:lvl>
    <w:lvl w:ilvl="6" w:tplc="37F64F4A">
      <w:start w:val="1"/>
      <w:numFmt w:val="decimal"/>
      <w:lvlText w:val="%7."/>
      <w:lvlJc w:val="left"/>
      <w:pPr>
        <w:ind w:left="6480" w:hanging="360"/>
      </w:pPr>
      <w:rPr>
        <w:u w:val="none"/>
      </w:rPr>
    </w:lvl>
    <w:lvl w:ilvl="7" w:tplc="244E311C">
      <w:start w:val="1"/>
      <w:numFmt w:val="lowerLetter"/>
      <w:lvlText w:val="%8."/>
      <w:lvlJc w:val="left"/>
      <w:pPr>
        <w:ind w:left="7200" w:hanging="360"/>
      </w:pPr>
      <w:rPr>
        <w:u w:val="none"/>
      </w:rPr>
    </w:lvl>
    <w:lvl w:ilvl="8" w:tplc="509012B4">
      <w:start w:val="1"/>
      <w:numFmt w:val="lowerRoman"/>
      <w:lvlText w:val="%9."/>
      <w:lvlJc w:val="right"/>
      <w:pPr>
        <w:ind w:left="7920" w:hanging="360"/>
      </w:pPr>
      <w:rPr>
        <w:u w:val="none"/>
      </w:rPr>
    </w:lvl>
  </w:abstractNum>
  <w:abstractNum w:abstractNumId="26">
    <w:nsid w:val="619D15BA"/>
    <w:multiLevelType w:val="multilevel"/>
    <w:tmpl w:val="75BC1BC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7">
    <w:nsid w:val="62440BEE"/>
    <w:multiLevelType w:val="multilevel"/>
    <w:tmpl w:val="D83ADFF6"/>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nsid w:val="66EE0C59"/>
    <w:multiLevelType w:val="hybridMultilevel"/>
    <w:tmpl w:val="EE387A34"/>
    <w:lvl w:ilvl="0" w:tplc="AB58F47A">
      <w:start w:val="1"/>
      <w:numFmt w:val="upperRoman"/>
      <w:lvlText w:val="%1)"/>
      <w:lvlJc w:val="right"/>
      <w:pPr>
        <w:ind w:left="3600" w:hanging="360"/>
      </w:pPr>
      <w:rPr>
        <w:u w:val="none"/>
      </w:rPr>
    </w:lvl>
    <w:lvl w:ilvl="1" w:tplc="881E5710">
      <w:start w:val="1"/>
      <w:numFmt w:val="lowerLetter"/>
      <w:lvlText w:val="%2)"/>
      <w:lvlJc w:val="left"/>
      <w:pPr>
        <w:ind w:left="4320" w:hanging="360"/>
      </w:pPr>
      <w:rPr>
        <w:u w:val="none"/>
      </w:rPr>
    </w:lvl>
    <w:lvl w:ilvl="2" w:tplc="98CA2B74">
      <w:start w:val="1"/>
      <w:numFmt w:val="lowerRoman"/>
      <w:lvlText w:val="%3)"/>
      <w:lvlJc w:val="right"/>
      <w:pPr>
        <w:ind w:left="5040" w:hanging="360"/>
      </w:pPr>
      <w:rPr>
        <w:u w:val="none"/>
      </w:rPr>
    </w:lvl>
    <w:lvl w:ilvl="3" w:tplc="8578CD06">
      <w:start w:val="1"/>
      <w:numFmt w:val="decimal"/>
      <w:lvlText w:val="(%4)"/>
      <w:lvlJc w:val="left"/>
      <w:pPr>
        <w:ind w:left="5760" w:hanging="360"/>
      </w:pPr>
      <w:rPr>
        <w:u w:val="none"/>
      </w:rPr>
    </w:lvl>
    <w:lvl w:ilvl="4" w:tplc="15C0DE50">
      <w:start w:val="1"/>
      <w:numFmt w:val="lowerLetter"/>
      <w:lvlText w:val="(%5)"/>
      <w:lvlJc w:val="left"/>
      <w:pPr>
        <w:ind w:left="6480" w:hanging="360"/>
      </w:pPr>
      <w:rPr>
        <w:u w:val="none"/>
      </w:rPr>
    </w:lvl>
    <w:lvl w:ilvl="5" w:tplc="5F48A828">
      <w:start w:val="1"/>
      <w:numFmt w:val="lowerRoman"/>
      <w:lvlText w:val="(%6)"/>
      <w:lvlJc w:val="right"/>
      <w:pPr>
        <w:ind w:left="7200" w:hanging="360"/>
      </w:pPr>
      <w:rPr>
        <w:u w:val="none"/>
      </w:rPr>
    </w:lvl>
    <w:lvl w:ilvl="6" w:tplc="9C46B2CC">
      <w:start w:val="1"/>
      <w:numFmt w:val="decimal"/>
      <w:lvlText w:val="%7."/>
      <w:lvlJc w:val="left"/>
      <w:pPr>
        <w:ind w:left="7920" w:hanging="360"/>
      </w:pPr>
      <w:rPr>
        <w:u w:val="none"/>
      </w:rPr>
    </w:lvl>
    <w:lvl w:ilvl="7" w:tplc="D092FA26">
      <w:start w:val="1"/>
      <w:numFmt w:val="lowerLetter"/>
      <w:lvlText w:val="%8."/>
      <w:lvlJc w:val="left"/>
      <w:pPr>
        <w:ind w:left="8640" w:hanging="360"/>
      </w:pPr>
      <w:rPr>
        <w:u w:val="none"/>
      </w:rPr>
    </w:lvl>
    <w:lvl w:ilvl="8" w:tplc="0A64DC40">
      <w:start w:val="1"/>
      <w:numFmt w:val="lowerRoman"/>
      <w:lvlText w:val="%9."/>
      <w:lvlJc w:val="right"/>
      <w:pPr>
        <w:ind w:left="9360" w:hanging="360"/>
      </w:pPr>
      <w:rPr>
        <w:u w:val="none"/>
      </w:rPr>
    </w:lvl>
  </w:abstractNum>
  <w:abstractNum w:abstractNumId="29">
    <w:nsid w:val="687C1A71"/>
    <w:multiLevelType w:val="hybridMultilevel"/>
    <w:tmpl w:val="1CD6975A"/>
    <w:lvl w:ilvl="0" w:tplc="F70C07FC">
      <w:start w:val="1"/>
      <w:numFmt w:val="decimal"/>
      <w:lvlText w:val=""/>
      <w:lvlJc w:val="left"/>
      <w:pPr>
        <w:ind w:left="0" w:firstLine="0"/>
      </w:pPr>
      <w:rPr>
        <w:vertAlign w:val="baseline"/>
      </w:rPr>
    </w:lvl>
    <w:lvl w:ilvl="1" w:tplc="C4208598">
      <w:start w:val="1"/>
      <w:numFmt w:val="decimal"/>
      <w:lvlText w:val=""/>
      <w:lvlJc w:val="left"/>
      <w:pPr>
        <w:ind w:left="0" w:firstLine="0"/>
      </w:pPr>
      <w:rPr>
        <w:vertAlign w:val="baseline"/>
      </w:rPr>
    </w:lvl>
    <w:lvl w:ilvl="2" w:tplc="A306C4FC">
      <w:start w:val="1"/>
      <w:numFmt w:val="decimal"/>
      <w:lvlText w:val=""/>
      <w:lvlJc w:val="left"/>
      <w:pPr>
        <w:ind w:left="0" w:firstLine="0"/>
      </w:pPr>
      <w:rPr>
        <w:vertAlign w:val="baseline"/>
      </w:rPr>
    </w:lvl>
    <w:lvl w:ilvl="3" w:tplc="A59CE040">
      <w:start w:val="1"/>
      <w:numFmt w:val="decimal"/>
      <w:lvlText w:val=""/>
      <w:lvlJc w:val="left"/>
      <w:pPr>
        <w:ind w:left="0" w:firstLine="0"/>
      </w:pPr>
      <w:rPr>
        <w:vertAlign w:val="baseline"/>
      </w:rPr>
    </w:lvl>
    <w:lvl w:ilvl="4" w:tplc="9DB003D4">
      <w:start w:val="1"/>
      <w:numFmt w:val="decimal"/>
      <w:lvlText w:val=""/>
      <w:lvlJc w:val="left"/>
      <w:pPr>
        <w:ind w:left="0" w:firstLine="0"/>
      </w:pPr>
      <w:rPr>
        <w:vertAlign w:val="baseline"/>
      </w:rPr>
    </w:lvl>
    <w:lvl w:ilvl="5" w:tplc="392EEFEA">
      <w:start w:val="1"/>
      <w:numFmt w:val="decimal"/>
      <w:lvlText w:val=""/>
      <w:lvlJc w:val="left"/>
      <w:pPr>
        <w:ind w:left="0" w:firstLine="0"/>
      </w:pPr>
      <w:rPr>
        <w:vertAlign w:val="baseline"/>
      </w:rPr>
    </w:lvl>
    <w:lvl w:ilvl="6" w:tplc="7D00E154">
      <w:start w:val="1"/>
      <w:numFmt w:val="decimal"/>
      <w:lvlText w:val=""/>
      <w:lvlJc w:val="left"/>
      <w:pPr>
        <w:ind w:left="0" w:firstLine="0"/>
      </w:pPr>
      <w:rPr>
        <w:vertAlign w:val="baseline"/>
      </w:rPr>
    </w:lvl>
    <w:lvl w:ilvl="7" w:tplc="E78EDAC8">
      <w:start w:val="1"/>
      <w:numFmt w:val="decimal"/>
      <w:lvlText w:val=""/>
      <w:lvlJc w:val="left"/>
      <w:pPr>
        <w:ind w:left="0" w:firstLine="0"/>
      </w:pPr>
      <w:rPr>
        <w:vertAlign w:val="baseline"/>
      </w:rPr>
    </w:lvl>
    <w:lvl w:ilvl="8" w:tplc="D7EE6E60">
      <w:start w:val="1"/>
      <w:numFmt w:val="decimal"/>
      <w:lvlText w:val=""/>
      <w:lvlJc w:val="left"/>
      <w:pPr>
        <w:ind w:left="0" w:firstLine="0"/>
      </w:pPr>
      <w:rPr>
        <w:vertAlign w:val="baseline"/>
      </w:rPr>
    </w:lvl>
  </w:abstractNum>
  <w:abstractNum w:abstractNumId="30">
    <w:nsid w:val="740B1E34"/>
    <w:multiLevelType w:val="multilevel"/>
    <w:tmpl w:val="4DF0723E"/>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360"/>
      </w:pPr>
      <w:rPr>
        <w:rFonts w:hint="default"/>
        <w:sz w:val="22"/>
      </w:rPr>
    </w:lvl>
    <w:lvl w:ilvl="3">
      <w:start w:val="1"/>
      <w:numFmt w:val="decimal"/>
      <w:isLgl/>
      <w:lvlText w:val="%1.%2.%3.%4"/>
      <w:lvlJc w:val="left"/>
      <w:pPr>
        <w:ind w:left="1440" w:hanging="360"/>
      </w:pPr>
      <w:rPr>
        <w:rFonts w:hint="default"/>
        <w:sz w:val="22"/>
      </w:rPr>
    </w:lvl>
    <w:lvl w:ilvl="4">
      <w:start w:val="1"/>
      <w:numFmt w:val="decimal"/>
      <w:isLgl/>
      <w:lvlText w:val="%1.%2.%3.%4.%5"/>
      <w:lvlJc w:val="left"/>
      <w:pPr>
        <w:ind w:left="2160" w:hanging="720"/>
      </w:pPr>
      <w:rPr>
        <w:rFonts w:hint="default"/>
        <w:sz w:val="22"/>
      </w:rPr>
    </w:lvl>
    <w:lvl w:ilvl="5">
      <w:start w:val="1"/>
      <w:numFmt w:val="decimal"/>
      <w:isLgl/>
      <w:lvlText w:val="%1.%2.%3.%4.%5.%6"/>
      <w:lvlJc w:val="left"/>
      <w:pPr>
        <w:ind w:left="2520" w:hanging="720"/>
      </w:pPr>
      <w:rPr>
        <w:rFonts w:hint="default"/>
        <w:sz w:val="22"/>
      </w:rPr>
    </w:lvl>
    <w:lvl w:ilvl="6">
      <w:start w:val="1"/>
      <w:numFmt w:val="decimal"/>
      <w:isLgl/>
      <w:lvlText w:val="%1.%2.%3.%4.%5.%6.%7"/>
      <w:lvlJc w:val="left"/>
      <w:pPr>
        <w:ind w:left="2880" w:hanging="720"/>
      </w:pPr>
      <w:rPr>
        <w:rFonts w:hint="default"/>
        <w:sz w:val="22"/>
      </w:rPr>
    </w:lvl>
    <w:lvl w:ilvl="7">
      <w:start w:val="1"/>
      <w:numFmt w:val="decimal"/>
      <w:isLgl/>
      <w:lvlText w:val="%1.%2.%3.%4.%5.%6.%7.%8"/>
      <w:lvlJc w:val="left"/>
      <w:pPr>
        <w:ind w:left="3240" w:hanging="720"/>
      </w:pPr>
      <w:rPr>
        <w:rFonts w:hint="default"/>
        <w:sz w:val="22"/>
      </w:rPr>
    </w:lvl>
    <w:lvl w:ilvl="8">
      <w:start w:val="1"/>
      <w:numFmt w:val="decimal"/>
      <w:isLgl/>
      <w:lvlText w:val="%1.%2.%3.%4.%5.%6.%7.%8.%9"/>
      <w:lvlJc w:val="left"/>
      <w:pPr>
        <w:ind w:left="3960" w:hanging="1080"/>
      </w:pPr>
      <w:rPr>
        <w:rFonts w:hint="default"/>
        <w:sz w:val="22"/>
      </w:rPr>
    </w:lvl>
  </w:abstractNum>
  <w:abstractNum w:abstractNumId="31">
    <w:nsid w:val="775B3EC0"/>
    <w:multiLevelType w:val="multilevel"/>
    <w:tmpl w:val="15DCDDD6"/>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nsid w:val="77BD51A3"/>
    <w:multiLevelType w:val="multilevel"/>
    <w:tmpl w:val="1FE8499E"/>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3">
    <w:nsid w:val="77DB5F16"/>
    <w:multiLevelType w:val="hybridMultilevel"/>
    <w:tmpl w:val="22A6978E"/>
    <w:lvl w:ilvl="0" w:tplc="9BACC012">
      <w:start w:val="1"/>
      <w:numFmt w:val="decimal"/>
      <w:lvlText w:val=""/>
      <w:lvlJc w:val="left"/>
      <w:pPr>
        <w:ind w:left="0" w:firstLine="0"/>
      </w:pPr>
      <w:rPr>
        <w:vertAlign w:val="baseline"/>
      </w:rPr>
    </w:lvl>
    <w:lvl w:ilvl="1" w:tplc="E6AAC44A">
      <w:start w:val="1"/>
      <w:numFmt w:val="decimal"/>
      <w:lvlText w:val=""/>
      <w:lvlJc w:val="left"/>
      <w:pPr>
        <w:ind w:left="0" w:firstLine="0"/>
      </w:pPr>
      <w:rPr>
        <w:vertAlign w:val="baseline"/>
      </w:rPr>
    </w:lvl>
    <w:lvl w:ilvl="2" w:tplc="DA1E494C">
      <w:start w:val="1"/>
      <w:numFmt w:val="decimal"/>
      <w:lvlText w:val=""/>
      <w:lvlJc w:val="left"/>
      <w:pPr>
        <w:ind w:left="0" w:firstLine="0"/>
      </w:pPr>
      <w:rPr>
        <w:vertAlign w:val="baseline"/>
      </w:rPr>
    </w:lvl>
    <w:lvl w:ilvl="3" w:tplc="46AEF9C2">
      <w:start w:val="1"/>
      <w:numFmt w:val="decimal"/>
      <w:lvlText w:val=""/>
      <w:lvlJc w:val="left"/>
      <w:pPr>
        <w:ind w:left="0" w:firstLine="0"/>
      </w:pPr>
      <w:rPr>
        <w:vertAlign w:val="baseline"/>
      </w:rPr>
    </w:lvl>
    <w:lvl w:ilvl="4" w:tplc="2AFA239A">
      <w:start w:val="1"/>
      <w:numFmt w:val="decimal"/>
      <w:lvlText w:val=""/>
      <w:lvlJc w:val="left"/>
      <w:pPr>
        <w:ind w:left="0" w:firstLine="0"/>
      </w:pPr>
      <w:rPr>
        <w:vertAlign w:val="baseline"/>
      </w:rPr>
    </w:lvl>
    <w:lvl w:ilvl="5" w:tplc="2C704786">
      <w:start w:val="1"/>
      <w:numFmt w:val="decimal"/>
      <w:lvlText w:val=""/>
      <w:lvlJc w:val="left"/>
      <w:pPr>
        <w:ind w:left="0" w:firstLine="0"/>
      </w:pPr>
      <w:rPr>
        <w:vertAlign w:val="baseline"/>
      </w:rPr>
    </w:lvl>
    <w:lvl w:ilvl="6" w:tplc="68EA36C0">
      <w:start w:val="1"/>
      <w:numFmt w:val="decimal"/>
      <w:lvlText w:val=""/>
      <w:lvlJc w:val="left"/>
      <w:pPr>
        <w:ind w:left="0" w:firstLine="0"/>
      </w:pPr>
      <w:rPr>
        <w:vertAlign w:val="baseline"/>
      </w:rPr>
    </w:lvl>
    <w:lvl w:ilvl="7" w:tplc="C2803E5A">
      <w:start w:val="1"/>
      <w:numFmt w:val="decimal"/>
      <w:lvlText w:val=""/>
      <w:lvlJc w:val="left"/>
      <w:pPr>
        <w:ind w:left="0" w:firstLine="0"/>
      </w:pPr>
      <w:rPr>
        <w:vertAlign w:val="baseline"/>
      </w:rPr>
    </w:lvl>
    <w:lvl w:ilvl="8" w:tplc="83FE3380">
      <w:start w:val="1"/>
      <w:numFmt w:val="decimal"/>
      <w:lvlText w:val=""/>
      <w:lvlJc w:val="left"/>
      <w:pPr>
        <w:ind w:left="0" w:firstLine="0"/>
      </w:pPr>
      <w:rPr>
        <w:vertAlign w:val="baseline"/>
      </w:rPr>
    </w:lvl>
  </w:abstractNum>
  <w:abstractNum w:abstractNumId="34">
    <w:nsid w:val="786C1A2D"/>
    <w:multiLevelType w:val="multilevel"/>
    <w:tmpl w:val="CE5E747E"/>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5">
    <w:nsid w:val="795B7A0F"/>
    <w:multiLevelType w:val="hybridMultilevel"/>
    <w:tmpl w:val="CF3EF65E"/>
    <w:lvl w:ilvl="0" w:tplc="0434BAE6">
      <w:start w:val="1"/>
      <w:numFmt w:val="decimal"/>
      <w:lvlText w:val="%1-"/>
      <w:lvlJc w:val="left"/>
      <w:pPr>
        <w:ind w:left="720" w:hanging="360"/>
      </w:pPr>
    </w:lvl>
    <w:lvl w:ilvl="1" w:tplc="90A69344">
      <w:start w:val="1"/>
      <w:numFmt w:val="lowerLetter"/>
      <w:lvlText w:val="%2."/>
      <w:lvlJc w:val="left"/>
      <w:pPr>
        <w:ind w:left="1440" w:hanging="360"/>
      </w:pPr>
    </w:lvl>
    <w:lvl w:ilvl="2" w:tplc="14C65DBE">
      <w:start w:val="1"/>
      <w:numFmt w:val="lowerRoman"/>
      <w:lvlText w:val="%3."/>
      <w:lvlJc w:val="right"/>
      <w:pPr>
        <w:ind w:left="2160" w:hanging="180"/>
      </w:pPr>
    </w:lvl>
    <w:lvl w:ilvl="3" w:tplc="BE8ED69A">
      <w:start w:val="1"/>
      <w:numFmt w:val="decimal"/>
      <w:lvlText w:val="%4."/>
      <w:lvlJc w:val="left"/>
      <w:pPr>
        <w:ind w:left="2880" w:hanging="360"/>
      </w:pPr>
    </w:lvl>
    <w:lvl w:ilvl="4" w:tplc="6042219A">
      <w:start w:val="1"/>
      <w:numFmt w:val="lowerLetter"/>
      <w:lvlText w:val="%5."/>
      <w:lvlJc w:val="left"/>
      <w:pPr>
        <w:ind w:left="3600" w:hanging="360"/>
      </w:pPr>
    </w:lvl>
    <w:lvl w:ilvl="5" w:tplc="6E3C96E8">
      <w:start w:val="1"/>
      <w:numFmt w:val="lowerRoman"/>
      <w:lvlText w:val="%6."/>
      <w:lvlJc w:val="right"/>
      <w:pPr>
        <w:ind w:left="4320" w:hanging="180"/>
      </w:pPr>
    </w:lvl>
    <w:lvl w:ilvl="6" w:tplc="AD8E9834">
      <w:start w:val="1"/>
      <w:numFmt w:val="decimal"/>
      <w:lvlText w:val="%7."/>
      <w:lvlJc w:val="left"/>
      <w:pPr>
        <w:ind w:left="5040" w:hanging="360"/>
      </w:pPr>
    </w:lvl>
    <w:lvl w:ilvl="7" w:tplc="7D42C69E">
      <w:start w:val="1"/>
      <w:numFmt w:val="lowerLetter"/>
      <w:lvlText w:val="%8."/>
      <w:lvlJc w:val="left"/>
      <w:pPr>
        <w:ind w:left="5760" w:hanging="360"/>
      </w:pPr>
    </w:lvl>
    <w:lvl w:ilvl="8" w:tplc="1C066B54">
      <w:start w:val="1"/>
      <w:numFmt w:val="lowerRoman"/>
      <w:lvlText w:val="%9."/>
      <w:lvlJc w:val="right"/>
      <w:pPr>
        <w:ind w:left="6480" w:hanging="180"/>
      </w:pPr>
    </w:lvl>
  </w:abstractNum>
  <w:abstractNum w:abstractNumId="36">
    <w:nsid w:val="7FED74F9"/>
    <w:multiLevelType w:val="hybridMultilevel"/>
    <w:tmpl w:val="9C82BC6E"/>
    <w:lvl w:ilvl="0" w:tplc="62A2550C">
      <w:start w:val="1"/>
      <w:numFmt w:val="lowerLetter"/>
      <w:lvlText w:val="%1)"/>
      <w:lvlJc w:val="left"/>
      <w:pPr>
        <w:ind w:left="1855" w:hanging="360"/>
      </w:pPr>
    </w:lvl>
    <w:lvl w:ilvl="1" w:tplc="381A8692">
      <w:start w:val="1"/>
      <w:numFmt w:val="lowerLetter"/>
      <w:lvlText w:val="%2."/>
      <w:lvlJc w:val="left"/>
      <w:pPr>
        <w:ind w:left="2575" w:hanging="360"/>
      </w:pPr>
    </w:lvl>
    <w:lvl w:ilvl="2" w:tplc="1B920286">
      <w:start w:val="1"/>
      <w:numFmt w:val="lowerRoman"/>
      <w:lvlText w:val="%3."/>
      <w:lvlJc w:val="right"/>
      <w:pPr>
        <w:ind w:left="3295" w:hanging="180"/>
      </w:pPr>
    </w:lvl>
    <w:lvl w:ilvl="3" w:tplc="247AC120">
      <w:start w:val="1"/>
      <w:numFmt w:val="decimal"/>
      <w:lvlText w:val="%4."/>
      <w:lvlJc w:val="left"/>
      <w:pPr>
        <w:ind w:left="4015" w:hanging="360"/>
      </w:pPr>
    </w:lvl>
    <w:lvl w:ilvl="4" w:tplc="71229920">
      <w:start w:val="1"/>
      <w:numFmt w:val="lowerLetter"/>
      <w:lvlText w:val="%5."/>
      <w:lvlJc w:val="left"/>
      <w:pPr>
        <w:ind w:left="4735" w:hanging="360"/>
      </w:pPr>
    </w:lvl>
    <w:lvl w:ilvl="5" w:tplc="FF60B8C2">
      <w:start w:val="1"/>
      <w:numFmt w:val="lowerRoman"/>
      <w:lvlText w:val="%6."/>
      <w:lvlJc w:val="right"/>
      <w:pPr>
        <w:ind w:left="5455" w:hanging="180"/>
      </w:pPr>
    </w:lvl>
    <w:lvl w:ilvl="6" w:tplc="9B34BA10">
      <w:start w:val="1"/>
      <w:numFmt w:val="decimal"/>
      <w:lvlText w:val="%7."/>
      <w:lvlJc w:val="left"/>
      <w:pPr>
        <w:ind w:left="6175" w:hanging="360"/>
      </w:pPr>
    </w:lvl>
    <w:lvl w:ilvl="7" w:tplc="7AF44BDC">
      <w:start w:val="1"/>
      <w:numFmt w:val="lowerLetter"/>
      <w:lvlText w:val="%8."/>
      <w:lvlJc w:val="left"/>
      <w:pPr>
        <w:ind w:left="6895" w:hanging="360"/>
      </w:pPr>
    </w:lvl>
    <w:lvl w:ilvl="8" w:tplc="C7025616">
      <w:start w:val="1"/>
      <w:numFmt w:val="lowerRoman"/>
      <w:lvlText w:val="%9."/>
      <w:lvlJc w:val="right"/>
      <w:pPr>
        <w:ind w:left="7615" w:hanging="180"/>
      </w:pPr>
    </w:lvl>
  </w:abstractNum>
  <w:num w:numId="1">
    <w:abstractNumId w:val="4"/>
  </w:num>
  <w:num w:numId="2">
    <w:abstractNumId w:val="33"/>
  </w:num>
  <w:num w:numId="3">
    <w:abstractNumId w:val="6"/>
  </w:num>
  <w:num w:numId="4">
    <w:abstractNumId w:val="20"/>
  </w:num>
  <w:num w:numId="5">
    <w:abstractNumId w:val="1"/>
  </w:num>
  <w:num w:numId="6">
    <w:abstractNumId w:val="7"/>
  </w:num>
  <w:num w:numId="7">
    <w:abstractNumId w:val="35"/>
  </w:num>
  <w:num w:numId="8">
    <w:abstractNumId w:val="22"/>
  </w:num>
  <w:num w:numId="9">
    <w:abstractNumId w:val="17"/>
  </w:num>
  <w:num w:numId="10">
    <w:abstractNumId w:val="31"/>
  </w:num>
  <w:num w:numId="11">
    <w:abstractNumId w:val="24"/>
  </w:num>
  <w:num w:numId="12">
    <w:abstractNumId w:val="13"/>
  </w:num>
  <w:num w:numId="13">
    <w:abstractNumId w:val="29"/>
  </w:num>
  <w:num w:numId="14">
    <w:abstractNumId w:val="8"/>
  </w:num>
  <w:num w:numId="15">
    <w:abstractNumId w:val="14"/>
  </w:num>
  <w:num w:numId="16">
    <w:abstractNumId w:val="9"/>
  </w:num>
  <w:num w:numId="17">
    <w:abstractNumId w:val="23"/>
  </w:num>
  <w:num w:numId="18">
    <w:abstractNumId w:val="25"/>
  </w:num>
  <w:num w:numId="19">
    <w:abstractNumId w:val="28"/>
  </w:num>
  <w:num w:numId="20">
    <w:abstractNumId w:val="21"/>
  </w:num>
  <w:num w:numId="21">
    <w:abstractNumId w:val="2"/>
  </w:num>
  <w:num w:numId="22">
    <w:abstractNumId w:val="15"/>
  </w:num>
  <w:num w:numId="23">
    <w:abstractNumId w:val="3"/>
  </w:num>
  <w:num w:numId="24">
    <w:abstractNumId w:val="32"/>
  </w:num>
  <w:num w:numId="25">
    <w:abstractNumId w:val="26"/>
  </w:num>
  <w:num w:numId="26">
    <w:abstractNumId w:val="36"/>
  </w:num>
  <w:num w:numId="27">
    <w:abstractNumId w:val="27"/>
  </w:num>
  <w:num w:numId="28">
    <w:abstractNumId w:val="34"/>
  </w:num>
  <w:num w:numId="29">
    <w:abstractNumId w:val="10"/>
  </w:num>
  <w:num w:numId="30">
    <w:abstractNumId w:val="5"/>
  </w:num>
  <w:num w:numId="31">
    <w:abstractNumId w:val="12"/>
  </w:num>
  <w:num w:numId="32">
    <w:abstractNumId w:val="18"/>
  </w:num>
  <w:num w:numId="33">
    <w:abstractNumId w:val="11"/>
  </w:num>
  <w:num w:numId="34">
    <w:abstractNumId w:val="0"/>
  </w:num>
  <w:num w:numId="35">
    <w:abstractNumId w:val="19"/>
  </w:num>
  <w:num w:numId="36">
    <w:abstractNumId w:val="1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CD9"/>
    <w:rsid w:val="00090E10"/>
    <w:rsid w:val="000C7B25"/>
    <w:rsid w:val="000D2CBF"/>
    <w:rsid w:val="000E6A52"/>
    <w:rsid w:val="000F1FA7"/>
    <w:rsid w:val="000F250D"/>
    <w:rsid w:val="00126B26"/>
    <w:rsid w:val="00134379"/>
    <w:rsid w:val="001D2FC9"/>
    <w:rsid w:val="00290643"/>
    <w:rsid w:val="00295E5E"/>
    <w:rsid w:val="003434F3"/>
    <w:rsid w:val="00385CD9"/>
    <w:rsid w:val="003D5F6C"/>
    <w:rsid w:val="00472D68"/>
    <w:rsid w:val="004C2866"/>
    <w:rsid w:val="004C5B99"/>
    <w:rsid w:val="004D7501"/>
    <w:rsid w:val="00517BEC"/>
    <w:rsid w:val="00576A9F"/>
    <w:rsid w:val="005C7DE2"/>
    <w:rsid w:val="005F03A5"/>
    <w:rsid w:val="005F4C57"/>
    <w:rsid w:val="00681B13"/>
    <w:rsid w:val="00772242"/>
    <w:rsid w:val="007859F6"/>
    <w:rsid w:val="00787797"/>
    <w:rsid w:val="00793751"/>
    <w:rsid w:val="007A114C"/>
    <w:rsid w:val="007C0340"/>
    <w:rsid w:val="007E35B3"/>
    <w:rsid w:val="00815A9D"/>
    <w:rsid w:val="00823B7B"/>
    <w:rsid w:val="008447AF"/>
    <w:rsid w:val="008B0420"/>
    <w:rsid w:val="008C1BB6"/>
    <w:rsid w:val="008E134B"/>
    <w:rsid w:val="008E7DB2"/>
    <w:rsid w:val="008F6109"/>
    <w:rsid w:val="00982373"/>
    <w:rsid w:val="009948E9"/>
    <w:rsid w:val="009C043E"/>
    <w:rsid w:val="00A37DCF"/>
    <w:rsid w:val="00A570E1"/>
    <w:rsid w:val="00A92D96"/>
    <w:rsid w:val="00AA04D1"/>
    <w:rsid w:val="00B00568"/>
    <w:rsid w:val="00B24FA4"/>
    <w:rsid w:val="00B64F19"/>
    <w:rsid w:val="00B753C9"/>
    <w:rsid w:val="00B82B97"/>
    <w:rsid w:val="00B9340F"/>
    <w:rsid w:val="00B93729"/>
    <w:rsid w:val="00BA630E"/>
    <w:rsid w:val="00BD4158"/>
    <w:rsid w:val="00C12262"/>
    <w:rsid w:val="00C3454F"/>
    <w:rsid w:val="00C42FF6"/>
    <w:rsid w:val="00C534F9"/>
    <w:rsid w:val="00CA1885"/>
    <w:rsid w:val="00CC614A"/>
    <w:rsid w:val="00CF70CF"/>
    <w:rsid w:val="00D03851"/>
    <w:rsid w:val="00D04ADB"/>
    <w:rsid w:val="00D04F1D"/>
    <w:rsid w:val="00D16D76"/>
    <w:rsid w:val="00D225C0"/>
    <w:rsid w:val="00D57BBA"/>
    <w:rsid w:val="00D646DB"/>
    <w:rsid w:val="00D8477F"/>
    <w:rsid w:val="00E443F7"/>
    <w:rsid w:val="00E44558"/>
    <w:rsid w:val="00E93AA9"/>
    <w:rsid w:val="00EA5E16"/>
    <w:rsid w:val="00EA5E1D"/>
    <w:rsid w:val="00EA7EF9"/>
    <w:rsid w:val="00EC1081"/>
    <w:rsid w:val="00EC1C0B"/>
    <w:rsid w:val="00EC5A06"/>
    <w:rsid w:val="00ED1740"/>
    <w:rsid w:val="00EE2E1B"/>
    <w:rsid w:val="00EE3809"/>
    <w:rsid w:val="00F1698F"/>
    <w:rsid w:val="00F74205"/>
    <w:rsid w:val="00F74CE0"/>
    <w:rsid w:val="00F8472E"/>
    <w:rsid w:val="00F92392"/>
    <w:rsid w:val="00FE4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3AB03"/>
  <w15:docId w15:val="{E4D24CB9-3FA0-4D1C-AC96-40787951A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eastAsia="en-US"/>
    </w:rPr>
  </w:style>
  <w:style w:type="paragraph" w:styleId="Ttulo1">
    <w:name w:val="heading 1"/>
    <w:basedOn w:val="Normal"/>
    <w:next w:val="Normal"/>
    <w:link w:val="Ttulo1Char1"/>
    <w:uiPriority w:val="1"/>
    <w:qFormat/>
    <w:pPr>
      <w:keepNext/>
      <w:keepLines/>
      <w:spacing w:before="480" w:after="200"/>
      <w:outlineLvl w:val="0"/>
    </w:pPr>
    <w:rPr>
      <w:rFonts w:ascii="Arial" w:eastAsia="Arial" w:hAnsi="Arial" w:cs="Arial"/>
      <w:sz w:val="40"/>
      <w:szCs w:val="40"/>
    </w:rPr>
  </w:style>
  <w:style w:type="paragraph" w:styleId="Ttulo2">
    <w:name w:val="heading 2"/>
    <w:basedOn w:val="Normal1"/>
    <w:next w:val="Normal1"/>
    <w:link w:val="Ttulo2Char"/>
    <w:pPr>
      <w:keepNext/>
      <w:ind w:left="2160"/>
      <w:jc w:val="both"/>
      <w:outlineLvl w:val="1"/>
    </w:pPr>
    <w:rPr>
      <w:rFonts w:ascii="Times New Roman" w:eastAsia="Times New Roman" w:hAnsi="Times New Roman"/>
      <w:b/>
      <w:sz w:val="24"/>
      <w:szCs w:val="24"/>
    </w:rPr>
  </w:style>
  <w:style w:type="paragraph" w:styleId="Ttulo3">
    <w:name w:val="heading 3"/>
    <w:basedOn w:val="Normal1"/>
    <w:next w:val="Normal1"/>
    <w:link w:val="Ttulo3Char"/>
    <w:pPr>
      <w:keepNext/>
      <w:jc w:val="center"/>
      <w:outlineLvl w:val="2"/>
    </w:pPr>
    <w:rPr>
      <w:rFonts w:ascii="Arial" w:eastAsia="Arial" w:hAnsi="Arial"/>
      <w:b/>
      <w:sz w:val="24"/>
      <w:szCs w:val="24"/>
      <w:u w:val="single"/>
    </w:rPr>
  </w:style>
  <w:style w:type="paragraph" w:styleId="Ttulo4">
    <w:name w:val="heading 4"/>
    <w:basedOn w:val="Normal1"/>
    <w:next w:val="Normal1"/>
    <w:link w:val="Ttulo4Char"/>
    <w:pPr>
      <w:keepNext/>
      <w:jc w:val="center"/>
      <w:outlineLvl w:val="3"/>
    </w:pPr>
    <w:rPr>
      <w:rFonts w:ascii="Arial" w:eastAsia="Arial" w:hAnsi="Arial"/>
      <w:b/>
      <w:sz w:val="24"/>
      <w:szCs w:val="24"/>
    </w:rPr>
  </w:style>
  <w:style w:type="paragraph" w:styleId="Ttulo5">
    <w:name w:val="heading 5"/>
    <w:basedOn w:val="Normal1"/>
    <w:next w:val="Normal1"/>
    <w:link w:val="Ttulo5Char"/>
    <w:pPr>
      <w:keepNext/>
      <w:outlineLvl w:val="4"/>
    </w:pPr>
    <w:rPr>
      <w:rFonts w:ascii="Times New Roman" w:eastAsia="Times New Roman" w:hAnsi="Times New Roman"/>
      <w:b/>
      <w:sz w:val="24"/>
      <w:szCs w:val="24"/>
    </w:rPr>
  </w:style>
  <w:style w:type="paragraph" w:styleId="Ttulo6">
    <w:name w:val="heading 6"/>
    <w:basedOn w:val="Normal1"/>
    <w:next w:val="Normal1"/>
    <w:link w:val="Ttulo6Char"/>
    <w:pPr>
      <w:keepNext/>
      <w:keepLines/>
      <w:spacing w:before="200" w:after="40"/>
      <w:outlineLvl w:val="5"/>
    </w:pPr>
    <w:rPr>
      <w:b/>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itleChar">
    <w:name w:val="Subtitle Char"/>
    <w:basedOn w:val="Fontepargpadro"/>
    <w:uiPriority w:val="11"/>
    <w:rPr>
      <w:sz w:val="24"/>
      <w:szCs w:val="24"/>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tulo1Char1">
    <w:name w:val="Título 1 Char1"/>
    <w:link w:val="Ttulo1"/>
    <w:uiPriority w:val="9"/>
    <w:rPr>
      <w:rFonts w:ascii="Arial" w:eastAsia="Arial" w:hAnsi="Arial" w:cs="Arial"/>
      <w:sz w:val="40"/>
      <w:szCs w:val="40"/>
    </w:rPr>
  </w:style>
  <w:style w:type="character" w:customStyle="1" w:styleId="Ttulo2Char">
    <w:name w:val="Título 2 Char"/>
    <w:link w:val="Ttulo2"/>
    <w:uiPriority w:val="9"/>
    <w:rPr>
      <w:rFonts w:ascii="Arial" w:eastAsia="Arial" w:hAnsi="Arial" w:cs="Arial"/>
      <w:sz w:val="34"/>
    </w:rPr>
  </w:style>
  <w:style w:type="character" w:customStyle="1" w:styleId="Ttulo3Char">
    <w:name w:val="Título 3 Char"/>
    <w:link w:val="Ttulo3"/>
    <w:uiPriority w:val="9"/>
    <w:rPr>
      <w:rFonts w:ascii="Arial" w:eastAsia="Arial" w:hAnsi="Arial" w:cs="Arial"/>
      <w:sz w:val="30"/>
      <w:szCs w:val="30"/>
    </w:rPr>
  </w:style>
  <w:style w:type="character" w:customStyle="1" w:styleId="Ttulo4Char">
    <w:name w:val="Título 4 Char"/>
    <w:link w:val="Ttulo4"/>
    <w:uiPriority w:val="9"/>
    <w:rPr>
      <w:rFonts w:ascii="Arial" w:eastAsia="Arial" w:hAnsi="Arial" w:cs="Arial"/>
      <w:b/>
      <w:bCs/>
      <w:sz w:val="26"/>
      <w:szCs w:val="26"/>
    </w:rPr>
  </w:style>
  <w:style w:type="character" w:customStyle="1" w:styleId="Ttulo5Char">
    <w:name w:val="Título 5 Char"/>
    <w:link w:val="Ttulo5"/>
    <w:uiPriority w:val="9"/>
    <w:rPr>
      <w:rFonts w:ascii="Arial" w:eastAsia="Arial" w:hAnsi="Arial" w:cs="Arial"/>
      <w:b/>
      <w:bCs/>
      <w:sz w:val="24"/>
      <w:szCs w:val="24"/>
    </w:rPr>
  </w:style>
  <w:style w:type="character" w:customStyle="1" w:styleId="Ttulo6Char">
    <w:name w:val="Título 6 Char"/>
    <w:link w:val="Ttulo6"/>
    <w:uiPriority w:val="9"/>
    <w:rPr>
      <w:rFonts w:ascii="Arial" w:eastAsia="Arial" w:hAnsi="Arial" w:cs="Arial"/>
      <w:b/>
      <w:bCs/>
      <w:sz w:val="22"/>
      <w:szCs w:val="22"/>
    </w:rPr>
  </w:style>
  <w:style w:type="character" w:customStyle="1" w:styleId="Ttulo7Char">
    <w:name w:val="Título 7 Char"/>
    <w:link w:val="Ttulo7"/>
    <w:uiPriority w:val="9"/>
    <w:rPr>
      <w:rFonts w:ascii="Arial" w:eastAsia="Arial" w:hAnsi="Arial" w:cs="Arial"/>
      <w:b/>
      <w:bCs/>
      <w:i/>
      <w:iCs/>
      <w:sz w:val="22"/>
      <w:szCs w:val="22"/>
    </w:rPr>
  </w:style>
  <w:style w:type="character" w:customStyle="1" w:styleId="Ttulo8Char">
    <w:name w:val="Título 8 Char"/>
    <w:link w:val="Ttulo8"/>
    <w:uiPriority w:val="9"/>
    <w:rPr>
      <w:rFonts w:ascii="Arial" w:eastAsia="Arial" w:hAnsi="Arial" w:cs="Arial"/>
      <w:i/>
      <w:iCs/>
      <w:sz w:val="22"/>
      <w:szCs w:val="22"/>
    </w:rPr>
  </w:style>
  <w:style w:type="character" w:customStyle="1" w:styleId="Ttulo9Char">
    <w:name w:val="Título 9 Char"/>
    <w:link w:val="Ttulo9"/>
    <w:uiPriority w:val="9"/>
    <w:rPr>
      <w:rFonts w:ascii="Arial" w:eastAsia="Arial" w:hAnsi="Arial" w:cs="Arial"/>
      <w:i/>
      <w:iCs/>
      <w:sz w:val="21"/>
      <w:szCs w:val="21"/>
    </w:rPr>
  </w:style>
  <w:style w:type="paragraph" w:styleId="PargrafodaLista">
    <w:name w:val="List Paragraph"/>
    <w:basedOn w:val="Normal"/>
    <w:link w:val="PargrafodaListaChar"/>
    <w:uiPriority w:val="34"/>
    <w:qFormat/>
    <w:pPr>
      <w:spacing w:after="160" w:line="259" w:lineRule="auto"/>
      <w:ind w:left="720"/>
      <w:contextualSpacing/>
    </w:pPr>
    <w:rPr>
      <w:rFonts w:ascii="Calibri" w:eastAsia="Calibri" w:hAnsi="Calibri"/>
      <w:sz w:val="22"/>
      <w:szCs w:val="22"/>
    </w:rPr>
  </w:style>
  <w:style w:type="paragraph" w:styleId="SemEspaamento">
    <w:name w:val="No Spacing"/>
    <w:uiPriority w:val="1"/>
    <w:qFormat/>
    <w:rPr>
      <w:lang w:eastAsia="zh-CN"/>
    </w:rPr>
  </w:style>
  <w:style w:type="paragraph" w:styleId="Ttulo">
    <w:name w:val="Title"/>
    <w:basedOn w:val="Normal"/>
    <w:next w:val="Normal"/>
    <w:link w:val="TtuloChar1"/>
    <w:uiPriority w:val="1"/>
    <w:qFormat/>
    <w:pPr>
      <w:spacing w:before="300" w:after="200"/>
      <w:contextualSpacing/>
    </w:pPr>
    <w:rPr>
      <w:sz w:val="48"/>
      <w:szCs w:val="48"/>
    </w:rPr>
  </w:style>
  <w:style w:type="character" w:customStyle="1" w:styleId="TtuloChar1">
    <w:name w:val="Título Char1"/>
    <w:link w:val="Ttulo"/>
    <w:uiPriority w:val="10"/>
    <w:rPr>
      <w:sz w:val="48"/>
      <w:szCs w:val="48"/>
    </w:rPr>
  </w:style>
  <w:style w:type="paragraph" w:styleId="Subttulo">
    <w:name w:val="Subtitle"/>
    <w:basedOn w:val="Normal1"/>
    <w:next w:val="Normal1"/>
    <w:link w:val="SubttuloChar"/>
    <w:pPr>
      <w:keepNext/>
      <w:keepLines/>
      <w:spacing w:before="360" w:after="80"/>
    </w:pPr>
    <w:rPr>
      <w:rFonts w:ascii="Georgia" w:eastAsia="Georgia" w:hAnsi="Georgia"/>
      <w:i/>
      <w:color w:val="666666"/>
      <w:sz w:val="48"/>
      <w:szCs w:val="48"/>
    </w:rPr>
  </w:style>
  <w:style w:type="character" w:customStyle="1" w:styleId="SubttuloChar">
    <w:name w:val="Subtítulo Char"/>
    <w:link w:val="Subttulo"/>
    <w:uiPriority w:val="11"/>
    <w:rPr>
      <w:sz w:val="24"/>
      <w:szCs w:val="24"/>
    </w:rPr>
  </w:style>
  <w:style w:type="paragraph" w:styleId="Citao">
    <w:name w:val="Quote"/>
    <w:basedOn w:val="Normal"/>
    <w:next w:val="Normal"/>
    <w:link w:val="Citao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Cs w:val="24"/>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paragraph" w:styleId="Cabealho">
    <w:name w:val="header"/>
    <w:basedOn w:val="Normal"/>
    <w:link w:val="CabealhoChar"/>
    <w:uiPriority w:val="99"/>
    <w:pPr>
      <w:tabs>
        <w:tab w:val="center" w:pos="4320"/>
        <w:tab w:val="right" w:pos="8640"/>
      </w:tabs>
    </w:pPr>
  </w:style>
  <w:style w:type="character" w:customStyle="1" w:styleId="HeaderChar">
    <w:name w:val="Header Char"/>
    <w:uiPriority w:val="99"/>
  </w:style>
  <w:style w:type="paragraph" w:styleId="Rodap">
    <w:name w:val="footer"/>
    <w:basedOn w:val="Normal"/>
    <w:link w:val="RodapChar"/>
    <w:pPr>
      <w:tabs>
        <w:tab w:val="center" w:pos="4320"/>
        <w:tab w:val="right" w:pos="8640"/>
      </w:tabs>
    </w:pPr>
  </w:style>
  <w:style w:type="character" w:customStyle="1" w:styleId="FooterChar">
    <w:name w:val="Footer Char"/>
    <w:uiPriority w:val="99"/>
  </w:style>
  <w:style w:type="paragraph" w:styleId="Legenda">
    <w:name w:val="caption"/>
    <w:basedOn w:val="Normal"/>
    <w:next w:val="Normal"/>
    <w:uiPriority w:val="35"/>
    <w:semiHidden/>
    <w:unhideWhenUsed/>
    <w:qFormat/>
    <w:pPr>
      <w:spacing w:line="276" w:lineRule="auto"/>
    </w:pPr>
    <w:rPr>
      <w:b/>
      <w:bCs/>
      <w:color w:val="4F81BD"/>
      <w:sz w:val="18"/>
      <w:szCs w:val="18"/>
    </w:rPr>
  </w:style>
  <w:style w:type="character" w:customStyle="1" w:styleId="CaptionChar">
    <w:name w:val="Caption Char"/>
    <w:uiPriority w:val="99"/>
  </w:style>
  <w:style w:type="table" w:styleId="Tabelacomgrade">
    <w:name w:val="Table Grid"/>
    <w:basedOn w:val="Tabelanormal"/>
    <w:uiPriority w:val="59"/>
    <w:qFormat/>
    <w:rPr>
      <w:rFonts w:ascii="Cambria" w:eastAsia="MS Mincho" w:hAnsi="Cambria"/>
      <w:sz w:val="22"/>
      <w:szCs w:val="22"/>
    </w:rPr>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elaSimples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elaSimples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TabelaSimples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Simples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Simples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deGrade1Clara">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TabeladeGrad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eladeGrade5Escura">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TabeladeGrade6Colorida">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7Colorida">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eladeLista1Clara">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deLista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TabeladeLista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TabeladeLista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TabeladeLista5Escura">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TabeladeLista6Colorida">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TabeladeLista7Colorida">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rPr>
      <w:lang w:eastAsia="zh-CN"/>
    </w:rPr>
  </w:style>
  <w:style w:type="paragraph" w:styleId="ndicedeilustraes">
    <w:name w:val="table of figures"/>
    <w:basedOn w:val="Normal"/>
    <w:next w:val="Normal"/>
    <w:uiPriority w:val="99"/>
    <w:unhideWhenUsed/>
  </w:style>
  <w:style w:type="paragraph" w:customStyle="1" w:styleId="Ttulo1EDITAL11">
    <w:name w:val="Título 1;EDITAL 1.1"/>
    <w:basedOn w:val="Normal1"/>
    <w:next w:val="Normal1"/>
    <w:link w:val="Ttulo1Char"/>
    <w:pPr>
      <w:keepNext/>
      <w:ind w:left="2160"/>
      <w:jc w:val="both"/>
      <w:outlineLvl w:val="0"/>
    </w:pPr>
    <w:rPr>
      <w:rFonts w:ascii="Times New Roman" w:eastAsia="Times New Roman" w:hAnsi="Times New Roman"/>
      <w:b/>
      <w:sz w:val="24"/>
      <w:szCs w:val="24"/>
      <w:u w:val="single"/>
    </w:rPr>
  </w:style>
  <w:style w:type="paragraph" w:customStyle="1" w:styleId="TtuloEDITAL10">
    <w:name w:val="Título;EDITAL 1.0"/>
    <w:basedOn w:val="Normal1"/>
    <w:next w:val="Normal1"/>
    <w:link w:val="TtuloChar"/>
    <w:pPr>
      <w:keepNext/>
      <w:keepLines/>
      <w:spacing w:before="480" w:after="120"/>
    </w:pPr>
    <w:rPr>
      <w:b/>
      <w:sz w:val="72"/>
      <w:szCs w:val="72"/>
    </w:rPr>
  </w:style>
  <w:style w:type="table" w:customStyle="1" w:styleId="UserStyle3">
    <w:name w:val="UserStyle_3"/>
    <w:basedOn w:val="Tabelanormal"/>
    <w:tblPr>
      <w:tblInd w:w="0" w:type="dxa"/>
      <w:tblCellMar>
        <w:top w:w="0" w:type="dxa"/>
        <w:left w:w="108" w:type="dxa"/>
        <w:bottom w:w="0" w:type="dxa"/>
        <w:right w:w="108" w:type="dxa"/>
      </w:tblCellMar>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style>
  <w:style w:type="paragraph" w:styleId="Textodebalo">
    <w:name w:val="Balloon Text"/>
    <w:basedOn w:val="Normal"/>
    <w:link w:val="TextodebaloChar"/>
    <w:semiHidden/>
    <w:rPr>
      <w:rFonts w:ascii="Lucida Grande" w:hAnsi="Lucida Grande"/>
      <w:sz w:val="18"/>
      <w:szCs w:val="18"/>
    </w:rPr>
  </w:style>
  <w:style w:type="character" w:customStyle="1" w:styleId="TextodebaloChar">
    <w:name w:val="Texto de balão Char"/>
    <w:link w:val="Textodebalo"/>
    <w:semiHidden/>
    <w:rPr>
      <w:rFonts w:ascii="Lucida Grande" w:hAnsi="Lucida Grande"/>
      <w:sz w:val="18"/>
      <w:szCs w:val="18"/>
    </w:rPr>
  </w:style>
  <w:style w:type="character" w:styleId="nfase">
    <w:name w:val="Emphasis"/>
    <w:rPr>
      <w:caps/>
      <w:spacing w:val="5"/>
      <w:sz w:val="20"/>
      <w:szCs w:val="20"/>
    </w:rPr>
  </w:style>
  <w:style w:type="paragraph" w:customStyle="1" w:styleId="TituloProjeto">
    <w:name w:val="Titulo Projeto"/>
    <w:basedOn w:val="Ttulo1EDITAL11"/>
    <w:link w:val="TituloProjetoChar"/>
    <w:pPr>
      <w:keepNext w:val="0"/>
      <w:numPr>
        <w:numId w:val="5"/>
      </w:numPr>
      <w:pBdr>
        <w:top w:val="single" w:sz="4" w:space="1" w:color="000000"/>
        <w:left w:val="single" w:sz="4" w:space="4" w:color="000000"/>
        <w:bottom w:val="single" w:sz="4" w:space="1" w:color="000000"/>
        <w:right w:val="single" w:sz="4" w:space="4" w:color="000000"/>
      </w:pBdr>
      <w:shd w:val="clear" w:color="auto" w:fill="D9D9D9"/>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Pr>
      <w:rFonts w:ascii="Calibri" w:eastAsia="Times New Roman" w:hAnsi="Calibri"/>
      <w:b/>
      <w:bCs/>
      <w:caps/>
      <w:color w:val="000000"/>
      <w:spacing w:val="-20"/>
      <w:shd w:val="clear" w:color="auto" w:fill="D9D9D9"/>
    </w:rPr>
  </w:style>
  <w:style w:type="character" w:customStyle="1" w:styleId="CorpotextocomnumeraoChar">
    <w:name w:val="Corpo texto com numeração Char"/>
    <w:link w:val="Corpotextocomnumerao"/>
    <w:rPr>
      <w:rFonts w:ascii="Cambria" w:eastAsia="MS Mincho" w:hAnsi="Cambria"/>
      <w:sz w:val="22"/>
      <w:szCs w:val="22"/>
    </w:rPr>
  </w:style>
  <w:style w:type="paragraph" w:customStyle="1" w:styleId="TEXTO">
    <w:name w:val="TEXTO"/>
    <w:basedOn w:val="Normal"/>
    <w:pPr>
      <w:ind w:firstLine="2160"/>
      <w:jc w:val="both"/>
    </w:pPr>
    <w:rPr>
      <w:rFonts w:ascii="Courier New" w:eastAsia="Times New Roman" w:hAnsi="Courier New"/>
      <w:lang w:eastAsia="ar-SA"/>
    </w:rPr>
  </w:style>
  <w:style w:type="character" w:styleId="Hyperlink">
    <w:name w:val="Hyperlink"/>
    <w:uiPriority w:val="99"/>
    <w:rPr>
      <w:color w:val="0000FF"/>
      <w:u w:val="single"/>
    </w:rPr>
  </w:style>
  <w:style w:type="paragraph" w:customStyle="1" w:styleId="Normal1">
    <w:name w:val="Normal1"/>
    <w:qFormat/>
    <w:rPr>
      <w:lang w:eastAsia="en-US"/>
    </w:rPr>
  </w:style>
  <w:style w:type="paragraph" w:styleId="Reviso">
    <w:name w:val="Revision"/>
    <w:hidden/>
    <w:semiHidden/>
    <w:rPr>
      <w:lang w:eastAsia="en-US"/>
    </w:rPr>
  </w:style>
  <w:style w:type="paragraph" w:customStyle="1" w:styleId="Normal2">
    <w:name w:val="Normal2"/>
    <w:rPr>
      <w:lang w:eastAsia="en-US"/>
    </w:rPr>
  </w:style>
  <w:style w:type="paragraph" w:customStyle="1" w:styleId="Nivel01">
    <w:name w:val="Nivel 01"/>
    <w:basedOn w:val="Ttulo1EDITAL11"/>
    <w:next w:val="Normal"/>
    <w:link w:val="Nivel01Char"/>
    <w:pPr>
      <w:keepLines/>
      <w:numPr>
        <w:numId w:val="6"/>
      </w:numPr>
      <w:tabs>
        <w:tab w:val="left" w:pos="567"/>
      </w:tabs>
      <w:spacing w:before="240"/>
      <w:ind w:left="0"/>
    </w:pPr>
    <w:rPr>
      <w:rFonts w:ascii="Ecofont_Spranq_eco_Sans" w:eastAsia="MS Gothic" w:hAnsi="Ecofont_Spranq_eco_Sans"/>
      <w:bCs/>
      <w:color w:val="000000"/>
      <w:sz w:val="20"/>
      <w:szCs w:val="20"/>
      <w:u w:val="none"/>
      <w:lang w:eastAsia="pt-BR"/>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szCs w:val="24"/>
      <w:lang w:eastAsia="zh-CN" w:bidi="hi-IN"/>
    </w:rPr>
  </w:style>
  <w:style w:type="character" w:customStyle="1" w:styleId="CitaoChar">
    <w:name w:val="Citação Char"/>
    <w:link w:val="Citao"/>
    <w:rPr>
      <w:rFonts w:ascii="Arial" w:eastAsia="Calibri" w:hAnsi="Arial"/>
      <w:i/>
      <w:iCs/>
      <w:color w:val="000000"/>
      <w:szCs w:val="24"/>
      <w:shd w:val="clear" w:color="auto" w:fill="FFFFCC"/>
    </w:rPr>
  </w:style>
  <w:style w:type="paragraph" w:customStyle="1" w:styleId="citao2">
    <w:name w:val="citação 2"/>
    <w:basedOn w:val="Citao"/>
    <w:link w:val="citao2Char"/>
  </w:style>
  <w:style w:type="character" w:customStyle="1" w:styleId="citao2Char">
    <w:name w:val="citação 2 Char"/>
    <w:link w:val="citao2"/>
    <w:rPr>
      <w:rFonts w:ascii="Arial" w:eastAsia="Calibri" w:hAnsi="Arial"/>
      <w:i/>
      <w:iCs/>
      <w:color w:val="000000"/>
      <w:szCs w:val="24"/>
      <w:shd w:val="clear" w:color="auto" w:fill="FFFFCC"/>
    </w:rPr>
  </w:style>
  <w:style w:type="character" w:customStyle="1" w:styleId="QuoteChar">
    <w:name w:val="Quote Char"/>
    <w:link w:val="Citao1"/>
    <w:rPr>
      <w:rFonts w:ascii="Ecofont_Spranq_eco_Sans" w:eastAsia="Calibri" w:hAnsi="Ecofont_Spranq_eco_Sans"/>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rPr>
  </w:style>
  <w:style w:type="character" w:customStyle="1" w:styleId="Nivel01Char">
    <w:name w:val="Nivel 01 Char"/>
    <w:link w:val="Nivel01"/>
    <w:rPr>
      <w:rFonts w:ascii="Ecofont_Spranq_eco_Sans" w:eastAsia="MS Gothic" w:hAnsi="Ecofont_Spranq_eco_Sans"/>
      <w:b/>
      <w:bCs/>
      <w:color w:val="000000"/>
    </w:rPr>
  </w:style>
  <w:style w:type="character" w:customStyle="1" w:styleId="MenoPendente1">
    <w:name w:val="Menção Pendente1"/>
    <w:semiHidden/>
    <w:rPr>
      <w:color w:val="605E5C"/>
      <w:shd w:val="clear" w:color="auto" w:fill="E1DFDD"/>
    </w:rPr>
  </w:style>
  <w:style w:type="character" w:customStyle="1" w:styleId="Ttulo1Char">
    <w:name w:val="Título 1 Char"/>
    <w:link w:val="Ttulo1EDITAL11"/>
    <w:rPr>
      <w:rFonts w:ascii="Times New Roman" w:eastAsia="Times New Roman" w:hAnsi="Times New Roman"/>
      <w:b/>
      <w:sz w:val="24"/>
      <w:szCs w:val="24"/>
      <w:u w:val="single"/>
    </w:rPr>
  </w:style>
  <w:style w:type="paragraph" w:customStyle="1" w:styleId="msonormal0">
    <w:name w:val="msonormal"/>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TtuloChar">
    <w:name w:val="Título Char"/>
    <w:link w:val="TtuloEDITAL10"/>
    <w:rPr>
      <w:b/>
      <w:sz w:val="72"/>
      <w:szCs w:val="72"/>
    </w:rPr>
  </w:style>
  <w:style w:type="paragraph" w:styleId="Corpodetexto">
    <w:name w:val="Body Text"/>
    <w:basedOn w:val="Normal"/>
    <w:link w:val="CorpodetextoChar"/>
    <w:pPr>
      <w:widowControl w:val="0"/>
    </w:pPr>
    <w:rPr>
      <w:rFonts w:ascii="Arial" w:eastAsia="Arial" w:hAnsi="Arial"/>
      <w:lang w:val="pt-PT"/>
    </w:rPr>
  </w:style>
  <w:style w:type="character" w:customStyle="1" w:styleId="CorpodetextoChar">
    <w:name w:val="Corpo de texto Char"/>
    <w:link w:val="Corpodetexto"/>
    <w:semiHidden/>
    <w:rPr>
      <w:rFonts w:ascii="Arial" w:eastAsia="Arial" w:hAnsi="Arial"/>
      <w:lang w:val="pt-PT"/>
    </w:rPr>
  </w:style>
  <w:style w:type="paragraph" w:customStyle="1" w:styleId="TableParagraph">
    <w:name w:val="Table Paragraph"/>
    <w:basedOn w:val="Normal"/>
    <w:uiPriority w:val="1"/>
    <w:qFormat/>
    <w:pPr>
      <w:widowControl w:val="0"/>
    </w:pPr>
    <w:rPr>
      <w:rFonts w:ascii="Times New Roman" w:eastAsia="Times New Roman" w:hAnsi="Times New Roman"/>
      <w:sz w:val="22"/>
      <w:szCs w:val="22"/>
      <w:lang w:val="pt-PT"/>
    </w:rPr>
  </w:style>
  <w:style w:type="table" w:customStyle="1" w:styleId="TableNormal">
    <w:name w:val="Table Normal"/>
    <w:semiHidden/>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paragraph" w:customStyle="1" w:styleId="xwestern">
    <w:name w:val="x_western"/>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MenoPendente2">
    <w:name w:val="Menção Pendente2"/>
    <w:semiHidden/>
    <w:rPr>
      <w:color w:val="605E5C"/>
      <w:shd w:val="clear" w:color="auto" w:fill="E1DFDD"/>
    </w:rPr>
  </w:style>
  <w:style w:type="character" w:customStyle="1" w:styleId="MenoPendente3">
    <w:name w:val="Menção Pendente3"/>
    <w:semiHidden/>
    <w:rPr>
      <w:color w:val="605E5C"/>
      <w:shd w:val="clear" w:color="auto" w:fill="E1DFDD"/>
    </w:rPr>
  </w:style>
  <w:style w:type="table" w:customStyle="1" w:styleId="2">
    <w:name w:val="2"/>
    <w:basedOn w:val="Tabelanormal"/>
    <w:tblPr>
      <w:tblInd w:w="0" w:type="dxa"/>
      <w:tblCellMar>
        <w:top w:w="0" w:type="dxa"/>
        <w:left w:w="108" w:type="dxa"/>
        <w:bottom w:w="0" w:type="dxa"/>
        <w:right w:w="108" w:type="dxa"/>
      </w:tblCellMar>
    </w:tblPr>
  </w:style>
  <w:style w:type="character" w:customStyle="1" w:styleId="fontstyle01">
    <w:name w:val="fontstyle01"/>
    <w:rPr>
      <w:rFonts w:ascii="TimesNewRoman" w:hAnsi="TimesNewRoman"/>
      <w:color w:val="000000"/>
      <w:sz w:val="14"/>
      <w:szCs w:val="14"/>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lang w:eastAsia="pt-BR"/>
    </w:rPr>
  </w:style>
  <w:style w:type="paragraph" w:styleId="Recuodecorpodetexto">
    <w:name w:val="Body Text Indent"/>
    <w:basedOn w:val="Normal"/>
    <w:link w:val="RecuodecorpodetextoChar"/>
    <w:semiHidden/>
    <w:pPr>
      <w:spacing w:after="120"/>
      <w:ind w:left="283"/>
    </w:pPr>
  </w:style>
  <w:style w:type="character" w:customStyle="1" w:styleId="RecuodecorpodetextoChar">
    <w:name w:val="Recuo de corpo de texto Char"/>
    <w:link w:val="Recuodecorpodetexto"/>
    <w:semiHidden/>
    <w:rPr>
      <w:lang w:eastAsia="en-US"/>
    </w:rPr>
  </w:style>
  <w:style w:type="character" w:customStyle="1" w:styleId="markedcontent">
    <w:name w:val="markedcontent"/>
    <w:basedOn w:val="Fontepargpadro"/>
  </w:style>
  <w:style w:type="table" w:customStyle="1" w:styleId="Tabelacomgrade1">
    <w:name w:val="Tabela com grade1"/>
    <w:basedOn w:val="Tabelanormal"/>
    <w:next w:val="Tabelacomgrade"/>
    <w:rPr>
      <w:rFonts w:ascii="Calibri" w:eastAsia="Calibri" w:hAnsi="Calibri"/>
      <w:sz w:val="22"/>
      <w:szCs w:val="22"/>
      <w:lang w:eastAsia="en-US"/>
    </w:rPr>
    <w:tblPr>
      <w:tblInd w:w="0" w:type="dxa"/>
      <w:tblCellMar>
        <w:top w:w="0" w:type="dxa"/>
        <w:left w:w="108" w:type="dxa"/>
        <w:bottom w:w="0" w:type="dxa"/>
        <w:right w:w="108" w:type="dxa"/>
      </w:tblCellMar>
    </w:tblPr>
  </w:style>
  <w:style w:type="character" w:customStyle="1" w:styleId="PargrafodaListaChar">
    <w:name w:val="Parágrafo da Lista Char"/>
    <w:link w:val="PargrafodaLista"/>
    <w:uiPriority w:val="1"/>
    <w:rPr>
      <w:rFonts w:ascii="Calibri" w:eastAsia="Calibri" w:hAnsi="Calibri"/>
      <w:sz w:val="22"/>
      <w:szCs w:val="22"/>
      <w:lang w:eastAsia="en-US"/>
    </w:rPr>
  </w:style>
  <w:style w:type="character" w:customStyle="1" w:styleId="UnresolvedMention">
    <w:name w:val="Unresolved Mention"/>
    <w:basedOn w:val="Fontepargpadro"/>
    <w:uiPriority w:val="99"/>
    <w:semiHidden/>
    <w:unhideWhenUsed/>
    <w:rPr>
      <w:color w:val="605E5C"/>
      <w:shd w:val="clear" w:color="auto" w:fill="E1DFDD"/>
    </w:rPr>
  </w:style>
  <w:style w:type="character" w:styleId="HiperlinkVisitado">
    <w:name w:val="FollowedHyperlink"/>
    <w:basedOn w:val="Fontepargpadro"/>
    <w:uiPriority w:val="99"/>
    <w:semiHidden/>
    <w:unhideWhenUsed/>
    <w:rsid w:val="00ED1740"/>
    <w:rPr>
      <w:color w:val="954F72"/>
      <w:u w:val="single"/>
    </w:rPr>
  </w:style>
  <w:style w:type="paragraph" w:customStyle="1" w:styleId="font5">
    <w:name w:val="font5"/>
    <w:basedOn w:val="Normal"/>
    <w:rsid w:val="00ED1740"/>
    <w:pPr>
      <w:spacing w:before="100" w:beforeAutospacing="1" w:after="100" w:afterAutospacing="1"/>
    </w:pPr>
    <w:rPr>
      <w:rFonts w:ascii="Arial" w:eastAsia="Times New Roman" w:hAnsi="Arial" w:cs="Arial"/>
      <w:color w:val="000000"/>
      <w:lang w:eastAsia="pt-BR"/>
    </w:rPr>
  </w:style>
  <w:style w:type="paragraph" w:customStyle="1" w:styleId="font6">
    <w:name w:val="font6"/>
    <w:basedOn w:val="Normal"/>
    <w:rsid w:val="00ED1740"/>
    <w:pPr>
      <w:spacing w:before="100" w:beforeAutospacing="1" w:after="100" w:afterAutospacing="1"/>
    </w:pPr>
    <w:rPr>
      <w:rFonts w:ascii="Arial" w:eastAsia="Times New Roman" w:hAnsi="Arial" w:cs="Arial"/>
      <w:color w:val="000000"/>
      <w:lang w:eastAsia="pt-BR"/>
    </w:rPr>
  </w:style>
  <w:style w:type="paragraph" w:customStyle="1" w:styleId="xl63">
    <w:name w:val="xl63"/>
    <w:basedOn w:val="Normal"/>
    <w:rsid w:val="00ED1740"/>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eastAsia="Times New Roman" w:hAnsi="Arial" w:cs="Arial"/>
      <w:b/>
      <w:bCs/>
      <w:color w:val="000000"/>
      <w:lang w:eastAsia="pt-BR"/>
    </w:rPr>
  </w:style>
  <w:style w:type="paragraph" w:customStyle="1" w:styleId="xl64">
    <w:name w:val="xl64"/>
    <w:basedOn w:val="Normal"/>
    <w:rsid w:val="00ED1740"/>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eastAsia="Times New Roman" w:hAnsi="Arial" w:cs="Arial"/>
      <w:b/>
      <w:bCs/>
      <w:color w:val="000000"/>
      <w:lang w:eastAsia="pt-BR"/>
    </w:rPr>
  </w:style>
  <w:style w:type="paragraph" w:customStyle="1" w:styleId="xl65">
    <w:name w:val="xl65"/>
    <w:basedOn w:val="Normal"/>
    <w:rsid w:val="00ED1740"/>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Arial" w:eastAsia="Times New Roman" w:hAnsi="Arial" w:cs="Arial"/>
      <w:b/>
      <w:bCs/>
      <w:color w:val="000000"/>
      <w:lang w:eastAsia="pt-BR"/>
    </w:rPr>
  </w:style>
  <w:style w:type="paragraph" w:customStyle="1" w:styleId="xl66">
    <w:name w:val="xl66"/>
    <w:basedOn w:val="Normal"/>
    <w:rsid w:val="00ED1740"/>
    <w:pPr>
      <w:spacing w:before="100" w:beforeAutospacing="1" w:after="100" w:afterAutospacing="1"/>
      <w:textAlignment w:val="center"/>
    </w:pPr>
    <w:rPr>
      <w:rFonts w:ascii="Arial" w:eastAsia="Times New Roman" w:hAnsi="Arial" w:cs="Arial"/>
      <w:lang w:eastAsia="pt-BR"/>
    </w:rPr>
  </w:style>
  <w:style w:type="paragraph" w:customStyle="1" w:styleId="xl67">
    <w:name w:val="xl67"/>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68">
    <w:name w:val="xl68"/>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69">
    <w:name w:val="xl69"/>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lang w:eastAsia="pt-BR"/>
    </w:rPr>
  </w:style>
  <w:style w:type="paragraph" w:customStyle="1" w:styleId="xl70">
    <w:name w:val="xl70"/>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1">
    <w:name w:val="xl71"/>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lang w:eastAsia="pt-BR"/>
    </w:rPr>
  </w:style>
  <w:style w:type="paragraph" w:customStyle="1" w:styleId="xl72">
    <w:name w:val="xl72"/>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000000"/>
      <w:lang w:eastAsia="pt-BR"/>
    </w:rPr>
  </w:style>
  <w:style w:type="paragraph" w:customStyle="1" w:styleId="xl73">
    <w:name w:val="xl73"/>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4">
    <w:name w:val="xl74"/>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5">
    <w:name w:val="xl75"/>
    <w:basedOn w:val="Normal"/>
    <w:rsid w:val="00ED174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6">
    <w:name w:val="xl76"/>
    <w:basedOn w:val="Normal"/>
    <w:rsid w:val="00ED174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lang w:eastAsia="pt-BR"/>
    </w:rPr>
  </w:style>
  <w:style w:type="paragraph" w:customStyle="1" w:styleId="xl77">
    <w:name w:val="xl77"/>
    <w:basedOn w:val="Normal"/>
    <w:rsid w:val="00ED174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lang w:eastAsia="pt-BR"/>
    </w:rPr>
  </w:style>
  <w:style w:type="paragraph" w:customStyle="1" w:styleId="xl78">
    <w:name w:val="xl78"/>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79">
    <w:name w:val="xl79"/>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eastAsia="pt-BR"/>
    </w:rPr>
  </w:style>
  <w:style w:type="paragraph" w:customStyle="1" w:styleId="xl80">
    <w:name w:val="xl80"/>
    <w:basedOn w:val="Normal"/>
    <w:rsid w:val="00ED17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lang w:eastAsia="pt-BR"/>
    </w:rPr>
  </w:style>
  <w:style w:type="paragraph" w:customStyle="1" w:styleId="xl81">
    <w:name w:val="xl81"/>
    <w:basedOn w:val="Normal"/>
    <w:rsid w:val="00ED17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color w:val="000000"/>
      <w:lang w:eastAsia="pt-BR"/>
    </w:rPr>
  </w:style>
  <w:style w:type="paragraph" w:customStyle="1" w:styleId="xl82">
    <w:name w:val="xl82"/>
    <w:basedOn w:val="Normal"/>
    <w:rsid w:val="00ED17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eastAsia="Times New Roman" w:hAnsi="Arial" w:cs="Arial"/>
      <w:lang w:eastAsia="pt-BR"/>
    </w:rPr>
  </w:style>
  <w:style w:type="paragraph" w:customStyle="1" w:styleId="xl83">
    <w:name w:val="xl83"/>
    <w:basedOn w:val="Normal"/>
    <w:rsid w:val="00ED17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lang w:eastAsia="pt-BR"/>
    </w:rPr>
  </w:style>
  <w:style w:type="paragraph" w:customStyle="1" w:styleId="xl84">
    <w:name w:val="xl84"/>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222222"/>
      <w:lang w:eastAsia="pt-BR"/>
    </w:rPr>
  </w:style>
  <w:style w:type="paragraph" w:customStyle="1" w:styleId="xl85">
    <w:name w:val="xl85"/>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color w:val="222222"/>
      <w:lang w:eastAsia="pt-BR"/>
    </w:rPr>
  </w:style>
  <w:style w:type="paragraph" w:customStyle="1" w:styleId="xl86">
    <w:name w:val="xl86"/>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lang w:eastAsia="pt-BR"/>
    </w:rPr>
  </w:style>
  <w:style w:type="paragraph" w:customStyle="1" w:styleId="xl87">
    <w:name w:val="xl87"/>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88">
    <w:name w:val="xl88"/>
    <w:basedOn w:val="Normal"/>
    <w:rsid w:val="00ED174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eastAsia="pt-BR"/>
    </w:rPr>
  </w:style>
  <w:style w:type="paragraph" w:customStyle="1" w:styleId="xl89">
    <w:name w:val="xl89"/>
    <w:basedOn w:val="Normal"/>
    <w:rsid w:val="00ED1740"/>
    <w:pPr>
      <w:spacing w:before="100" w:beforeAutospacing="1" w:after="100" w:afterAutospacing="1"/>
      <w:jc w:val="center"/>
      <w:textAlignment w:val="center"/>
    </w:pPr>
    <w:rPr>
      <w:rFonts w:ascii="Arial" w:eastAsia="Times New Roman" w:hAnsi="Arial" w:cs="Arial"/>
      <w:lang w:eastAsia="pt-BR"/>
    </w:rPr>
  </w:style>
  <w:style w:type="paragraph" w:customStyle="1" w:styleId="xl90">
    <w:name w:val="xl90"/>
    <w:basedOn w:val="Normal"/>
    <w:rsid w:val="00ED1740"/>
    <w:pPr>
      <w:spacing w:before="100" w:beforeAutospacing="1" w:after="100" w:afterAutospacing="1"/>
      <w:textAlignment w:val="center"/>
    </w:pPr>
    <w:rPr>
      <w:rFonts w:ascii="Arial" w:eastAsia="Times New Roman" w:hAnsi="Arial" w:cs="Arial"/>
      <w:lang w:eastAsia="pt-BR"/>
    </w:rPr>
  </w:style>
  <w:style w:type="paragraph" w:customStyle="1" w:styleId="xl91">
    <w:name w:val="xl91"/>
    <w:basedOn w:val="Normal"/>
    <w:rsid w:val="00ED1740"/>
    <w:pPr>
      <w:spacing w:before="100" w:beforeAutospacing="1" w:after="100" w:afterAutospacing="1"/>
      <w:jc w:val="center"/>
      <w:textAlignment w:val="center"/>
    </w:pPr>
    <w:rPr>
      <w:rFonts w:ascii="Arial" w:eastAsia="Times New Roman"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2036">
      <w:bodyDiv w:val="1"/>
      <w:marLeft w:val="0"/>
      <w:marRight w:val="0"/>
      <w:marTop w:val="0"/>
      <w:marBottom w:val="0"/>
      <w:divBdr>
        <w:top w:val="none" w:sz="0" w:space="0" w:color="auto"/>
        <w:left w:val="none" w:sz="0" w:space="0" w:color="auto"/>
        <w:bottom w:val="none" w:sz="0" w:space="0" w:color="auto"/>
        <w:right w:val="none" w:sz="0" w:space="0" w:color="auto"/>
      </w:divBdr>
    </w:div>
    <w:div w:id="146360036">
      <w:bodyDiv w:val="1"/>
      <w:marLeft w:val="0"/>
      <w:marRight w:val="0"/>
      <w:marTop w:val="0"/>
      <w:marBottom w:val="0"/>
      <w:divBdr>
        <w:top w:val="none" w:sz="0" w:space="0" w:color="auto"/>
        <w:left w:val="none" w:sz="0" w:space="0" w:color="auto"/>
        <w:bottom w:val="none" w:sz="0" w:space="0" w:color="auto"/>
        <w:right w:val="none" w:sz="0" w:space="0" w:color="auto"/>
      </w:divBdr>
    </w:div>
    <w:div w:id="522859263">
      <w:bodyDiv w:val="1"/>
      <w:marLeft w:val="0"/>
      <w:marRight w:val="0"/>
      <w:marTop w:val="0"/>
      <w:marBottom w:val="0"/>
      <w:divBdr>
        <w:top w:val="none" w:sz="0" w:space="0" w:color="auto"/>
        <w:left w:val="none" w:sz="0" w:space="0" w:color="auto"/>
        <w:bottom w:val="none" w:sz="0" w:space="0" w:color="auto"/>
        <w:right w:val="none" w:sz="0" w:space="0" w:color="auto"/>
      </w:divBdr>
    </w:div>
    <w:div w:id="1293319725">
      <w:bodyDiv w:val="1"/>
      <w:marLeft w:val="0"/>
      <w:marRight w:val="0"/>
      <w:marTop w:val="0"/>
      <w:marBottom w:val="0"/>
      <w:divBdr>
        <w:top w:val="none" w:sz="0" w:space="0" w:color="auto"/>
        <w:left w:val="none" w:sz="0" w:space="0" w:color="auto"/>
        <w:bottom w:val="none" w:sz="0" w:space="0" w:color="auto"/>
        <w:right w:val="none" w:sz="0" w:space="0" w:color="auto"/>
      </w:divBdr>
    </w:div>
    <w:div w:id="201583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ertidoes-apf.apps.tcu.gov.b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eresopolis.1doc.com.br/b.php?pg=wp/wp&amp;itd=5.." TargetMode="External"/><Relationship Id="rId7" Type="http://schemas.openxmlformats.org/officeDocument/2006/relationships/endnotes" Target="endnotes.xml"/><Relationship Id="rId17" Type="http://schemas.openxmlformats.org/officeDocument/2006/relationships/hyperlink" Target="http://www.cnj.jus.br/improbidade_adm/consultar_requerido.ph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yperlink" Target="file:///C:\Users\OEM\Downloads\ok\D.S.L\Usu&#225;rio\Downloads\licitacao.impugnacao@teresopolis.rj.gov.br"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mprasgovernamentais.gov.br/index.php/sicaf" TargetMode="External"/><Relationship Id="rId23" Type="http://schemas.openxmlformats.org/officeDocument/2006/relationships/hyperlink" Target="https://teresopolis.1doc.com.br/b.php?pg=wp/wp&amp;itd=5" TargetMode="External"/><Relationship Id="rId28" Type="http://schemas.openxmlformats.org/officeDocument/2006/relationships/theme" Target="theme/theme1.xml"/><Relationship Id="rId19" Type="http://schemas.openxmlformats.org/officeDocument/2006/relationships/hyperlink" Target="http://www.portaldoempreendedor.gov.br" TargetMode="External"/><Relationship Id="rId4" Type="http://schemas.openxmlformats.org/officeDocument/2006/relationships/settings" Target="settings.xml"/><Relationship Id="rId14" Type="http://schemas.openxmlformats.org/officeDocument/2006/relationships/hyperlink" Target="https://www.gov.br/compras/pt-br/" TargetMode="External"/><Relationship Id="rId22" Type="http://schemas.openxmlformats.org/officeDocument/2006/relationships/hyperlink" Target="https://teresopolis.1doc.com.br/b.php?pg=wp/wp&amp;itd=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Template>Normal</Template>
  <TotalTime>11</TotalTime>
  <Pages>126</Pages>
  <Words>35183</Words>
  <Characters>189990</Characters>
  <Application>Microsoft Office Word</Application>
  <DocSecurity>0</DocSecurity>
  <Lines>1583</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ALUNO</cp:lastModifiedBy>
  <cp:revision>9</cp:revision>
  <dcterms:created xsi:type="dcterms:W3CDTF">2022-08-29T13:10:00Z</dcterms:created>
  <dcterms:modified xsi:type="dcterms:W3CDTF">2022-08-29T15:35:00Z</dcterms:modified>
</cp:coreProperties>
</file>